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</w:p>
    <w:p w:rsidR="006463AE" w:rsidRPr="00586B0D" w:rsidRDefault="00586B0D" w:rsidP="00586B0D">
      <w:pPr>
        <w:pStyle w:val="a8"/>
        <w:numPr>
          <w:ilvl w:val="0"/>
          <w:numId w:val="2"/>
        </w:numPr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sz w:val="24"/>
        </w:rPr>
      </w:pPr>
      <w:r w:rsidRPr="00586B0D">
        <w:rPr>
          <w:rFonts w:ascii="Times New Roman" w:hAnsi="Times New Roman" w:cs="Times New Roman"/>
          <w:sz w:val="24"/>
        </w:rPr>
        <w:t>Определите</w:t>
      </w:r>
      <w:r w:rsidR="009A7104" w:rsidRPr="009A7104">
        <w:rPr>
          <w:rFonts w:ascii="Times New Roman" w:hAnsi="Times New Roman" w:cs="Times New Roman"/>
          <w:sz w:val="24"/>
        </w:rPr>
        <w:t xml:space="preserve"> </w:t>
      </w:r>
      <w:r w:rsidR="009A7104">
        <w:rPr>
          <w:rFonts w:ascii="Times New Roman" w:hAnsi="Times New Roman" w:cs="Times New Roman"/>
          <w:sz w:val="24"/>
        </w:rPr>
        <w:t>по вариантам</w:t>
      </w:r>
      <w:r w:rsidRPr="00586B0D">
        <w:rPr>
          <w:rFonts w:ascii="Times New Roman" w:hAnsi="Times New Roman" w:cs="Times New Roman"/>
          <w:sz w:val="24"/>
        </w:rPr>
        <w:t xml:space="preserve"> балансовые и извлекаемые запасы руды и железа. Работу желательно выполнить на MS </w:t>
      </w:r>
      <w:proofErr w:type="spellStart"/>
      <w:r w:rsidRPr="00586B0D">
        <w:rPr>
          <w:rFonts w:ascii="Times New Roman" w:hAnsi="Times New Roman" w:cs="Times New Roman"/>
          <w:sz w:val="24"/>
        </w:rPr>
        <w:t>Excel</w:t>
      </w:r>
      <w:proofErr w:type="spellEnd"/>
      <w:r w:rsidRPr="00586B0D">
        <w:rPr>
          <w:rFonts w:ascii="Times New Roman" w:hAnsi="Times New Roman" w:cs="Times New Roman"/>
          <w:sz w:val="24"/>
        </w:rPr>
        <w:t>.</w:t>
      </w:r>
    </w:p>
    <w:p w:rsidR="00586B0D" w:rsidRPr="00586B0D" w:rsidRDefault="00586B0D" w:rsidP="00586B0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B0D">
        <w:rPr>
          <w:rFonts w:ascii="Times New Roman" w:hAnsi="Times New Roman" w:cs="Times New Roman"/>
          <w:sz w:val="24"/>
        </w:rPr>
        <w:t xml:space="preserve">Месторождение </w:t>
      </w:r>
      <w:proofErr w:type="spellStart"/>
      <w:r w:rsidRPr="00586B0D">
        <w:rPr>
          <w:rFonts w:ascii="Times New Roman" w:hAnsi="Times New Roman" w:cs="Times New Roman"/>
          <w:sz w:val="24"/>
        </w:rPr>
        <w:t>Абаил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расположено в </w:t>
      </w:r>
      <w:proofErr w:type="spellStart"/>
      <w:r w:rsidRPr="00586B0D">
        <w:rPr>
          <w:rFonts w:ascii="Times New Roman" w:hAnsi="Times New Roman" w:cs="Times New Roman"/>
          <w:sz w:val="24"/>
        </w:rPr>
        <w:t>Тюлькубасском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районе Южно-Казахстанской области, в </w:t>
      </w:r>
      <w:smartTag w:uri="urn:schemas-microsoft-com:office:smarttags" w:element="metricconverter">
        <w:smartTagPr>
          <w:attr w:name="ProductID" w:val="8 км"/>
        </w:smartTagPr>
        <w:r w:rsidRPr="00586B0D">
          <w:rPr>
            <w:rFonts w:ascii="Times New Roman" w:hAnsi="Times New Roman" w:cs="Times New Roman"/>
            <w:sz w:val="24"/>
          </w:rPr>
          <w:t>8 км</w:t>
        </w:r>
      </w:smartTag>
      <w:r w:rsidRPr="00586B0D">
        <w:rPr>
          <w:rFonts w:ascii="Times New Roman" w:hAnsi="Times New Roman" w:cs="Times New Roman"/>
          <w:sz w:val="24"/>
        </w:rPr>
        <w:t xml:space="preserve"> к северо-востоку от ж/д. станции </w:t>
      </w:r>
      <w:proofErr w:type="spellStart"/>
      <w:r w:rsidRPr="00586B0D">
        <w:rPr>
          <w:rFonts w:ascii="Times New Roman" w:hAnsi="Times New Roman" w:cs="Times New Roman"/>
          <w:sz w:val="24"/>
        </w:rPr>
        <w:t>Абаил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и в </w:t>
      </w:r>
      <w:smartTag w:uri="urn:schemas-microsoft-com:office:smarttags" w:element="metricconverter">
        <w:smartTagPr>
          <w:attr w:name="ProductID" w:val="15 км"/>
        </w:smartTagPr>
        <w:r w:rsidRPr="00586B0D">
          <w:rPr>
            <w:rFonts w:ascii="Times New Roman" w:hAnsi="Times New Roman" w:cs="Times New Roman"/>
            <w:sz w:val="24"/>
          </w:rPr>
          <w:t>15 км</w:t>
        </w:r>
      </w:smartTag>
      <w:r w:rsidRPr="00586B0D">
        <w:rPr>
          <w:rFonts w:ascii="Times New Roman" w:hAnsi="Times New Roman" w:cs="Times New Roman"/>
          <w:sz w:val="24"/>
        </w:rPr>
        <w:t xml:space="preserve"> к северо-востоку от ж/д. </w:t>
      </w:r>
      <w:proofErr w:type="gramStart"/>
      <w:r w:rsidRPr="00586B0D">
        <w:rPr>
          <w:rFonts w:ascii="Times New Roman" w:hAnsi="Times New Roman" w:cs="Times New Roman"/>
          <w:sz w:val="24"/>
        </w:rPr>
        <w:t>станции  Тюлькубас</w:t>
      </w:r>
      <w:proofErr w:type="gramEnd"/>
      <w:r w:rsidRPr="00586B0D">
        <w:rPr>
          <w:rFonts w:ascii="Times New Roman" w:hAnsi="Times New Roman" w:cs="Times New Roman"/>
          <w:sz w:val="24"/>
        </w:rPr>
        <w:t xml:space="preserve">. Открыто   в   </w:t>
      </w:r>
      <w:proofErr w:type="gramStart"/>
      <w:r w:rsidRPr="00586B0D">
        <w:rPr>
          <w:rFonts w:ascii="Times New Roman" w:hAnsi="Times New Roman" w:cs="Times New Roman"/>
          <w:sz w:val="24"/>
        </w:rPr>
        <w:t>1929  году</w:t>
      </w:r>
      <w:proofErr w:type="gramEnd"/>
      <w:r w:rsidRPr="00586B0D">
        <w:rPr>
          <w:rFonts w:ascii="Times New Roman" w:hAnsi="Times New Roman" w:cs="Times New Roman"/>
          <w:sz w:val="24"/>
        </w:rPr>
        <w:t xml:space="preserve"> Е.М. </w:t>
      </w:r>
      <w:proofErr w:type="spellStart"/>
      <w:r w:rsidRPr="00586B0D">
        <w:rPr>
          <w:rFonts w:ascii="Times New Roman" w:hAnsi="Times New Roman" w:cs="Times New Roman"/>
          <w:sz w:val="24"/>
        </w:rPr>
        <w:t>Яшкевским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.      Координаты центра   42° 33'   сев. </w:t>
      </w:r>
      <w:proofErr w:type="gramStart"/>
      <w:r w:rsidRPr="00586B0D">
        <w:rPr>
          <w:rFonts w:ascii="Times New Roman" w:hAnsi="Times New Roman" w:cs="Times New Roman"/>
          <w:sz w:val="24"/>
        </w:rPr>
        <w:t xml:space="preserve">широты,   </w:t>
      </w:r>
      <w:proofErr w:type="gramEnd"/>
      <w:r w:rsidRPr="00586B0D">
        <w:rPr>
          <w:rFonts w:ascii="Times New Roman" w:hAnsi="Times New Roman" w:cs="Times New Roman"/>
          <w:sz w:val="24"/>
        </w:rPr>
        <w:t xml:space="preserve"> 70°  27 '  вост. долг.</w:t>
      </w:r>
    </w:p>
    <w:p w:rsidR="00586B0D" w:rsidRPr="00586B0D" w:rsidRDefault="00586B0D" w:rsidP="00586B0D">
      <w:pPr>
        <w:shd w:val="clear" w:color="auto" w:fill="FFFFFF"/>
        <w:ind w:left="29" w:firstLine="720"/>
        <w:jc w:val="both"/>
        <w:rPr>
          <w:rFonts w:ascii="Times New Roman" w:hAnsi="Times New Roman" w:cs="Times New Roman"/>
          <w:sz w:val="24"/>
        </w:rPr>
      </w:pPr>
      <w:r w:rsidRPr="00586B0D">
        <w:rPr>
          <w:rFonts w:ascii="Times New Roman" w:hAnsi="Times New Roman" w:cs="Times New Roman"/>
          <w:sz w:val="24"/>
        </w:rPr>
        <w:t xml:space="preserve">Месторождение располагается в северо-западной замковой части </w:t>
      </w:r>
      <w:proofErr w:type="spellStart"/>
      <w:r w:rsidRPr="00586B0D">
        <w:rPr>
          <w:rFonts w:ascii="Times New Roman" w:hAnsi="Times New Roman" w:cs="Times New Roman"/>
          <w:sz w:val="24"/>
        </w:rPr>
        <w:t>Абаилской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анти</w:t>
      </w:r>
      <w:r w:rsidRPr="00586B0D">
        <w:rPr>
          <w:rFonts w:ascii="Times New Roman" w:hAnsi="Times New Roman" w:cs="Times New Roman"/>
          <w:sz w:val="24"/>
        </w:rPr>
        <w:softHyphen/>
        <w:t xml:space="preserve">клинали. Вмещающие </w:t>
      </w:r>
      <w:proofErr w:type="spellStart"/>
      <w:r w:rsidRPr="00586B0D">
        <w:rPr>
          <w:rFonts w:ascii="Times New Roman" w:hAnsi="Times New Roman" w:cs="Times New Roman"/>
          <w:sz w:val="24"/>
        </w:rPr>
        <w:t>оруденение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породы представлены известняками </w:t>
      </w:r>
      <w:proofErr w:type="spellStart"/>
      <w:r w:rsidRPr="00586B0D">
        <w:rPr>
          <w:rFonts w:ascii="Times New Roman" w:hAnsi="Times New Roman" w:cs="Times New Roman"/>
          <w:sz w:val="24"/>
        </w:rPr>
        <w:t>кокбулакской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свиты кембрия. Породы собраны в крупные складки северо-западного направления. На месторождении развито большое количество зон дробления, смятия, крутопадающих разломов, разбивающих рудные столбы на отдельные блоки. Выделено 6 участков: Западный, Переходный, Центральный, Промежуточный, Восточный и </w:t>
      </w:r>
      <w:proofErr w:type="spellStart"/>
      <w:r w:rsidRPr="00586B0D">
        <w:rPr>
          <w:rFonts w:ascii="Times New Roman" w:hAnsi="Times New Roman" w:cs="Times New Roman"/>
          <w:sz w:val="24"/>
        </w:rPr>
        <w:t>Абаил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II.</w:t>
      </w:r>
    </w:p>
    <w:p w:rsidR="00586B0D" w:rsidRPr="00586B0D" w:rsidRDefault="00586B0D" w:rsidP="00586B0D">
      <w:pPr>
        <w:shd w:val="clear" w:color="auto" w:fill="FFFFFF"/>
        <w:ind w:left="29" w:right="38" w:firstLine="720"/>
        <w:jc w:val="both"/>
        <w:rPr>
          <w:rFonts w:ascii="Times New Roman" w:hAnsi="Times New Roman" w:cs="Times New Roman"/>
          <w:sz w:val="24"/>
        </w:rPr>
      </w:pPr>
      <w:r w:rsidRPr="00586B0D">
        <w:rPr>
          <w:rFonts w:ascii="Times New Roman" w:hAnsi="Times New Roman" w:cs="Times New Roman"/>
          <w:sz w:val="24"/>
        </w:rPr>
        <w:t xml:space="preserve">Все рудные тела </w:t>
      </w:r>
      <w:proofErr w:type="spellStart"/>
      <w:r w:rsidRPr="00586B0D">
        <w:rPr>
          <w:rFonts w:ascii="Times New Roman" w:hAnsi="Times New Roman" w:cs="Times New Roman"/>
          <w:sz w:val="24"/>
        </w:rPr>
        <w:t>линзо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-   и   </w:t>
      </w:r>
      <w:proofErr w:type="spellStart"/>
      <w:r w:rsidRPr="00586B0D">
        <w:rPr>
          <w:rFonts w:ascii="Times New Roman" w:hAnsi="Times New Roman" w:cs="Times New Roman"/>
          <w:sz w:val="24"/>
        </w:rPr>
        <w:t>пластообразной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  формы. Выклинивание рудных тел   с глубиной   не   наблюдается. Плотность руды 3.2 т./м3. Потери руды 12%, разубоживание 8%.</w:t>
      </w:r>
    </w:p>
    <w:p w:rsidR="00586B0D" w:rsidRPr="00586B0D" w:rsidRDefault="00586B0D" w:rsidP="00586B0D">
      <w:pPr>
        <w:shd w:val="clear" w:color="auto" w:fill="FFFFFF"/>
        <w:ind w:left="29" w:right="38" w:firstLine="720"/>
        <w:jc w:val="both"/>
        <w:rPr>
          <w:rFonts w:ascii="Times New Roman" w:hAnsi="Times New Roman" w:cs="Times New Roman"/>
          <w:sz w:val="24"/>
        </w:rPr>
      </w:pPr>
      <w:r w:rsidRPr="00586B0D">
        <w:rPr>
          <w:rFonts w:ascii="Times New Roman" w:hAnsi="Times New Roman" w:cs="Times New Roman"/>
          <w:sz w:val="24"/>
        </w:rPr>
        <w:t xml:space="preserve"> Параметры рудных тел и запасы руд </w:t>
      </w:r>
      <w:proofErr w:type="spellStart"/>
      <w:r w:rsidRPr="00586B0D">
        <w:rPr>
          <w:rFonts w:ascii="Times New Roman" w:hAnsi="Times New Roman" w:cs="Times New Roman"/>
          <w:sz w:val="24"/>
        </w:rPr>
        <w:t>Абаилского</w:t>
      </w:r>
      <w:proofErr w:type="spellEnd"/>
      <w:r w:rsidRPr="00586B0D">
        <w:rPr>
          <w:rFonts w:ascii="Times New Roman" w:hAnsi="Times New Roman" w:cs="Times New Roman"/>
          <w:sz w:val="24"/>
        </w:rPr>
        <w:t xml:space="preserve"> месторождения.</w:t>
      </w:r>
    </w:p>
    <w:p w:rsidR="00586B0D" w:rsidRPr="00586B0D" w:rsidRDefault="00586B0D" w:rsidP="00586B0D">
      <w:pPr>
        <w:spacing w:after="163" w:line="1" w:lineRule="exact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1984"/>
        <w:gridCol w:w="1843"/>
        <w:gridCol w:w="850"/>
      </w:tblGrid>
      <w:tr w:rsidR="00586B0D" w:rsidRPr="00586B0D" w:rsidTr="008F3022">
        <w:trPr>
          <w:trHeight w:hRule="exact" w:val="5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461"/>
              <w:jc w:val="center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9A7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Параметры рудных тел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Содержание железа, %</w:t>
            </w:r>
          </w:p>
        </w:tc>
      </w:tr>
      <w:tr w:rsidR="00586B0D" w:rsidRPr="00586B0D" w:rsidTr="008F3022">
        <w:trPr>
          <w:trHeight w:hRule="exact" w:val="716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6B0D" w:rsidRPr="00586B0D" w:rsidRDefault="00586B0D" w:rsidP="008F3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6B0D" w:rsidRPr="00586B0D" w:rsidRDefault="00586B0D" w:rsidP="008F3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spacing w:line="211" w:lineRule="exact"/>
              <w:ind w:left="134" w:right="163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Длина,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spacing w:line="211" w:lineRule="exact"/>
              <w:ind w:left="202" w:right="211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Мощность,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Глубина</w:t>
            </w:r>
          </w:p>
          <w:p w:rsidR="00586B0D" w:rsidRPr="00586B0D" w:rsidRDefault="00586B0D" w:rsidP="008F3022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разведанной</w:t>
            </w:r>
          </w:p>
          <w:p w:rsidR="00586B0D" w:rsidRPr="00586B0D" w:rsidRDefault="00586B0D" w:rsidP="008F3022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части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B0D" w:rsidRPr="00586B0D" w:rsidTr="008F3022">
        <w:trPr>
          <w:trHeight w:hRule="exact" w:val="2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1. Западный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220 и 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11 и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170 м"/>
              </w:smartTagPr>
              <w:r w:rsidRPr="00586B0D">
                <w:rPr>
                  <w:rFonts w:ascii="Times New Roman" w:hAnsi="Times New Roman" w:cs="Times New Roman"/>
                  <w:sz w:val="24"/>
                </w:rPr>
                <w:t>170 м</w:t>
              </w:r>
            </w:smartTag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32.5</w:t>
            </w:r>
          </w:p>
        </w:tc>
      </w:tr>
      <w:tr w:rsidR="00586B0D" w:rsidRPr="00586B0D" w:rsidTr="008F3022">
        <w:trPr>
          <w:trHeight w:hRule="exact"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2. Переходный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до 205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spacing w:line="211" w:lineRule="exact"/>
              <w:ind w:firstLine="37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 xml:space="preserve">20 - </w:t>
            </w:r>
            <w:smartTag w:uri="urn:schemas-microsoft-com:office:smarttags" w:element="metricconverter">
              <w:smartTagPr>
                <w:attr w:name="ProductID" w:val="64 м"/>
              </w:smartTagPr>
              <w:r w:rsidRPr="00586B0D">
                <w:rPr>
                  <w:rFonts w:ascii="Times New Roman" w:hAnsi="Times New Roman" w:cs="Times New Roman"/>
                  <w:sz w:val="24"/>
                </w:rPr>
                <w:t>64 м</w:t>
              </w:r>
            </w:smartTag>
            <w:r w:rsidRPr="00586B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586B0D" w:rsidRPr="00586B0D" w:rsidTr="008F3022">
        <w:trPr>
          <w:trHeight w:hRule="exact"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3. Центральный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260 - 450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12-90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 xml:space="preserve">25 - </w:t>
            </w:r>
            <w:smartTag w:uri="urn:schemas-microsoft-com:office:smarttags" w:element="metricconverter">
              <w:smartTagPr>
                <w:attr w:name="ProductID" w:val="375 м"/>
              </w:smartTagPr>
              <w:r w:rsidRPr="00586B0D">
                <w:rPr>
                  <w:rFonts w:ascii="Times New Roman" w:hAnsi="Times New Roman" w:cs="Times New Roman"/>
                  <w:sz w:val="24"/>
                </w:rPr>
                <w:t>375 м</w:t>
              </w:r>
            </w:smartTag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586B0D" w:rsidRPr="00586B0D" w:rsidTr="008F3022">
        <w:trPr>
          <w:trHeight w:hRule="exact" w:val="2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4. Промежуточный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127-170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3- 13.1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586B0D" w:rsidRPr="00586B0D" w:rsidTr="008F3022">
        <w:trPr>
          <w:trHeight w:hRule="exact" w:val="2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5. Восточный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до 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5 -25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586B0D" w:rsidRPr="00586B0D" w:rsidTr="008F3022">
        <w:trPr>
          <w:trHeight w:hRule="exact" w:val="3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spellStart"/>
            <w:r w:rsidRPr="00586B0D">
              <w:rPr>
                <w:rFonts w:ascii="Times New Roman" w:hAnsi="Times New Roman" w:cs="Times New Roman"/>
                <w:sz w:val="24"/>
              </w:rPr>
              <w:t>Абаил</w:t>
            </w:r>
            <w:proofErr w:type="spellEnd"/>
            <w:r w:rsidRPr="00586B0D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70- 120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230 – 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B0D" w:rsidRPr="00586B0D" w:rsidRDefault="00586B0D" w:rsidP="008F302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</w:rPr>
            </w:pPr>
            <w:r w:rsidRPr="00586B0D">
              <w:rPr>
                <w:rFonts w:ascii="Times New Roman" w:hAnsi="Times New Roman" w:cs="Times New Roman"/>
                <w:sz w:val="24"/>
              </w:rPr>
              <w:t>37.5</w:t>
            </w:r>
          </w:p>
        </w:tc>
      </w:tr>
    </w:tbl>
    <w:p w:rsidR="00586B0D" w:rsidRPr="00586B0D" w:rsidRDefault="00586B0D" w:rsidP="00586B0D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sz w:val="24"/>
          <w:lang w:val="kk-KZ"/>
        </w:rPr>
      </w:pPr>
    </w:p>
    <w:p w:rsidR="00586B0D" w:rsidRDefault="00586B0D" w:rsidP="00586B0D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sz w:val="24"/>
          <w:lang w:val="kk-KZ"/>
        </w:rPr>
      </w:pPr>
      <w:r w:rsidRPr="00586B0D">
        <w:rPr>
          <w:rFonts w:ascii="Times New Roman" w:hAnsi="Times New Roman" w:cs="Times New Roman"/>
          <w:sz w:val="24"/>
          <w:lang w:val="kk-KZ"/>
        </w:rPr>
        <w:t>Варианты:</w:t>
      </w:r>
    </w:p>
    <w:p w:rsidR="009A7104" w:rsidRDefault="009A7104" w:rsidP="00586B0D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sz w:val="24"/>
          <w:lang w:val="kk-KZ"/>
        </w:rPr>
      </w:pPr>
    </w:p>
    <w:tbl>
      <w:tblPr>
        <w:tblW w:w="9639" w:type="dxa"/>
        <w:tblCellSpacing w:w="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233"/>
        <w:gridCol w:w="1134"/>
        <w:gridCol w:w="567"/>
        <w:gridCol w:w="791"/>
        <w:gridCol w:w="3260"/>
        <w:gridCol w:w="992"/>
      </w:tblGrid>
      <w:tr w:rsidR="009A7104" w:rsidRPr="009D5F10" w:rsidTr="009A7104">
        <w:trPr>
          <w:trHeight w:val="2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№/№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ФИО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Вариант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5E323A" w:rsidRDefault="009A7104" w:rsidP="009A710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№/№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ФИО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5E323A" w:rsidRDefault="009A7104" w:rsidP="009A7104">
            <w:pPr>
              <w:jc w:val="center"/>
              <w:rPr>
                <w:b/>
              </w:rPr>
            </w:pPr>
            <w:r w:rsidRPr="005E323A">
              <w:rPr>
                <w:b/>
              </w:rPr>
              <w:t>Вариант</w:t>
            </w:r>
          </w:p>
        </w:tc>
      </w:tr>
      <w:tr w:rsidR="009A7104" w:rsidRPr="009D5F10" w:rsidTr="009A7104">
        <w:trPr>
          <w:trHeight w:val="3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1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Merei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Bektaev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5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Aizhan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Muzdybay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A7104" w:rsidRPr="009D5F10" w:rsidTr="009A7104">
        <w:trPr>
          <w:trHeight w:val="37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2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Bolatkhan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Duisenov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6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Ardak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Olzhabas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9A7104" w:rsidRPr="009D5F10" w:rsidTr="009A7104">
        <w:trPr>
          <w:trHeight w:val="29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3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Makhsut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Igilikov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7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Baibol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Sagyndyk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9A7104" w:rsidRPr="009D5F10" w:rsidTr="009A7104">
        <w:trPr>
          <w:trHeight w:val="2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4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Baurzhan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Kulenov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>8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9A7104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Parassat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Zhaksybaev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9A71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</w:tbl>
    <w:p w:rsidR="00586B0D" w:rsidRDefault="00586B0D" w:rsidP="00586B0D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</w:p>
    <w:p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                                                                                                    </w:t>
      </w:r>
    </w:p>
    <w:p w:rsidR="006463AE" w:rsidRDefault="009A7104" w:rsidP="009A7104">
      <w:pPr>
        <w:pStyle w:val="a8"/>
        <w:numPr>
          <w:ilvl w:val="0"/>
          <w:numId w:val="2"/>
        </w:numPr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</w:rPr>
        <w:t>Проанализируйте месторождения Казахстана по вариантам на</w:t>
      </w:r>
      <w:bookmarkStart w:id="0" w:name="_GoBack"/>
      <w:bookmarkEnd w:id="0"/>
      <w:r>
        <w:rPr>
          <w:rFonts w:ascii="Times New Roman" w:hAnsi="Times New Roman" w:cs="Times New Roman"/>
          <w:color w:val="538135" w:themeColor="accent6" w:themeShade="BF"/>
          <w:sz w:val="24"/>
        </w:rPr>
        <w:t xml:space="preserve"> запасы, можно привести месторождения и их запасы</w:t>
      </w:r>
      <w:r w:rsidR="007A0990">
        <w:rPr>
          <w:rFonts w:ascii="Times New Roman" w:hAnsi="Times New Roman" w:cs="Times New Roman"/>
          <w:color w:val="538135" w:themeColor="accent6" w:themeShade="BF"/>
          <w:sz w:val="24"/>
        </w:rPr>
        <w:t xml:space="preserve"> и общие.</w:t>
      </w:r>
    </w:p>
    <w:p w:rsidR="009A7104" w:rsidRDefault="009A7104" w:rsidP="009A7104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color w:val="538135" w:themeColor="accent6" w:themeShade="BF"/>
          <w:sz w:val="24"/>
        </w:rPr>
      </w:pPr>
    </w:p>
    <w:tbl>
      <w:tblPr>
        <w:tblW w:w="9639" w:type="dxa"/>
        <w:tblCellSpacing w:w="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181"/>
        <w:gridCol w:w="1122"/>
        <w:gridCol w:w="546"/>
        <w:gridCol w:w="784"/>
        <w:gridCol w:w="3171"/>
        <w:gridCol w:w="1194"/>
      </w:tblGrid>
      <w:tr w:rsidR="009A7104" w:rsidRPr="009D5F10" w:rsidTr="008F3022">
        <w:trPr>
          <w:trHeight w:val="2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№/№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ФИО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Вариант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5E323A" w:rsidRDefault="009A7104" w:rsidP="008F3022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№/№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ФИО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5E323A" w:rsidRDefault="009A7104" w:rsidP="008F3022">
            <w:pPr>
              <w:jc w:val="center"/>
              <w:rPr>
                <w:b/>
              </w:rPr>
            </w:pPr>
            <w:r w:rsidRPr="005E323A">
              <w:rPr>
                <w:b/>
              </w:rPr>
              <w:t>Вариант</w:t>
            </w:r>
          </w:p>
        </w:tc>
      </w:tr>
      <w:tr w:rsidR="009A7104" w:rsidRPr="009D5F10" w:rsidTr="008F3022">
        <w:trPr>
          <w:trHeight w:val="3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1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Merei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Bektaev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5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Aizhan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Muzdybay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7A0990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</w:t>
            </w:r>
          </w:p>
        </w:tc>
      </w:tr>
      <w:tr w:rsidR="009A7104" w:rsidRPr="009D5F10" w:rsidTr="008F3022">
        <w:trPr>
          <w:trHeight w:val="37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2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Bolatkhan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Duisenov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6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Ardak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Olzhabas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7A0990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9A7104" w:rsidRPr="009D5F10" w:rsidTr="008F3022">
        <w:trPr>
          <w:trHeight w:val="29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3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Makhsut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Igilikov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Zn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7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Baibol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Sagyndyk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7A0990" w:rsidRDefault="007A0990" w:rsidP="008F3022">
            <w:pPr>
              <w:jc w:val="center"/>
              <w:rPr>
                <w:b/>
              </w:rPr>
            </w:pPr>
            <w:r>
              <w:rPr>
                <w:b/>
              </w:rPr>
              <w:t>фосфориты</w:t>
            </w:r>
          </w:p>
        </w:tc>
      </w:tr>
      <w:tr w:rsidR="009A7104" w:rsidRPr="009D5F10" w:rsidTr="008F3022">
        <w:trPr>
          <w:trHeight w:val="2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4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Baurzhan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Kulenov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9A7104" w:rsidRDefault="009A7104" w:rsidP="008F30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>8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7104" w:rsidRPr="009A7104" w:rsidRDefault="009A7104" w:rsidP="008F3022">
            <w:pPr>
              <w:jc w:val="center"/>
              <w:rPr>
                <w:b/>
              </w:rPr>
            </w:pPr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Parassat</w:t>
            </w:r>
            <w:proofErr w:type="spellEnd"/>
            <w:r w:rsidRPr="009A7104">
              <w:rPr>
                <w:b/>
              </w:rPr>
              <w:t xml:space="preserve"> </w:t>
            </w:r>
            <w:proofErr w:type="spellStart"/>
            <w:r w:rsidRPr="009A7104">
              <w:rPr>
                <w:b/>
              </w:rPr>
              <w:t>Zhaksybaev</w:t>
            </w:r>
            <w:proofErr w:type="spellEnd"/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104" w:rsidRPr="007A0990" w:rsidRDefault="007A0990" w:rsidP="008F3022">
            <w:pPr>
              <w:jc w:val="center"/>
              <w:rPr>
                <w:b/>
              </w:rPr>
            </w:pPr>
            <w:r>
              <w:rPr>
                <w:b/>
              </w:rPr>
              <w:t>уголь</w:t>
            </w:r>
          </w:p>
        </w:tc>
      </w:tr>
    </w:tbl>
    <w:p w:rsidR="009A7104" w:rsidRPr="003C1953" w:rsidRDefault="009A7104" w:rsidP="009A7104">
      <w:pPr>
        <w:pStyle w:val="a8"/>
        <w:tabs>
          <w:tab w:val="left" w:pos="14482"/>
        </w:tabs>
        <w:spacing w:line="240" w:lineRule="auto"/>
        <w:ind w:left="1080"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</w:p>
    <w:p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12C9" w:rsidRDefault="004112C9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75" w:rsidRDefault="00EC7B75" w:rsidP="00F753AE">
      <w:pPr>
        <w:spacing w:after="0" w:line="240" w:lineRule="auto"/>
      </w:pPr>
      <w:r>
        <w:separator/>
      </w:r>
    </w:p>
  </w:endnote>
  <w:endnote w:type="continuationSeparator" w:id="0">
    <w:p w:rsidR="00EC7B75" w:rsidRDefault="00EC7B75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75" w:rsidRDefault="00EC7B75" w:rsidP="00F753AE">
      <w:pPr>
        <w:spacing w:after="0" w:line="240" w:lineRule="auto"/>
      </w:pPr>
      <w:r>
        <w:separator/>
      </w:r>
    </w:p>
  </w:footnote>
  <w:footnote w:type="continuationSeparator" w:id="0">
    <w:p w:rsidR="00EC7B75" w:rsidRDefault="00EC7B75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586B0D">
      <w:rPr>
        <w:rFonts w:ascii="Times New Roman" w:hAnsi="Times New Roman" w:cs="Times New Roman"/>
        <w:sz w:val="24"/>
      </w:rPr>
      <w:t>1</w:t>
    </w:r>
  </w:p>
  <w:p w:rsidR="00F753AE" w:rsidRDefault="00F753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по дисциплине </w:t>
    </w:r>
    <w:proofErr w:type="gramStart"/>
    <w:r>
      <w:rPr>
        <w:rFonts w:ascii="Times New Roman" w:hAnsi="Times New Roman" w:cs="Times New Roman"/>
        <w:sz w:val="24"/>
      </w:rPr>
      <w:t>«</w:t>
    </w:r>
    <w:r w:rsidR="00586B0D">
      <w:rPr>
        <w:rFonts w:ascii="Times New Roman" w:hAnsi="Times New Roman" w:cs="Times New Roman"/>
        <w:sz w:val="24"/>
      </w:rPr>
      <w:t xml:space="preserve"> Разработка</w:t>
    </w:r>
    <w:proofErr w:type="gramEnd"/>
    <w:r w:rsidR="00586B0D">
      <w:rPr>
        <w:rFonts w:ascii="Times New Roman" w:hAnsi="Times New Roman" w:cs="Times New Roman"/>
        <w:sz w:val="24"/>
      </w:rPr>
      <w:t xml:space="preserve"> и компьютерное оформление планов развития горных работ</w:t>
    </w:r>
    <w:r>
      <w:rPr>
        <w:rFonts w:ascii="Times New Roman" w:hAnsi="Times New Roman" w:cs="Times New Roman"/>
        <w:sz w:val="24"/>
      </w:rPr>
      <w:t>»</w:t>
    </w:r>
  </w:p>
  <w:p w:rsidR="004112C9" w:rsidRPr="00F753AE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 w:rsidR="004112C9">
      <w:rPr>
        <w:rFonts w:ascii="Times New Roman" w:hAnsi="Times New Roman" w:cs="Times New Roman"/>
        <w:sz w:val="24"/>
      </w:rPr>
      <w:t xml:space="preserve">реподаватель: </w:t>
    </w:r>
    <w:r w:rsidR="00586B0D">
      <w:rPr>
        <w:rFonts w:ascii="Times New Roman" w:hAnsi="Times New Roman" w:cs="Times New Roman"/>
        <w:sz w:val="24"/>
      </w:rPr>
      <w:t xml:space="preserve">к.т.н., </w:t>
    </w:r>
    <w:proofErr w:type="spellStart"/>
    <w:r w:rsidR="00586B0D">
      <w:rPr>
        <w:rFonts w:ascii="Times New Roman" w:hAnsi="Times New Roman" w:cs="Times New Roman"/>
        <w:i/>
        <w:sz w:val="24"/>
        <w:u w:val="single"/>
      </w:rPr>
      <w:t>ассоц.проф</w:t>
    </w:r>
    <w:proofErr w:type="spellEnd"/>
    <w:r w:rsidR="00586B0D">
      <w:rPr>
        <w:rFonts w:ascii="Times New Roman" w:hAnsi="Times New Roman" w:cs="Times New Roman"/>
        <w:i/>
        <w:sz w:val="24"/>
        <w:u w:val="single"/>
      </w:rPr>
      <w:t>.</w:t>
    </w:r>
    <w:r w:rsidR="004112C9">
      <w:rPr>
        <w:rFonts w:ascii="Times New Roman" w:hAnsi="Times New Roman" w:cs="Times New Roman"/>
        <w:sz w:val="24"/>
      </w:rPr>
      <w:t xml:space="preserve"> каф. «</w:t>
    </w:r>
    <w:r w:rsidR="00586B0D">
      <w:rPr>
        <w:rFonts w:ascii="Times New Roman" w:hAnsi="Times New Roman" w:cs="Times New Roman"/>
        <w:sz w:val="24"/>
      </w:rPr>
      <w:t>Горное дело</w:t>
    </w:r>
    <w:r w:rsidR="004112C9">
      <w:rPr>
        <w:rFonts w:ascii="Times New Roman" w:hAnsi="Times New Roman" w:cs="Times New Roman"/>
        <w:sz w:val="24"/>
      </w:rPr>
      <w:t xml:space="preserve">» </w:t>
    </w:r>
    <w:proofErr w:type="spellStart"/>
    <w:r w:rsidR="00586B0D">
      <w:rPr>
        <w:rFonts w:ascii="Times New Roman" w:hAnsi="Times New Roman" w:cs="Times New Roman"/>
        <w:sz w:val="24"/>
        <w:u w:val="single"/>
      </w:rPr>
      <w:t>Абен</w:t>
    </w:r>
    <w:proofErr w:type="spellEnd"/>
    <w:r w:rsidR="00586B0D">
      <w:rPr>
        <w:rFonts w:ascii="Times New Roman" w:hAnsi="Times New Roman" w:cs="Times New Roman"/>
        <w:sz w:val="24"/>
        <w:u w:val="single"/>
      </w:rPr>
      <w:t xml:space="preserve"> Е.Х.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737"/>
    <w:multiLevelType w:val="hybridMultilevel"/>
    <w:tmpl w:val="71C644C0"/>
    <w:lvl w:ilvl="0" w:tplc="887C8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46D6"/>
    <w:rsid w:val="001431A9"/>
    <w:rsid w:val="003260A5"/>
    <w:rsid w:val="00371595"/>
    <w:rsid w:val="004112C9"/>
    <w:rsid w:val="00463903"/>
    <w:rsid w:val="00505D6E"/>
    <w:rsid w:val="00566F4C"/>
    <w:rsid w:val="00586B0D"/>
    <w:rsid w:val="00632DD8"/>
    <w:rsid w:val="006463AE"/>
    <w:rsid w:val="007A0990"/>
    <w:rsid w:val="00815F4B"/>
    <w:rsid w:val="008255C1"/>
    <w:rsid w:val="008963AC"/>
    <w:rsid w:val="0095737D"/>
    <w:rsid w:val="009A7104"/>
    <w:rsid w:val="00A0258F"/>
    <w:rsid w:val="00AD0EAC"/>
    <w:rsid w:val="00AD1A28"/>
    <w:rsid w:val="00B63DBA"/>
    <w:rsid w:val="00BD735A"/>
    <w:rsid w:val="00BF38EA"/>
    <w:rsid w:val="00C4570B"/>
    <w:rsid w:val="00CC0831"/>
    <w:rsid w:val="00D33D1E"/>
    <w:rsid w:val="00DE7989"/>
    <w:rsid w:val="00EC7B75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62778A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Yerbolat Aben</cp:lastModifiedBy>
  <cp:revision>2</cp:revision>
  <dcterms:created xsi:type="dcterms:W3CDTF">2022-08-29T05:27:00Z</dcterms:created>
  <dcterms:modified xsi:type="dcterms:W3CDTF">2022-08-29T05:27:00Z</dcterms:modified>
</cp:coreProperties>
</file>