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449" w:rsidRPr="00286996" w:rsidRDefault="008130F4" w:rsidP="002F3C2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Задание по дисциплине «Микроэкономика»</w:t>
      </w:r>
    </w:p>
    <w:p w:rsidR="00E523FA" w:rsidRDefault="00E523FA" w:rsidP="00E523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23FA" w:rsidRPr="00E523FA" w:rsidRDefault="00E523FA" w:rsidP="00E523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2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5. Сравнительная статика и анализ спроса. </w:t>
      </w:r>
    </w:p>
    <w:p w:rsidR="00784E44" w:rsidRPr="00E523FA" w:rsidRDefault="00784E44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7449" w:rsidRPr="00286996" w:rsidRDefault="00907449" w:rsidP="00545D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1) Эффект замещения – это изменение структуры потребления в результате изменения цены одного из товаров, входящих в потребительский набор;</w:t>
      </w:r>
    </w:p>
    <w:p w:rsidR="00907449" w:rsidRPr="00286996" w:rsidRDefault="00907449" w:rsidP="00545D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2) Эффект дохода – это изменение реального дохода потребителя в результате изменения цены одного из товаров, входящих в потребительский набор.</w:t>
      </w:r>
    </w:p>
    <w:p w:rsidR="00907449" w:rsidRPr="00286996" w:rsidRDefault="00907449" w:rsidP="00545D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Эти два процесса происходят одновременно, но в экономическом анализе их целесообразно разделить.</w:t>
      </w:r>
    </w:p>
    <w:p w:rsidR="00907449" w:rsidRPr="00286996" w:rsidRDefault="00E523FA" w:rsidP="00545D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545D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Сделайте графический анализ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="00907449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Эффект дохода графически выражается сдвигом кривой индивидуального спроса вправо, но это характерно только для нормальных или качественных </w:t>
      </w:r>
      <w:r w:rsidR="003C1012" w:rsidRPr="0028699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column">
              <wp:posOffset>2272665</wp:posOffset>
            </wp:positionH>
            <wp:positionV relativeFrom="line">
              <wp:posOffset>110490</wp:posOffset>
            </wp:positionV>
            <wp:extent cx="1790700" cy="1720850"/>
            <wp:effectExtent l="0" t="0" r="0" b="0"/>
            <wp:wrapSquare wrapText="bothSides"/>
            <wp:docPr id="89" name="Рисунок 89" descr="http://kze.docdat.com/tw_files2/urls_15/437/d-436129/7z-docs/4_html_m398e1a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kze.docdat.com/tw_files2/urls_15/437/d-436129/7z-docs/4_html_m398e1a3d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7449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товаров.</w:t>
      </w:r>
    </w:p>
    <w:p w:rsidR="00196F3C" w:rsidRPr="00286996" w:rsidRDefault="00196F3C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38325" cy="1474568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9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1012" w:rsidRPr="00286996" w:rsidRDefault="003C101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Для таких товаров общий эффект воздействия на спрос складывается из эффекта замещения и эффекта дохода, которые действуют в одном направлении.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Используем графическую модель Дж.Хикса, чтобы разделить наглядно эффект замещения и эффект дохода: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5. Линия «доход-потребление» и кривые Энгеля.</w:t>
      </w:r>
    </w:p>
    <w:p w:rsidR="003C1012" w:rsidRPr="00286996" w:rsidRDefault="00196F3C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68779" cy="1781175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002" cy="178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>Линия «доход-потребление» связывает точки равновесия и показывает, как потребле</w:t>
      </w:r>
      <w:r w:rsidR="00300CB9"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3313430</wp:posOffset>
            </wp:positionH>
            <wp:positionV relativeFrom="line">
              <wp:posOffset>377825</wp:posOffset>
            </wp:positionV>
            <wp:extent cx="1695450" cy="1971675"/>
            <wp:effectExtent l="0" t="0" r="0" b="9525"/>
            <wp:wrapSquare wrapText="bothSides"/>
            <wp:docPr id="421" name="Рисунок 421" descr="http://kze.docdat.com/tw_files2/urls_15/437/d-436129/7z-docs/4_html_3aacf0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kze.docdat.com/tw_files2/urls_15/437/d-436129/7z-docs/4_html_3aacf0ab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CB9"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posOffset>1599565</wp:posOffset>
            </wp:positionH>
            <wp:positionV relativeFrom="line">
              <wp:posOffset>377825</wp:posOffset>
            </wp:positionV>
            <wp:extent cx="1704975" cy="1962150"/>
            <wp:effectExtent l="0" t="0" r="9525" b="0"/>
            <wp:wrapSquare wrapText="bothSides"/>
            <wp:docPr id="422" name="Рисунок 422" descr="http://kze.docdat.com/tw_files2/urls_15/437/d-436129/7z-docs/4_html_5690f79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kze.docdat.com/tw_files2/urls_15/437/d-436129/7z-docs/4_html_5690f79b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CB9"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column">
              <wp:posOffset>-95250</wp:posOffset>
            </wp:positionH>
            <wp:positionV relativeFrom="line">
              <wp:posOffset>377825</wp:posOffset>
            </wp:positionV>
            <wp:extent cx="1685925" cy="1971675"/>
            <wp:effectExtent l="0" t="0" r="9525" b="9525"/>
            <wp:wrapSquare wrapText="bothSides"/>
            <wp:docPr id="423" name="Рисунок 423" descr="http://kze.docdat.com/tw_files2/urls_15/437/d-436129/7z-docs/4_html_59826f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kze.docdat.com/tw_files2/urls_15/437/d-436129/7z-docs/4_html_59826f8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ние товаров х и у изменяется с ростом дохода.</w:t>
      </w: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3C1012" w:rsidRPr="00286996" w:rsidRDefault="003C101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300CB9" w:rsidRPr="00286996" w:rsidRDefault="00300CB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45DE6" w:rsidRDefault="00907449" w:rsidP="00545D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6. Линия «цена-потребление». </w:t>
      </w:r>
      <w:r w:rsidR="0054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p w:rsidR="00907449" w:rsidRPr="00545DE6" w:rsidRDefault="00545DE6" w:rsidP="00545DE6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545D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Обясните п</w:t>
      </w:r>
      <w:r w:rsidR="00907449" w:rsidRPr="00545D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остроение кривой индивидуального и рыночного спроса.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Линия «цена-потребление» проходит через все точки потребительского равновесия, связанные с изменением цены одного из товаров. На ее основе строится кривая индивидуального спроса.</w:t>
      </w:r>
    </w:p>
    <w:p w:rsidR="00907449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28850" cy="1600200"/>
            <wp:effectExtent l="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72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Кривая «цена-потребление»</w:t>
      </w: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-3810</wp:posOffset>
            </wp:positionH>
            <wp:positionV relativeFrom="line">
              <wp:posOffset>163195</wp:posOffset>
            </wp:positionV>
            <wp:extent cx="5495925" cy="1609725"/>
            <wp:effectExtent l="0" t="0" r="9525" b="9525"/>
            <wp:wrapSquare wrapText="bothSides"/>
            <wp:docPr id="425" name="Рисунок 425" descr="http://kze.docdat.com/tw_files2/urls_15/437/d-436129/7z-docs/4_html_m2ff31b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kze.docdat.com/tw_files2/urls_15/437/d-436129/7z-docs/4_html_m2ff31b76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Кривая индивидуального спроса на товар х.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х – нормальное благо.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Рыночный спрос – это общий объем спроса всех потребителей при каждой данной цене товара.</w:t>
      </w:r>
    </w:p>
    <w:p w:rsidR="006D0BEB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Кривая рыночного спроса получается в результате горизонтального суммирования кривых индивидуального спроса на товар х.</w:t>
      </w:r>
    </w:p>
    <w:p w:rsidR="006D0BEB" w:rsidRPr="00286996" w:rsidRDefault="006D0BE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300CB9" w:rsidRPr="00286996" w:rsidRDefault="00300CB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Вопросы для самоконтроля: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Три ключевых вопроса экономики?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Моделирование экономических явлений и процессов.</w:t>
      </w:r>
    </w:p>
    <w:p w:rsidR="00300CB9" w:rsidRPr="00286996" w:rsidRDefault="00300CB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Кардиналистский</w:t>
      </w:r>
      <w:proofErr w:type="spell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ординалистский</w:t>
      </w:r>
      <w:proofErr w:type="spell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подходы к оценке полезности. Закон убывающей предельной полезности. </w:t>
      </w:r>
    </w:p>
    <w:p w:rsidR="00300CB9" w:rsidRPr="00286996" w:rsidRDefault="00300CB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Бюджетные ограничения.</w:t>
      </w:r>
    </w:p>
    <w:p w:rsidR="006879CF" w:rsidRPr="00286996" w:rsidRDefault="00300CB9" w:rsidP="002F3C27">
      <w:pPr>
        <w:spacing w:after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22D05" w:rsidRPr="0028699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ТЕМА </w:t>
      </w:r>
      <w:r w:rsidR="00784E4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6</w:t>
      </w:r>
      <w:r w:rsidR="006879CF" w:rsidRPr="0028699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Теория производства</w:t>
      </w:r>
    </w:p>
    <w:p w:rsidR="003C1012" w:rsidRPr="00286996" w:rsidRDefault="003C1012" w:rsidP="004F16E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1. Производственная функция. </w:t>
      </w:r>
      <w:proofErr w:type="spellStart"/>
      <w:proofErr w:type="gramStart"/>
      <w:r w:rsidRPr="002869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Изокванта</w:t>
      </w:r>
      <w:proofErr w:type="spellEnd"/>
      <w:r w:rsidRPr="002869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07E47" w:rsidRPr="00286996">
        <w:rPr>
          <w:color w:val="000000" w:themeColor="text1"/>
          <w:sz w:val="28"/>
          <w:szCs w:val="28"/>
        </w:rPr>
        <w:br/>
      </w:r>
      <w:r w:rsidR="00C07E47" w:rsidRPr="00E523F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69795" cy="1781175"/>
            <wp:effectExtent l="0" t="0" r="1905" b="0"/>
            <wp:wrapSquare wrapText="bothSides"/>
            <wp:docPr id="430" name="Рисунок 430" descr="http://kze.docdat.com/tw_files2/urls_15/437/d-436129/7z-docs/4_html_m6c4d44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ze.docdat.com/tw_files2/urls_15/437/d-436129/7z-docs/4_html_m6c4d440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76" b="43714"/>
                    <a:stretch/>
                  </pic:blipFill>
                  <pic:spPr bwMode="auto">
                    <a:xfrm>
                      <a:off x="0" y="0"/>
                      <a:ext cx="2169959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523FA" w:rsidRPr="00E523FA">
        <w:rPr>
          <w:rFonts w:ascii="Times New Roman" w:hAnsi="Times New Roman" w:cs="Times New Roman"/>
          <w:color w:val="000000" w:themeColor="text1"/>
          <w:sz w:val="28"/>
          <w:szCs w:val="28"/>
        </w:rPr>
        <w:t>Что показывает</w:t>
      </w:r>
      <w:r w:rsidR="00E523FA">
        <w:rPr>
          <w:color w:val="000000" w:themeColor="text1"/>
          <w:sz w:val="28"/>
          <w:szCs w:val="28"/>
        </w:rPr>
        <w:t xml:space="preserve"> </w:t>
      </w:r>
      <w:proofErr w:type="spellStart"/>
      <w:r w:rsidR="00E523FA" w:rsidRPr="00E523F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2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зокванта</w:t>
      </w:r>
      <w:proofErr w:type="spellEnd"/>
      <w:r w:rsidRPr="00E52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(кривая равного продукта) 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52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</w:t>
      </w:r>
      <w:r w:rsidR="00E523FA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измеряет</w:t>
      </w:r>
      <w:r w:rsidR="00E52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E523FA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2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аклон </w:t>
      </w:r>
      <w:proofErr w:type="spell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изокванты</w:t>
      </w:r>
      <w:proofErr w:type="spell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F16EF" w:rsidRPr="00286996" w:rsidRDefault="00C07E47" w:rsidP="004F16E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00350" cy="3781425"/>
            <wp:effectExtent l="0" t="0" r="0" b="9525"/>
            <wp:wrapSquare wrapText="bothSides"/>
            <wp:docPr id="427" name="Рисунок 427" descr="Описание: http://kze.docdat.com/tw_files2/urls_15/437/d-436129/7z-docs/4_html_251fd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Описание: http://kze.docdat.com/tw_files2/urls_15/437/d-436129/7z-docs/4_html_251fdf7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78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50B50" w:rsidRDefault="00450B50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графический анализ.</w:t>
      </w: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Pr="00286996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B50" w:rsidRPr="00286996" w:rsidRDefault="00450B50" w:rsidP="004F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</w:t>
      </w:r>
    </w:p>
    <w:p w:rsidR="00545DE6" w:rsidRDefault="006B24D7" w:rsidP="00835AEC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45DE6" w:rsidRDefault="00545DE6" w:rsidP="00835AEC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E50865" w:rsidRDefault="00E50865" w:rsidP="00835AEC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C3256F" w:rsidRPr="00286996" w:rsidRDefault="00C3256F" w:rsidP="00C3256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1. Процесс производства.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</w:t>
      </w:r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 на факторы производства. 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</w:t>
      </w:r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Напишите п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роизводственн</w:t>
      </w:r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функци</w:t>
      </w:r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 з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акон убывающей предельной производительности.</w:t>
      </w:r>
    </w:p>
    <w:p w:rsidR="00E50865" w:rsidRDefault="00C3256F" w:rsidP="00835AEC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Совокупный, средний и предельный продукты переменного фактора производства. Взаимосвязь среднего и предельного продуктов. 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</w:t>
      </w:r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Экономический смысл </w:t>
      </w:r>
      <w:proofErr w:type="spellStart"/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Изокванты</w:t>
      </w:r>
      <w:proofErr w:type="spellEnd"/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Карта </w:t>
      </w:r>
      <w:proofErr w:type="spell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изоквант</w:t>
      </w:r>
      <w:proofErr w:type="spell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835AEC" w:rsidRPr="00286996" w:rsidRDefault="003C1012" w:rsidP="00835AE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Тема </w:t>
      </w:r>
      <w:r w:rsidR="00835AE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7</w:t>
      </w:r>
      <w:r w:rsidRPr="0028699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Издержки производства.</w:t>
      </w:r>
    </w:p>
    <w:p w:rsidR="00545DE6" w:rsidRDefault="003C101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Совокупные издержки (</w:t>
      </w:r>
      <w:r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0975" cy="95250"/>
            <wp:effectExtent l="0" t="0" r="9525" b="0"/>
            <wp:docPr id="398" name="Рисунок 398" descr="Описание: http://kze.docdat.com/tw_files2/urls_15/437/d-436129/7z-docs/4_html_m24b41d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Описание: http://kze.docdat.com/tw_files2/urls_15/437/d-436129/7z-docs/4_html_m24b41df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сумма постоянных и переменных 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издержек: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95350" cy="219075"/>
            <wp:effectExtent l="0" t="0" r="0" b="9525"/>
            <wp:docPr id="397" name="Рисунок 397" descr="Описание: http://kze.docdat.com/tw_files2/urls_15/437/d-436129/7z-docs/4_html_m17f8c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Описание: http://kze.docdat.com/tw_files2/urls_15/437/d-436129/7z-docs/4_html_m17f8ce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54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5DE6" w:rsidRPr="00545D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Объясните экономический смысл издержек производства.</w:t>
      </w:r>
      <w:r w:rsidRPr="00545D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 Зависимость между объемом производства и уровнем издержек производства описывается с помощью соответствующих кривых (рис. </w:t>
      </w:r>
      <w:r w:rsidR="0054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11572" cy="1350335"/>
            <wp:effectExtent l="0" t="0" r="0" b="2540"/>
            <wp:docPr id="394" name="Рисунок 394" descr="Описание: http://kze.docdat.com/tw_files2/urls_15/437/d-436129/7z-docs/4_html_2b8e11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Описание: http://kze.docdat.com/tw_files2/urls_15/437/d-436129/7z-docs/4_html_2b8e11c6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4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Рис.</w:t>
      </w:r>
      <w:proofErr w:type="gramEnd"/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545DE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1</w:t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Кривые совокупных(</w:t>
      </w:r>
      <w:r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0975" cy="95250"/>
            <wp:effectExtent l="0" t="0" r="9525" b="0"/>
            <wp:docPr id="390" name="Рисунок 390" descr="Описание: http://kze.docdat.com/tw_files2/urls_15/437/d-436129/7z-docs/4_html_m24b41d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Описание: http://kze.docdat.com/tw_files2/urls_15/437/d-436129/7z-docs/4_html_m24b41df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), переменных(</w:t>
      </w:r>
      <w:r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1450" cy="95250"/>
            <wp:effectExtent l="0" t="0" r="0" b="0"/>
            <wp:docPr id="388" name="Рисунок 388" descr="Описание: http://kze.docdat.com/tw_files2/urls_15/437/d-436129/7z-docs/4_html_m6b8e08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Описание: http://kze.docdat.com/tw_files2/urls_15/437/d-436129/7z-docs/4_html_m6b8e088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)и постоянных (</w:t>
      </w:r>
      <w:r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0500" cy="95250"/>
            <wp:effectExtent l="0" t="0" r="0" b="0"/>
            <wp:docPr id="386" name="Рисунок 386" descr="Описание: http://kze.docdat.com/tw_files2/urls_15/437/d-436129/7z-docs/4_html_m478387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Описание: http://kze.docdat.com/tw_files2/urls_15/437/d-436129/7z-docs/4_html_m4783875c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 издержек производства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123AC" w:rsidRDefault="00545DE6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5D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Объясните экономический смысл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средних,средне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переменных и среднее постоянных </w:t>
      </w:r>
      <w:r w:rsidRPr="00545D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издержек производства.</w:t>
      </w:r>
      <w:r w:rsidRPr="00545D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="003C1012"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Средние постоянные издержки (</w:t>
      </w:r>
      <w:r w:rsidR="003C1012"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95250"/>
            <wp:effectExtent l="0" t="0" r="9525" b="0"/>
            <wp:docPr id="316" name="Рисунок 316" descr="Описание: http://kze.docdat.com/tw_files2/urls_15/437/d-436129/7z-docs/4_html_62ac3f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Описание: http://kze.docdat.com/tw_files2/urls_15/437/d-436129/7z-docs/4_html_62ac3fef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постоянные издержки в расчете на единицу </w:t>
      </w:r>
      <w:proofErr w:type="gramStart"/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продукции:</w:t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C1012"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95350" cy="219075"/>
            <wp:effectExtent l="0" t="0" r="0" b="9525"/>
            <wp:docPr id="315" name="Рисунок 315" descr="Описание: http://kze.docdat.com/tw_files2/urls_15/437/d-436129/7z-docs/4_html_m1d235c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Описание: http://kze.docdat.com/tw_files2/urls_15/437/d-436129/7z-docs/4_html_m1d235c0b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 По мере увеличения объема производства постоянные издержки распределяются уже на большее количество продукции, так что средние постоянные издержки по мере увеличения объема выпуска снижаются.</w:t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</w:t>
      </w:r>
      <w:r w:rsidR="003C1012"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Средние переменные издержки (</w:t>
      </w:r>
      <w:r w:rsidR="003C1012"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95250"/>
            <wp:effectExtent l="0" t="0" r="9525" b="0"/>
            <wp:docPr id="307" name="Рисунок 307" descr="Описание: http://kze.docdat.com/tw_files2/urls_15/437/d-436129/7z-docs/4_html_m6701f9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Описание: http://kze.docdat.com/tw_files2/urls_15/437/d-436129/7z-docs/4_html_m6701f9d4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переменные издержки в расчете на единицу </w:t>
      </w:r>
      <w:proofErr w:type="gramStart"/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продукции:</w:t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C1012"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95350" cy="219075"/>
            <wp:effectExtent l="0" t="0" r="0" b="9525"/>
            <wp:docPr id="306" name="Рисунок 306" descr="Описание: http://kze.docdat.com/tw_files2/urls_15/437/d-436129/7z-docs/4_html_m207f9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Описание: http://kze.docdat.com/tw_files2/urls_15/437/d-436129/7z-docs/4_html_m207f9751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 По мере увеличения объема производства средние переменные издержки сначала падают, достигают своего минимума, а затем под действием закона убывающей отдачи начинают расти.</w:t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</w:t>
      </w:r>
      <w:r w:rsidR="003C1012"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Средние совокупные издержки (</w:t>
      </w:r>
      <w:r w:rsidR="003C1012"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95250"/>
            <wp:effectExtent l="0" t="0" r="9525" b="0"/>
            <wp:docPr id="305" name="Рисунок 305" descr="Описание: http://kze.docdat.com/tw_files2/urls_15/437/d-436129/7z-docs/4_html_2e175e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Описание: http://kze.docdat.com/tw_files2/urls_15/437/d-436129/7z-docs/4_html_2e175eb5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совокупные издержки в расчете на единицу продукции:</w:t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C1012"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895350" cy="219075"/>
            <wp:effectExtent l="0" t="0" r="0" b="9525"/>
            <wp:docPr id="304" name="Рисунок 304" descr="Описание: http://kze.docdat.com/tw_files2/urls_15/437/d-436129/7z-docs/4_html_m7a937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Описание: http://kze.docdat.com/tw_files2/urls_15/437/d-436129/7z-docs/4_html_m7a937146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 </w:t>
      </w:r>
      <w:r w:rsidR="003C1012"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00150" cy="219075"/>
            <wp:effectExtent l="0" t="0" r="0" b="9525"/>
            <wp:docPr id="303" name="Рисунок 303" descr="Описание: http://kze.docdat.com/tw_files2/urls_15/437/d-436129/7z-docs/4_html_m50bce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http://kze.docdat.com/tw_files2/urls_15/437/d-436129/7z-docs/4_html_m50bce315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В экономическом анализе широко используются </w:t>
      </w:r>
      <w:r w:rsidR="003C1012"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предельные издержки (</w:t>
      </w:r>
      <w:r w:rsidR="003C1012"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8600" cy="95250"/>
            <wp:effectExtent l="0" t="0" r="0" b="0"/>
            <wp:docPr id="302" name="Рисунок 302" descr="Описание: http://kze.docdat.com/tw_files2/urls_15/437/d-436129/7z-docs/4_html_3dab9a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http://kze.docdat.com/tw_files2/urls_15/437/d-436129/7z-docs/4_html_3dab9ab2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</w:t>
      </w:r>
      <w:r w:rsidR="003C1012"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00150" cy="219075"/>
            <wp:effectExtent l="0" t="0" r="0" b="9525"/>
            <wp:docPr id="301" name="Рисунок 301" descr="Описание: http://kze.docdat.com/tw_files2/urls_15/437/d-436129/7z-docs/4_html_m3a186b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http://kze.docdat.com/tw_files2/urls_15/437/d-436129/7z-docs/4_html_m3a186be7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    Семейство средних и предельных издержек прои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зводства представлено на рис. 2</w:t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C1012"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76525" cy="1638300"/>
            <wp:effectExtent l="0" t="0" r="9525" b="0"/>
            <wp:docPr id="299" name="Рисунок 299" descr="Описание: http://kze.docdat.com/tw_files2/urls_15/437/d-436129/7z-docs/4_html_6e6f0a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http://kze.docdat.com/tw_files2/urls_15/437/d-436129/7z-docs/4_html_6e6f0ad9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C1012"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Рис.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2</w:t>
      </w:r>
      <w:r w:rsidR="003C1012"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Кривые предельных (</w:t>
      </w:r>
      <w:r w:rsidR="003C1012"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8600" cy="95250"/>
            <wp:effectExtent l="0" t="0" r="0" b="0"/>
            <wp:docPr id="298" name="Рисунок 298" descr="Описание: http://kze.docdat.com/tw_files2/urls_15/437/d-436129/7z-docs/4_html_3dab9a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Описание: http://kze.docdat.com/tw_files2/urls_15/437/d-436129/7z-docs/4_html_3dab9ab2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) и средних (постоянных </w:t>
      </w:r>
      <w:proofErr w:type="gramStart"/>
      <w:r w:rsidR="003C1012"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 </w:t>
      </w:r>
      <w:r w:rsidR="003C1012"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95250"/>
            <wp:effectExtent l="0" t="0" r="9525" b="0"/>
            <wp:docPr id="297" name="Рисунок 297" descr="Описание: http://kze.docdat.com/tw_files2/urls_15/437/d-436129/7z-docs/4_html_62ac3f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Описание: http://kze.docdat.com/tw_files2/urls_15/437/d-436129/7z-docs/4_html_62ac3fef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,переменных</w:t>
      </w:r>
      <w:proofErr w:type="gramEnd"/>
      <w:r w:rsidR="003C1012"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- </w:t>
      </w:r>
      <w:r w:rsidR="003C1012"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95250"/>
            <wp:effectExtent l="0" t="0" r="9525" b="0"/>
            <wp:docPr id="296" name="Рисунок 296" descr="Описание: http://kze.docdat.com/tw_files2/urls_15/437/d-436129/7z-docs/4_html_m6701f9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http://kze.docdat.com/tw_files2/urls_15/437/d-436129/7z-docs/4_html_m6701f9d4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совокупных - </w:t>
      </w:r>
      <w:r w:rsidR="003C1012"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95250"/>
            <wp:effectExtent l="0" t="0" r="9525" b="0"/>
            <wp:docPr id="295" name="Рисунок 295" descr="Описание: http://kze.docdat.com/tw_files2/urls_15/437/d-436129/7z-docs/4_html_2e175e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Описание: http://kze.docdat.com/tw_files2/urls_15/437/d-436129/7z-docs/4_html_2e175eb5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012"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 издержек</w:t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    </w:t>
      </w:r>
    </w:p>
    <w:p w:rsidR="00C07E47" w:rsidRPr="00286996" w:rsidRDefault="003C1012" w:rsidP="002123AC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Последняя показывает наименьшие издержки производства единицы продукции, с которыми может быть обеспечен л</w:t>
      </w:r>
      <w:r w:rsidR="0054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юбой объем производства (рис. 3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C07E47" w:rsidRPr="00286996" w:rsidRDefault="003C101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14750" cy="1524000"/>
            <wp:effectExtent l="0" t="0" r="0" b="0"/>
            <wp:docPr id="92" name="Рисунок 92" descr="Описание: http://kze.docdat.com/tw_files2/urls_15/437/d-436129/7z-docs/4_html_1552a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http://kze.docdat.com/tw_files2/urls_15/437/d-436129/7z-docs/4_html_1552ae00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45DE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Рис. 3</w:t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Кривая долгосрочных средних издержек производства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C05AF" w:rsidRPr="00286996" w:rsidRDefault="003C101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762500" cy="2381250"/>
            <wp:effectExtent l="0" t="0" r="0" b="0"/>
            <wp:docPr id="90" name="Рисунок 90" descr="Описание: http://kze.docdat.com/tw_files2/urls_15/437/d-436129/7z-docs/4_html_m7ac287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писание: http://kze.docdat.com/tw_files2/urls_15/437/d-436129/7z-docs/4_html_m7ac287f3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45DE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Рис. 4</w:t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Кривая долгосрочных средних издержек производства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Если положительный эффект масштаба действует достаточно долго, а отрицательный не наступает в течение длительного времени, то долгосрочные средние издержки производства снижают</w:t>
      </w:r>
      <w:r w:rsidR="0054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продолжительное время (рис. 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60158" cy="1669312"/>
            <wp:effectExtent l="0" t="0" r="0" b="7620"/>
            <wp:docPr id="88" name="Рисунок 88" descr="Описание: http://kze.docdat.com/tw_files2/urls_15/437/d-436129/7z-docs/4_html_709f7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Описание: http://kze.docdat.com/tw_files2/urls_15/437/d-436129/7z-docs/4_html_709f7e92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6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45DE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Рис.</w:t>
      </w:r>
      <w:proofErr w:type="gramEnd"/>
      <w:r w:rsidR="00545DE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4. Кривая долгосрочных средних издержек производства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835AEC" w:rsidRDefault="003C1012" w:rsidP="00835AE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положительный эффект масштаба исчерпывает себя быстро, то падение долгосрочных средних издержек производства вскоре сменяется </w:t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их ростом</w:t>
      </w:r>
      <w:r w:rsidR="0054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(рис.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60158" cy="1711842"/>
            <wp:effectExtent l="0" t="0" r="0" b="3175"/>
            <wp:docPr id="87" name="Рисунок 87" descr="Описание: http://kze.docdat.com/tw_files2/urls_15/437/d-436129/7z-docs/4_html_m6576b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писание: http://kze.docdat.com/tw_files2/urls_15/437/d-436129/7z-docs/4_html_m6576bd2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45DE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Рис.</w:t>
      </w:r>
      <w:proofErr w:type="gramEnd"/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5. Кривая долгосрочных средних издержек производства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2123AC" w:rsidRDefault="002123AC" w:rsidP="008130F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5AEC" w:rsidRPr="00286996" w:rsidRDefault="008130F4" w:rsidP="002123A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 Издержки производства».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Переменные факторы производства – это: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факторы, которые могут быть изменены достаточно быстро при изменении выпуска продукции.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факторы, которые не могут быть изменены достаточно быстро при изменении выпуска продукции.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факторы, определяемые масштабами фирмы.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факторы, цена на которые не может контролироваться.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Постоянными издержками являются издержки, которые фиксированы относительно: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уровня выпускаемой продукции.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 времени.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технологии.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минимальной зарплаты.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Предельные издержки фирмы: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возрастают по определению.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измеряются в тех же единицах, что и общие издержки.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равны средним издержкам в точке их минимума.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всегда положительно.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Какое из следующих утверждений является правильным?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бухгалтерские издержки плюс экономические издержки равны нормальной прибыли.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экономическая прибыль минус неявные издержки равны неявным издержкам.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бухгалтерская прибыль минус неявные издержки равны экономической прибыли.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экономическая прибыль минус неявные издержки равны бухгалтерской прибыли.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Предельный продукт фактора производства в денежном выражении.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представляет собой продажную цену последней единицы продукта.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равен изменению общего размера выручки при использовании дополнительной единицы фактора производства.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равен изменению объема производства при использовании дополнительной единицы производственного фактора.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невозможно определить в условиях совершенной конкуренции.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35AEC"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Вопросы для самоконтроля:</w:t>
      </w:r>
    </w:p>
    <w:p w:rsidR="00835AEC" w:rsidRPr="00286996" w:rsidRDefault="00835AEC" w:rsidP="00835AEC">
      <w:pPr>
        <w:numPr>
          <w:ilvl w:val="0"/>
          <w:numId w:val="13"/>
        </w:numPr>
        <w:tabs>
          <w:tab w:val="clear" w:pos="720"/>
          <w:tab w:val="num" w:pos="142"/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чём суть издержек производства?</w:t>
      </w:r>
    </w:p>
    <w:p w:rsidR="00835AEC" w:rsidRPr="00286996" w:rsidRDefault="00835AEC" w:rsidP="00835AEC">
      <w:pPr>
        <w:numPr>
          <w:ilvl w:val="0"/>
          <w:numId w:val="13"/>
        </w:numPr>
        <w:tabs>
          <w:tab w:val="clear" w:pos="720"/>
          <w:tab w:val="num" w:pos="142"/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чём разница между бухгалтерскими (явными) и экономическими (неявными) издержками производства?</w:t>
      </w:r>
    </w:p>
    <w:p w:rsidR="00835AEC" w:rsidRPr="00286996" w:rsidRDefault="00835AEC" w:rsidP="00835AEC">
      <w:pPr>
        <w:numPr>
          <w:ilvl w:val="0"/>
          <w:numId w:val="13"/>
        </w:numPr>
        <w:tabs>
          <w:tab w:val="clear" w:pos="720"/>
          <w:tab w:val="num" w:pos="142"/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положение является теоретически исходным в трактовке экономических издержек?</w:t>
      </w:r>
    </w:p>
    <w:p w:rsidR="00835AEC" w:rsidRPr="00286996" w:rsidRDefault="00835AEC" w:rsidP="00835AEC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определяются предельные издержки производства?</w:t>
      </w:r>
    </w:p>
    <w:p w:rsidR="00835AEC" w:rsidRDefault="00835AEC" w:rsidP="00835AEC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существует зависимость между средними и предельными издержками?</w:t>
      </w:r>
    </w:p>
    <w:p w:rsidR="00E50865" w:rsidRPr="00286996" w:rsidRDefault="00E50865" w:rsidP="00E50865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5AEC" w:rsidRPr="00286996" w:rsidRDefault="00835AEC" w:rsidP="00835AE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C968AE" w:rsidRDefault="00C968AE" w:rsidP="00E50865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C968AE" w:rsidRDefault="00C968AE" w:rsidP="00E50865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C968AE" w:rsidRDefault="00C968AE" w:rsidP="00E50865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E50865" w:rsidRPr="00286996" w:rsidRDefault="00C968AE" w:rsidP="00E50865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Тема 8</w:t>
      </w:r>
      <w:r w:rsidR="00E50865" w:rsidRPr="0028699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: Поведение фирмы в условиях совершенной конкуренции.</w:t>
      </w:r>
    </w:p>
    <w:p w:rsidR="00E50865" w:rsidRPr="00286996" w:rsidRDefault="00E50865" w:rsidP="00E50865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E50865" w:rsidRPr="00286996" w:rsidRDefault="00E50865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1. Признаки совершенно конкурентной фирмы.</w:t>
      </w:r>
    </w:p>
    <w:p w:rsidR="00E50865" w:rsidRPr="00286996" w:rsidRDefault="00C968AE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основные ч</w:t>
      </w:r>
      <w:r w:rsidR="00E50865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ерты </w:t>
      </w:r>
      <w:r w:rsidR="00E50865"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рынка совершенной конкуренции</w:t>
      </w:r>
      <w:r w:rsidR="00E50865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</w:p>
    <w:p w:rsidR="00E50865" w:rsidRPr="00286996" w:rsidRDefault="00C968AE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50865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Совершенная конкуренция является простейшей ситуацией и дает исходный образец для сравнения и оценки реальных экономический процессов. </w:t>
      </w:r>
      <w:r w:rsidR="00E50865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50865" w:rsidRPr="002869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2. Особенности спроса на продукт совершенно конкурентной фирмы.</w:t>
      </w:r>
    </w:p>
    <w:p w:rsidR="00E50865" w:rsidRPr="00286996" w:rsidRDefault="00E50865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Т.к. рыночная цена не зависит от объема выпуска конкретной фирмы, то график спроса на продукт конкурентной фирмы представляет собой горизонтальную линию. 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A733F38" wp14:editId="624D49F1">
            <wp:extent cx="1752600" cy="1314450"/>
            <wp:effectExtent l="0" t="0" r="0" b="0"/>
            <wp:docPr id="71" name="Рисунок 71" descr="Описание: http://kze.docdat.com/tw_files2/urls_15/437/d-436129/7z-docs/4_html_3677a4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Описание: http://kze.docdat.com/tw_files2/urls_15/437/d-436129/7z-docs/4_html_3677a4af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449" w:rsidRPr="00944449" w:rsidRDefault="00E50865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Спрос на продукцию конкурентной фирмы абсолютно эластичен. </w:t>
      </w:r>
      <w:r w:rsidR="00944449" w:rsidRPr="009444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Объясните.</w:t>
      </w:r>
    </w:p>
    <w:p w:rsidR="00E50865" w:rsidRPr="00286996" w:rsidRDefault="00E50865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Фирма по данной цене реализует любое количество товара, а цена будет постоянной, т.к. изменение выпуска незначительно по сравнению с объемом предложения в отрасли. 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A1A9364" wp14:editId="7895524B">
            <wp:extent cx="4505325" cy="1819275"/>
            <wp:effectExtent l="0" t="0" r="9525" b="9525"/>
            <wp:docPr id="70" name="Рисунок 70" descr="Описание: http://kze.docdat.com/tw_files2/urls_15/437/d-436129/7z-docs/4_html_m1cec06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Описание: http://kze.docdat.com/tw_files2/urls_15/437/d-436129/7z-docs/4_html_m1cec06b7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449" w:rsidRDefault="00E50865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конкретной фирмы каждая дополнительная единица продукции приносит доход равный цене. Поскольку </w:t>
      </w:r>
      <w:proofErr w:type="spell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наконкурентом</w:t>
      </w:r>
      <w:proofErr w:type="spell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рынке P = </w:t>
      </w:r>
      <w:proofErr w:type="spellStart"/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const</w:t>
      </w:r>
      <w:proofErr w:type="spell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 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38307D3" wp14:editId="24CFF7CE">
            <wp:extent cx="733425" cy="314325"/>
            <wp:effectExtent l="0" t="0" r="9525" b="9525"/>
            <wp:docPr id="69" name="Рисунок 69" descr="Описание: http://kze.docdat.com/tw_files2/urls_15/437/d-436129/7z-docs/4_html_2e5879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Описание: http://kze.docdat.com/tw_files2/urls_15/437/d-436129/7z-docs/4_html_2e58798f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4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</w:p>
    <w:p w:rsidR="00E50865" w:rsidRPr="00944449" w:rsidRDefault="00944449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44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Объясните экономический смысл предельного и среднего дохода.</w:t>
      </w:r>
    </w:p>
    <w:p w:rsidR="00E50865" w:rsidRPr="00286996" w:rsidRDefault="00E50865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Средний доход вычисляется следующим образом: 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9625E9E" wp14:editId="2DD4C9DD">
            <wp:extent cx="990600" cy="314325"/>
            <wp:effectExtent l="0" t="0" r="0" b="9525"/>
            <wp:docPr id="68" name="Рисунок 68" descr="Описание: http://kze.docdat.com/tw_files2/urls_15/437/d-436129/7z-docs/4_html_2753df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Описание: http://kze.docdat.com/tw_files2/urls_15/437/d-436129/7z-docs/4_html_2753df0e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865" w:rsidRPr="00286996" w:rsidRDefault="00E50865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Pr="002869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 Предложение совершенно конкурентной фирмы в краткосрочном и долгосрочном периодах.</w:t>
      </w:r>
    </w:p>
    <w:p w:rsidR="00E50865" w:rsidRPr="00286996" w:rsidRDefault="00E50865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750DD6E" wp14:editId="544B9D00">
            <wp:extent cx="2181225" cy="1781175"/>
            <wp:effectExtent l="0" t="0" r="9525" b="9525"/>
            <wp:docPr id="67" name="Рисунок 67" descr="Описание: http://kze.docdat.com/tw_files2/urls_15/437/d-436129/7z-docs/4_html_112783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Описание: http://kze.docdat.com/tw_files2/urls_15/437/d-436129/7z-docs/4_html_112783d0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865" w:rsidRPr="00286996" w:rsidRDefault="00E50865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Какая 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цена не установилась на рынке, конкурентная фирма будет стремиться к такому объему выпуска, при котором МС = Р.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точке </w:t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</w:t>
      </w:r>
      <w:r w:rsidRPr="009444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фирма </w:t>
      </w:r>
      <w:r w:rsidR="00944449" w:rsidRPr="009444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производит или нет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944449" w:rsidRPr="009B6658" w:rsidRDefault="00E50865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точке </w:t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444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944449" w:rsidRPr="009B66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как работает </w:t>
      </w:r>
      <w:r w:rsidRPr="009B66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фирма </w:t>
      </w:r>
    </w:p>
    <w:p w:rsidR="00944449" w:rsidRDefault="00E50865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точке </w:t>
      </w:r>
      <w:proofErr w:type="gramStart"/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B66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фирма</w:t>
      </w:r>
      <w:proofErr w:type="gramEnd"/>
      <w:r w:rsidRPr="009B66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минимизирует убыток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B6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9444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ему равна в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еличина убытка </w:t>
      </w:r>
    </w:p>
    <w:p w:rsidR="009B6658" w:rsidRDefault="00E50865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6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B6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 = (TR/Q – TC/Q); Q = (P – ATC). </w:t>
      </w:r>
      <w:r w:rsidRPr="009B6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точке </w:t>
      </w:r>
      <w:proofErr w:type="gramStart"/>
      <w:r w:rsidRPr="009B66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D</w:t>
      </w:r>
      <w:r w:rsidRPr="009B66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9B6658" w:rsidRPr="009B66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как</w:t>
      </w:r>
      <w:proofErr w:type="gramEnd"/>
      <w:r w:rsidR="009B6658" w:rsidRPr="009B66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B66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</w:t>
      </w:r>
      <w:r w:rsidR="009B6658" w:rsidRPr="009B66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отает фирма;</w:t>
      </w:r>
      <w:r w:rsidRPr="009B66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9B6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точке </w:t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фирма максимизирует прибыль; </w:t>
      </w:r>
    </w:p>
    <w:p w:rsidR="00E50865" w:rsidRPr="00286996" w:rsidRDefault="009B6658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Проанализируете  г</w:t>
      </w:r>
      <w:r w:rsidR="00E50865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рафи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="00E50865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="00E50865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50865"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3D2F33F" wp14:editId="7ECAA774">
            <wp:extent cx="2895600" cy="2028825"/>
            <wp:effectExtent l="0" t="0" r="0" b="9525"/>
            <wp:docPr id="66" name="Рисунок 66" descr="Описание: http://kze.docdat.com/tw_files2/urls_15/437/d-436129/7z-docs/4_html_40918a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Описание: http://kze.docdat.com/tw_files2/urls_15/437/d-436129/7z-docs/4_html_40918a91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865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Точка ε - точка долгосрочного конкурентного равновесия. </w:t>
      </w:r>
      <w:r w:rsidR="00E50865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принимает классический «восходящий» вид (S3). </w:t>
      </w:r>
      <w:r w:rsidR="00E50865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50865"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2123AC" w:rsidRPr="009B6658" w:rsidRDefault="002123AC" w:rsidP="002123AC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B66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Тесты</w:t>
      </w:r>
    </w:p>
    <w:p w:rsidR="009B6658" w:rsidRDefault="002123AC" w:rsidP="002123A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Что представляет собой линия спроса фирмы, работающей в условиях совершенной </w:t>
      </w:r>
      <w:r w:rsidR="009B6658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конкуренции? </w:t>
      </w:r>
    </w:p>
    <w:p w:rsidR="002123AC" w:rsidRPr="00286996" w:rsidRDefault="009B6658" w:rsidP="002123AC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прямую с отрицательным наклоном.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прямую, параллельную оси ординат.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прямую, совпадающую с линией цены.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кри</w:t>
      </w:r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вую, совпадающую с линией МС.</w:t>
      </w:r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  <w:t>2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выполнении каждого условия конкурентная фирма получает максимальную </w:t>
      </w:r>
      <w:proofErr w:type="gramStart"/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прибыль?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</w:t>
      </w:r>
      <w:proofErr w:type="gramEnd"/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средние общие издержки равны предельному доходу.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общий доход принимает максимальное значение.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предельные издержки равны предельному доходу.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средни</w:t>
      </w:r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общие издержки максимальны.</w:t>
      </w:r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1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какой ситуации фирма, работающая в условиях совершенной конкуренции, готова прекратить </w:t>
      </w:r>
      <w:proofErr w:type="gramStart"/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работу?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</w:t>
      </w:r>
      <w:proofErr w:type="gramEnd"/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когда цена равна минимальным средним общим затратам.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когда цена постоянно падает.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Р = МС.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цена равна минимальным средним переменным затратам.</w:t>
      </w:r>
      <w:r w:rsidR="002123AC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E50865" w:rsidRPr="00286996" w:rsidRDefault="00E50865" w:rsidP="00E5086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0865" w:rsidRPr="00286996" w:rsidRDefault="00E50865" w:rsidP="00E5086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Вопросы для самоконтроля:</w:t>
      </w:r>
    </w:p>
    <w:p w:rsidR="00E50865" w:rsidRPr="00286996" w:rsidRDefault="00E50865" w:rsidP="00E50865">
      <w:pPr>
        <w:numPr>
          <w:ilvl w:val="0"/>
          <w:numId w:val="1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Какими условиями характеризуется рыночная структура? </w:t>
      </w:r>
    </w:p>
    <w:p w:rsidR="00E50865" w:rsidRPr="00286996" w:rsidRDefault="00E50865" w:rsidP="00E50865">
      <w:pPr>
        <w:numPr>
          <w:ilvl w:val="0"/>
          <w:numId w:val="1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Каковы основные типы рыночных структур?</w:t>
      </w:r>
    </w:p>
    <w:p w:rsidR="00E50865" w:rsidRPr="00286996" w:rsidRDefault="00E50865" w:rsidP="00E50865">
      <w:pPr>
        <w:numPr>
          <w:ilvl w:val="0"/>
          <w:numId w:val="1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Каковы признаки рынка совершенной конкуренции? Что же совершенного в совершенной конкуренции?</w:t>
      </w:r>
    </w:p>
    <w:p w:rsidR="00E50865" w:rsidRPr="00286996" w:rsidRDefault="00E50865" w:rsidP="00E50865">
      <w:pPr>
        <w:numPr>
          <w:ilvl w:val="0"/>
          <w:numId w:val="1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Какими способами определяется равновесие конкурентной фирмы в краткосрочном периоде?</w:t>
      </w:r>
    </w:p>
    <w:p w:rsidR="00E50865" w:rsidRPr="00286996" w:rsidRDefault="00E50865" w:rsidP="00E50865">
      <w:pPr>
        <w:numPr>
          <w:ilvl w:val="0"/>
          <w:numId w:val="1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Какими могут быть результаты функционирования конкурентной фирмы в условиях равновесия?</w:t>
      </w:r>
    </w:p>
    <w:p w:rsidR="00E50865" w:rsidRPr="00286996" w:rsidRDefault="00E50865" w:rsidP="00E50865">
      <w:pPr>
        <w:numPr>
          <w:ilvl w:val="0"/>
          <w:numId w:val="1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рыночная цена на продукт совершенно конкурентной фирмы падает ниже уровня её средних издержек производства, то является ли это указанием на необходимость приостановления фирмой производства?</w:t>
      </w:r>
    </w:p>
    <w:p w:rsidR="00E50865" w:rsidRPr="00286996" w:rsidRDefault="00E50865" w:rsidP="00E50865">
      <w:pPr>
        <w:numPr>
          <w:ilvl w:val="0"/>
          <w:numId w:val="1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определение кривой предложения конкурентной фирмы в краткосрочном периоде.</w:t>
      </w:r>
    </w:p>
    <w:p w:rsidR="00E50865" w:rsidRPr="00286996" w:rsidRDefault="00E50865" w:rsidP="00E50865">
      <w:pPr>
        <w:numPr>
          <w:ilvl w:val="0"/>
          <w:numId w:val="1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конкуренция? Какими факторами определяется интенсивность конкуренции?</w:t>
      </w:r>
    </w:p>
    <w:p w:rsidR="009E630B" w:rsidRPr="00286996" w:rsidRDefault="00E50865" w:rsidP="002123A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sectPr w:rsidR="009E630B" w:rsidRPr="00286996" w:rsidSect="009C11C6">
      <w:headerReference w:type="default" r:id="rId44"/>
      <w:footerReference w:type="default" r:id="rId45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C1D" w:rsidRDefault="00FE2C1D" w:rsidP="009C11C6">
      <w:pPr>
        <w:spacing w:after="0" w:line="240" w:lineRule="auto"/>
      </w:pPr>
      <w:r>
        <w:separator/>
      </w:r>
    </w:p>
  </w:endnote>
  <w:endnote w:type="continuationSeparator" w:id="0">
    <w:p w:rsidR="00FE2C1D" w:rsidRDefault="00FE2C1D" w:rsidP="009C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  <w:szCs w:val="20"/>
      </w:rPr>
      <w:alias w:val="Дата"/>
      <w:id w:val="-118770566"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 г."/>
        <w:lid w:val="ru-RU"/>
        <w:storeMappedDataAs w:val="dateTime"/>
        <w:calendar w:val="gregorian"/>
      </w:date>
    </w:sdtPr>
    <w:sdtEndPr/>
    <w:sdtContent>
      <w:p w:rsidR="00784E44" w:rsidRDefault="00784E44" w:rsidP="009C11C6">
        <w:pPr>
          <w:jc w:val="right"/>
        </w:pPr>
        <w:r w:rsidRPr="005B4F41">
          <w:rPr>
            <w:rFonts w:ascii="Times New Roman" w:hAnsi="Times New Roman"/>
            <w:sz w:val="20"/>
            <w:szCs w:val="20"/>
          </w:rPr>
          <w:t>Запрещается несанкционированное копирование документа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C1D" w:rsidRDefault="00FE2C1D" w:rsidP="009C11C6">
      <w:pPr>
        <w:spacing w:after="0" w:line="240" w:lineRule="auto"/>
      </w:pPr>
      <w:r>
        <w:separator/>
      </w:r>
    </w:p>
  </w:footnote>
  <w:footnote w:type="continuationSeparator" w:id="0">
    <w:p w:rsidR="00FE2C1D" w:rsidRDefault="00FE2C1D" w:rsidP="009C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E44" w:rsidRDefault="00784E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7C79"/>
    <w:multiLevelType w:val="multilevel"/>
    <w:tmpl w:val="3E4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015F7"/>
    <w:multiLevelType w:val="multilevel"/>
    <w:tmpl w:val="9B84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20C9D"/>
    <w:multiLevelType w:val="multilevel"/>
    <w:tmpl w:val="158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7782B"/>
    <w:multiLevelType w:val="multilevel"/>
    <w:tmpl w:val="DD082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4541"/>
    <w:multiLevelType w:val="multilevel"/>
    <w:tmpl w:val="E9FA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151E4"/>
    <w:multiLevelType w:val="multilevel"/>
    <w:tmpl w:val="CB16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51FC"/>
    <w:multiLevelType w:val="multilevel"/>
    <w:tmpl w:val="F028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53F92"/>
    <w:multiLevelType w:val="multilevel"/>
    <w:tmpl w:val="3E4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F13BF4"/>
    <w:multiLevelType w:val="hybridMultilevel"/>
    <w:tmpl w:val="68BC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56164"/>
    <w:multiLevelType w:val="multilevel"/>
    <w:tmpl w:val="11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6E6C59"/>
    <w:multiLevelType w:val="multilevel"/>
    <w:tmpl w:val="B740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03434"/>
    <w:multiLevelType w:val="hybridMultilevel"/>
    <w:tmpl w:val="BB3A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7582A"/>
    <w:multiLevelType w:val="multilevel"/>
    <w:tmpl w:val="3B52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427EFF"/>
    <w:multiLevelType w:val="multilevel"/>
    <w:tmpl w:val="8748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BF4323"/>
    <w:multiLevelType w:val="hybridMultilevel"/>
    <w:tmpl w:val="AE4E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D2946"/>
    <w:multiLevelType w:val="multilevel"/>
    <w:tmpl w:val="5B88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9210AA"/>
    <w:multiLevelType w:val="multilevel"/>
    <w:tmpl w:val="110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9254BF"/>
    <w:multiLevelType w:val="hybridMultilevel"/>
    <w:tmpl w:val="67A6E7D6"/>
    <w:lvl w:ilvl="0" w:tplc="658ABD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424E70"/>
    <w:multiLevelType w:val="multilevel"/>
    <w:tmpl w:val="D450A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9736CA"/>
    <w:multiLevelType w:val="multilevel"/>
    <w:tmpl w:val="2B6A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AA59DE"/>
    <w:multiLevelType w:val="hybridMultilevel"/>
    <w:tmpl w:val="8B12B9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12541C"/>
    <w:multiLevelType w:val="multilevel"/>
    <w:tmpl w:val="7102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4050C3"/>
    <w:multiLevelType w:val="multilevel"/>
    <w:tmpl w:val="2EE4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EC0DA6"/>
    <w:multiLevelType w:val="hybridMultilevel"/>
    <w:tmpl w:val="AA6EB1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92062AE"/>
    <w:multiLevelType w:val="hybridMultilevel"/>
    <w:tmpl w:val="C5328ACE"/>
    <w:lvl w:ilvl="0" w:tplc="8690B43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F236CE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BED5F46"/>
    <w:multiLevelType w:val="hybridMultilevel"/>
    <w:tmpl w:val="DA48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F20C64"/>
    <w:multiLevelType w:val="multilevel"/>
    <w:tmpl w:val="F2C061EC"/>
    <w:lvl w:ilvl="0">
      <w:start w:val="1"/>
      <w:numFmt w:val="decimal"/>
      <w:lvlText w:val="%1."/>
      <w:lvlJc w:val="left"/>
      <w:pPr>
        <w:tabs>
          <w:tab w:val="num" w:pos="2913"/>
        </w:tabs>
        <w:ind w:left="291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4C2DA7"/>
    <w:multiLevelType w:val="multilevel"/>
    <w:tmpl w:val="1E529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7676C3"/>
    <w:multiLevelType w:val="multilevel"/>
    <w:tmpl w:val="D450A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C76E62"/>
    <w:multiLevelType w:val="multilevel"/>
    <w:tmpl w:val="0908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1416D3"/>
    <w:multiLevelType w:val="multilevel"/>
    <w:tmpl w:val="C48A5C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486C26"/>
    <w:multiLevelType w:val="multilevel"/>
    <w:tmpl w:val="6386A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F858FF"/>
    <w:multiLevelType w:val="multilevel"/>
    <w:tmpl w:val="E608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9F5390"/>
    <w:multiLevelType w:val="multilevel"/>
    <w:tmpl w:val="E870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060D7"/>
    <w:multiLevelType w:val="multilevel"/>
    <w:tmpl w:val="AF6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4654A0"/>
    <w:multiLevelType w:val="multilevel"/>
    <w:tmpl w:val="89E0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521FFC"/>
    <w:multiLevelType w:val="multilevel"/>
    <w:tmpl w:val="E608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696138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B875E50"/>
    <w:multiLevelType w:val="multilevel"/>
    <w:tmpl w:val="E608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BCA77D2"/>
    <w:multiLevelType w:val="multilevel"/>
    <w:tmpl w:val="EEC4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6A3B5B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E7007B1"/>
    <w:multiLevelType w:val="multilevel"/>
    <w:tmpl w:val="7D6A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9D02D5"/>
    <w:multiLevelType w:val="multilevel"/>
    <w:tmpl w:val="B44C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20D3664"/>
    <w:multiLevelType w:val="multilevel"/>
    <w:tmpl w:val="A60A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9D4FD1"/>
    <w:multiLevelType w:val="multilevel"/>
    <w:tmpl w:val="D450A6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3E14D3D"/>
    <w:multiLevelType w:val="multilevel"/>
    <w:tmpl w:val="DD68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4047F92"/>
    <w:multiLevelType w:val="multilevel"/>
    <w:tmpl w:val="3E4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4C1719F"/>
    <w:multiLevelType w:val="hybridMultilevel"/>
    <w:tmpl w:val="471A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5DF4434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6A31AF7"/>
    <w:multiLevelType w:val="multilevel"/>
    <w:tmpl w:val="E608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76E0886"/>
    <w:multiLevelType w:val="multilevel"/>
    <w:tmpl w:val="73FE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7A4E6B"/>
    <w:multiLevelType w:val="multilevel"/>
    <w:tmpl w:val="D450A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8400CB5"/>
    <w:multiLevelType w:val="multilevel"/>
    <w:tmpl w:val="5484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8D43EB7"/>
    <w:multiLevelType w:val="multilevel"/>
    <w:tmpl w:val="71CE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93E0F48"/>
    <w:multiLevelType w:val="multilevel"/>
    <w:tmpl w:val="EE08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9E0507D"/>
    <w:multiLevelType w:val="multilevel"/>
    <w:tmpl w:val="FDFE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A6543AC"/>
    <w:multiLevelType w:val="multilevel"/>
    <w:tmpl w:val="D450A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D477295"/>
    <w:multiLevelType w:val="multilevel"/>
    <w:tmpl w:val="3E4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DAD297C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DDC494C"/>
    <w:multiLevelType w:val="multilevel"/>
    <w:tmpl w:val="79F4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BC3A45"/>
    <w:multiLevelType w:val="multilevel"/>
    <w:tmpl w:val="E9FA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0F932A8"/>
    <w:multiLevelType w:val="multilevel"/>
    <w:tmpl w:val="18D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19C0A88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81C71D9"/>
    <w:multiLevelType w:val="multilevel"/>
    <w:tmpl w:val="B60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98B7F41"/>
    <w:multiLevelType w:val="multilevel"/>
    <w:tmpl w:val="727A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990B7D"/>
    <w:multiLevelType w:val="multilevel"/>
    <w:tmpl w:val="B82A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9BA0757"/>
    <w:multiLevelType w:val="multilevel"/>
    <w:tmpl w:val="4584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BEE13B5"/>
    <w:multiLevelType w:val="multilevel"/>
    <w:tmpl w:val="985C8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C934BB5"/>
    <w:multiLevelType w:val="multilevel"/>
    <w:tmpl w:val="D450A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CCB2D73"/>
    <w:multiLevelType w:val="multilevel"/>
    <w:tmpl w:val="9F7A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E6F164E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EEB36C9"/>
    <w:multiLevelType w:val="multilevel"/>
    <w:tmpl w:val="3E4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F215166"/>
    <w:multiLevelType w:val="multilevel"/>
    <w:tmpl w:val="F1C8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FA50009"/>
    <w:multiLevelType w:val="multilevel"/>
    <w:tmpl w:val="34B0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FE101D4"/>
    <w:multiLevelType w:val="multilevel"/>
    <w:tmpl w:val="9834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0CC4746"/>
    <w:multiLevelType w:val="multilevel"/>
    <w:tmpl w:val="3A3C7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19303AF"/>
    <w:multiLevelType w:val="multilevel"/>
    <w:tmpl w:val="024E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3336136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3CF5291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53C7189"/>
    <w:multiLevelType w:val="hybridMultilevel"/>
    <w:tmpl w:val="D960BB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65611559"/>
    <w:multiLevelType w:val="multilevel"/>
    <w:tmpl w:val="3E4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64E037D"/>
    <w:multiLevelType w:val="multilevel"/>
    <w:tmpl w:val="2810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6EC30ED"/>
    <w:multiLevelType w:val="multilevel"/>
    <w:tmpl w:val="7230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9C45145"/>
    <w:multiLevelType w:val="multilevel"/>
    <w:tmpl w:val="F2E2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A65714F"/>
    <w:multiLevelType w:val="multilevel"/>
    <w:tmpl w:val="9F7A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D052C9A"/>
    <w:multiLevelType w:val="multilevel"/>
    <w:tmpl w:val="B9C4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D785F92"/>
    <w:multiLevelType w:val="multilevel"/>
    <w:tmpl w:val="D450A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E656572"/>
    <w:multiLevelType w:val="multilevel"/>
    <w:tmpl w:val="D450A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281DB2"/>
    <w:multiLevelType w:val="multilevel"/>
    <w:tmpl w:val="EE3E73EE"/>
    <w:lvl w:ilvl="0">
      <w:start w:val="1"/>
      <w:numFmt w:val="decimal"/>
      <w:lvlText w:val="%1."/>
      <w:lvlJc w:val="left"/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0" w15:restartNumberingAfterBreak="0">
    <w:nsid w:val="70FA6E1F"/>
    <w:multiLevelType w:val="multilevel"/>
    <w:tmpl w:val="E35E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28C3B24"/>
    <w:multiLevelType w:val="hybridMultilevel"/>
    <w:tmpl w:val="6BFCF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926432"/>
    <w:multiLevelType w:val="multilevel"/>
    <w:tmpl w:val="19A8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5144B55"/>
    <w:multiLevelType w:val="multilevel"/>
    <w:tmpl w:val="A496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58D6910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58F5061"/>
    <w:multiLevelType w:val="multilevel"/>
    <w:tmpl w:val="288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65C67A2"/>
    <w:multiLevelType w:val="multilevel"/>
    <w:tmpl w:val="093E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7402F9C"/>
    <w:multiLevelType w:val="multilevel"/>
    <w:tmpl w:val="7E44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7985CCD"/>
    <w:multiLevelType w:val="multilevel"/>
    <w:tmpl w:val="C39C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8465654"/>
    <w:multiLevelType w:val="multilevel"/>
    <w:tmpl w:val="4D9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8E53D8B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A310BDE"/>
    <w:multiLevelType w:val="hybridMultilevel"/>
    <w:tmpl w:val="D85E26E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7B956592"/>
    <w:multiLevelType w:val="multilevel"/>
    <w:tmpl w:val="C30A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BF37A49"/>
    <w:multiLevelType w:val="hybridMultilevel"/>
    <w:tmpl w:val="0B60C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C63370A"/>
    <w:multiLevelType w:val="multilevel"/>
    <w:tmpl w:val="64AC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C842470"/>
    <w:multiLevelType w:val="multilevel"/>
    <w:tmpl w:val="47A6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CD07EF7"/>
    <w:multiLevelType w:val="multilevel"/>
    <w:tmpl w:val="1CBA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EB8399D"/>
    <w:multiLevelType w:val="multilevel"/>
    <w:tmpl w:val="E6A2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FC87707"/>
    <w:multiLevelType w:val="multilevel"/>
    <w:tmpl w:val="1044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3"/>
  </w:num>
  <w:num w:numId="2">
    <w:abstractNumId w:val="82"/>
  </w:num>
  <w:num w:numId="3">
    <w:abstractNumId w:val="30"/>
  </w:num>
  <w:num w:numId="4">
    <w:abstractNumId w:val="105"/>
  </w:num>
  <w:num w:numId="5">
    <w:abstractNumId w:val="92"/>
  </w:num>
  <w:num w:numId="6">
    <w:abstractNumId w:val="12"/>
  </w:num>
  <w:num w:numId="7">
    <w:abstractNumId w:val="106"/>
  </w:num>
  <w:num w:numId="8">
    <w:abstractNumId w:val="32"/>
  </w:num>
  <w:num w:numId="9">
    <w:abstractNumId w:val="86"/>
  </w:num>
  <w:num w:numId="10">
    <w:abstractNumId w:val="76"/>
  </w:num>
  <w:num w:numId="11">
    <w:abstractNumId w:val="74"/>
  </w:num>
  <w:num w:numId="12">
    <w:abstractNumId w:val="34"/>
  </w:num>
  <w:num w:numId="13">
    <w:abstractNumId w:val="22"/>
  </w:num>
  <w:num w:numId="14">
    <w:abstractNumId w:val="40"/>
  </w:num>
  <w:num w:numId="15">
    <w:abstractNumId w:val="73"/>
  </w:num>
  <w:num w:numId="16">
    <w:abstractNumId w:val="54"/>
  </w:num>
  <w:num w:numId="17">
    <w:abstractNumId w:val="61"/>
  </w:num>
  <w:num w:numId="18">
    <w:abstractNumId w:val="98"/>
  </w:num>
  <w:num w:numId="19">
    <w:abstractNumId w:val="67"/>
  </w:num>
  <w:num w:numId="20">
    <w:abstractNumId w:val="3"/>
  </w:num>
  <w:num w:numId="21">
    <w:abstractNumId w:val="47"/>
  </w:num>
  <w:num w:numId="22">
    <w:abstractNumId w:val="90"/>
  </w:num>
  <w:num w:numId="23">
    <w:abstractNumId w:val="13"/>
  </w:num>
  <w:num w:numId="24">
    <w:abstractNumId w:val="99"/>
  </w:num>
  <w:num w:numId="25">
    <w:abstractNumId w:val="95"/>
  </w:num>
  <w:num w:numId="26">
    <w:abstractNumId w:val="84"/>
  </w:num>
  <w:num w:numId="27">
    <w:abstractNumId w:val="66"/>
  </w:num>
  <w:num w:numId="28">
    <w:abstractNumId w:val="46"/>
  </w:num>
  <w:num w:numId="29">
    <w:abstractNumId w:val="102"/>
  </w:num>
  <w:num w:numId="30">
    <w:abstractNumId w:val="55"/>
  </w:num>
  <w:num w:numId="31">
    <w:abstractNumId w:val="107"/>
  </w:num>
  <w:num w:numId="32">
    <w:abstractNumId w:val="16"/>
  </w:num>
  <w:num w:numId="33">
    <w:abstractNumId w:val="28"/>
  </w:num>
  <w:num w:numId="34">
    <w:abstractNumId w:val="31"/>
  </w:num>
  <w:num w:numId="35">
    <w:abstractNumId w:val="21"/>
  </w:num>
  <w:num w:numId="36">
    <w:abstractNumId w:val="41"/>
  </w:num>
  <w:num w:numId="37">
    <w:abstractNumId w:val="79"/>
  </w:num>
  <w:num w:numId="38">
    <w:abstractNumId w:val="52"/>
  </w:num>
  <w:num w:numId="39">
    <w:abstractNumId w:val="29"/>
  </w:num>
  <w:num w:numId="40">
    <w:abstractNumId w:val="69"/>
  </w:num>
  <w:num w:numId="41">
    <w:abstractNumId w:val="25"/>
  </w:num>
  <w:num w:numId="42">
    <w:abstractNumId w:val="87"/>
  </w:num>
  <w:num w:numId="43">
    <w:abstractNumId w:val="18"/>
  </w:num>
  <w:num w:numId="44">
    <w:abstractNumId w:val="94"/>
  </w:num>
  <w:num w:numId="45">
    <w:abstractNumId w:val="57"/>
  </w:num>
  <w:num w:numId="46">
    <w:abstractNumId w:val="71"/>
  </w:num>
  <w:num w:numId="47">
    <w:abstractNumId w:val="88"/>
  </w:num>
  <w:num w:numId="48">
    <w:abstractNumId w:val="59"/>
  </w:num>
  <w:num w:numId="49">
    <w:abstractNumId w:val="45"/>
  </w:num>
  <w:num w:numId="50">
    <w:abstractNumId w:val="49"/>
  </w:num>
  <w:num w:numId="51">
    <w:abstractNumId w:val="63"/>
  </w:num>
  <w:num w:numId="52">
    <w:abstractNumId w:val="36"/>
  </w:num>
  <w:num w:numId="53">
    <w:abstractNumId w:val="97"/>
  </w:num>
  <w:num w:numId="54">
    <w:abstractNumId w:val="64"/>
  </w:num>
  <w:num w:numId="55">
    <w:abstractNumId w:val="100"/>
  </w:num>
  <w:num w:numId="56">
    <w:abstractNumId w:val="38"/>
  </w:num>
  <w:num w:numId="57">
    <w:abstractNumId w:val="104"/>
  </w:num>
  <w:num w:numId="58">
    <w:abstractNumId w:val="75"/>
  </w:num>
  <w:num w:numId="59">
    <w:abstractNumId w:val="78"/>
  </w:num>
  <w:num w:numId="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"/>
  </w:num>
  <w:num w:numId="6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4"/>
  </w:num>
  <w:num w:numId="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5"/>
  </w:num>
  <w:num w:numId="7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"/>
  </w:num>
  <w:num w:numId="73">
    <w:abstractNumId w:val="51"/>
  </w:num>
  <w:num w:numId="74">
    <w:abstractNumId w:val="1"/>
  </w:num>
  <w:num w:numId="75">
    <w:abstractNumId w:val="10"/>
  </w:num>
  <w:num w:numId="76">
    <w:abstractNumId w:val="60"/>
  </w:num>
  <w:num w:numId="77">
    <w:abstractNumId w:val="42"/>
  </w:num>
  <w:num w:numId="78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19"/>
  </w:num>
  <w:num w:numId="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7"/>
  </w:num>
  <w:num w:numId="83">
    <w:abstractNumId w:val="15"/>
  </w:num>
  <w:num w:numId="84">
    <w:abstractNumId w:val="62"/>
  </w:num>
  <w:num w:numId="85">
    <w:abstractNumId w:val="93"/>
  </w:num>
  <w:num w:numId="86">
    <w:abstractNumId w:val="26"/>
  </w:num>
  <w:num w:numId="87">
    <w:abstractNumId w:val="85"/>
  </w:num>
  <w:num w:numId="88">
    <w:abstractNumId w:val="37"/>
  </w:num>
  <w:num w:numId="89">
    <w:abstractNumId w:val="33"/>
  </w:num>
  <w:num w:numId="90">
    <w:abstractNumId w:val="50"/>
  </w:num>
  <w:num w:numId="91">
    <w:abstractNumId w:val="4"/>
  </w:num>
  <w:num w:numId="92">
    <w:abstractNumId w:val="72"/>
  </w:num>
  <w:num w:numId="93">
    <w:abstractNumId w:val="0"/>
  </w:num>
  <w:num w:numId="94">
    <w:abstractNumId w:val="58"/>
  </w:num>
  <w:num w:numId="95">
    <w:abstractNumId w:val="7"/>
  </w:num>
  <w:num w:numId="96">
    <w:abstractNumId w:val="81"/>
  </w:num>
  <w:num w:numId="97">
    <w:abstractNumId w:val="48"/>
  </w:num>
  <w:num w:numId="98">
    <w:abstractNumId w:val="101"/>
  </w:num>
  <w:num w:numId="99">
    <w:abstractNumId w:val="80"/>
  </w:num>
  <w:num w:numId="100">
    <w:abstractNumId w:val="20"/>
  </w:num>
  <w:num w:numId="101">
    <w:abstractNumId w:val="89"/>
  </w:num>
  <w:num w:numId="102">
    <w:abstractNumId w:val="8"/>
  </w:num>
  <w:num w:numId="103">
    <w:abstractNumId w:val="17"/>
  </w:num>
  <w:num w:numId="104">
    <w:abstractNumId w:val="24"/>
  </w:num>
  <w:num w:numId="105">
    <w:abstractNumId w:val="91"/>
  </w:num>
  <w:num w:numId="106">
    <w:abstractNumId w:val="11"/>
  </w:num>
  <w:num w:numId="107">
    <w:abstractNumId w:val="23"/>
  </w:num>
  <w:num w:numId="108">
    <w:abstractNumId w:val="14"/>
  </w:num>
  <w:num w:numId="109">
    <w:abstractNumId w:val="103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C67"/>
    <w:rsid w:val="00004085"/>
    <w:rsid w:val="000172DE"/>
    <w:rsid w:val="00022D05"/>
    <w:rsid w:val="0003306B"/>
    <w:rsid w:val="00086099"/>
    <w:rsid w:val="000A3932"/>
    <w:rsid w:val="000D187C"/>
    <w:rsid w:val="0011128F"/>
    <w:rsid w:val="00117012"/>
    <w:rsid w:val="001308F7"/>
    <w:rsid w:val="00153A57"/>
    <w:rsid w:val="00155411"/>
    <w:rsid w:val="00196F3C"/>
    <w:rsid w:val="001B2E7E"/>
    <w:rsid w:val="001B48C8"/>
    <w:rsid w:val="001B791E"/>
    <w:rsid w:val="001C4F42"/>
    <w:rsid w:val="001D2856"/>
    <w:rsid w:val="001E271E"/>
    <w:rsid w:val="002119D4"/>
    <w:rsid w:val="002123AC"/>
    <w:rsid w:val="00217B14"/>
    <w:rsid w:val="00221CD9"/>
    <w:rsid w:val="00224F31"/>
    <w:rsid w:val="002653A4"/>
    <w:rsid w:val="00266CC0"/>
    <w:rsid w:val="00286996"/>
    <w:rsid w:val="00293625"/>
    <w:rsid w:val="00294256"/>
    <w:rsid w:val="002B32CB"/>
    <w:rsid w:val="002B604B"/>
    <w:rsid w:val="002F3C27"/>
    <w:rsid w:val="002F5773"/>
    <w:rsid w:val="002F637D"/>
    <w:rsid w:val="00300CB9"/>
    <w:rsid w:val="0030263D"/>
    <w:rsid w:val="00303D6F"/>
    <w:rsid w:val="00306441"/>
    <w:rsid w:val="00364632"/>
    <w:rsid w:val="003878BB"/>
    <w:rsid w:val="003C1012"/>
    <w:rsid w:val="003E751D"/>
    <w:rsid w:val="003F7ABE"/>
    <w:rsid w:val="00443375"/>
    <w:rsid w:val="00450B50"/>
    <w:rsid w:val="00467248"/>
    <w:rsid w:val="0049341A"/>
    <w:rsid w:val="004B057F"/>
    <w:rsid w:val="004F16EF"/>
    <w:rsid w:val="005155A3"/>
    <w:rsid w:val="005408D4"/>
    <w:rsid w:val="00545DE6"/>
    <w:rsid w:val="005541F7"/>
    <w:rsid w:val="005676FA"/>
    <w:rsid w:val="005B3E5C"/>
    <w:rsid w:val="005C07DF"/>
    <w:rsid w:val="005C7442"/>
    <w:rsid w:val="005D52EC"/>
    <w:rsid w:val="006106E4"/>
    <w:rsid w:val="006363A8"/>
    <w:rsid w:val="00661BE2"/>
    <w:rsid w:val="0066247D"/>
    <w:rsid w:val="0066789C"/>
    <w:rsid w:val="00676F2F"/>
    <w:rsid w:val="006879CF"/>
    <w:rsid w:val="00692988"/>
    <w:rsid w:val="006A0C67"/>
    <w:rsid w:val="006A42C0"/>
    <w:rsid w:val="006B24D7"/>
    <w:rsid w:val="006C22A4"/>
    <w:rsid w:val="006D0BEB"/>
    <w:rsid w:val="006D3DA2"/>
    <w:rsid w:val="00700EE2"/>
    <w:rsid w:val="00701F9D"/>
    <w:rsid w:val="00715E55"/>
    <w:rsid w:val="0075232A"/>
    <w:rsid w:val="00755A4D"/>
    <w:rsid w:val="00756ABC"/>
    <w:rsid w:val="00763B42"/>
    <w:rsid w:val="0076503C"/>
    <w:rsid w:val="00784E44"/>
    <w:rsid w:val="007A076E"/>
    <w:rsid w:val="007A6201"/>
    <w:rsid w:val="007B559F"/>
    <w:rsid w:val="007F239E"/>
    <w:rsid w:val="008130F4"/>
    <w:rsid w:val="00835AEC"/>
    <w:rsid w:val="0084082C"/>
    <w:rsid w:val="00896E61"/>
    <w:rsid w:val="0089731A"/>
    <w:rsid w:val="008D7CEF"/>
    <w:rsid w:val="00907449"/>
    <w:rsid w:val="00927DFF"/>
    <w:rsid w:val="00935D36"/>
    <w:rsid w:val="00944449"/>
    <w:rsid w:val="00954423"/>
    <w:rsid w:val="00972E31"/>
    <w:rsid w:val="009A28AA"/>
    <w:rsid w:val="009B4841"/>
    <w:rsid w:val="009B6658"/>
    <w:rsid w:val="009C11C6"/>
    <w:rsid w:val="009C2A4C"/>
    <w:rsid w:val="009E630B"/>
    <w:rsid w:val="00A331BB"/>
    <w:rsid w:val="00A459D5"/>
    <w:rsid w:val="00A54D6C"/>
    <w:rsid w:val="00A74A10"/>
    <w:rsid w:val="00AD2D50"/>
    <w:rsid w:val="00B02B5A"/>
    <w:rsid w:val="00B15388"/>
    <w:rsid w:val="00B9258A"/>
    <w:rsid w:val="00B96140"/>
    <w:rsid w:val="00BA079F"/>
    <w:rsid w:val="00BB488D"/>
    <w:rsid w:val="00BB608E"/>
    <w:rsid w:val="00BD4069"/>
    <w:rsid w:val="00BF34CA"/>
    <w:rsid w:val="00BF47A5"/>
    <w:rsid w:val="00C0121B"/>
    <w:rsid w:val="00C07E47"/>
    <w:rsid w:val="00C1038E"/>
    <w:rsid w:val="00C249D2"/>
    <w:rsid w:val="00C3256F"/>
    <w:rsid w:val="00C3280C"/>
    <w:rsid w:val="00C37022"/>
    <w:rsid w:val="00C64193"/>
    <w:rsid w:val="00C76E15"/>
    <w:rsid w:val="00C968AE"/>
    <w:rsid w:val="00CA25B6"/>
    <w:rsid w:val="00CC3403"/>
    <w:rsid w:val="00CC66DF"/>
    <w:rsid w:val="00CD1D81"/>
    <w:rsid w:val="00CD4B31"/>
    <w:rsid w:val="00D514AC"/>
    <w:rsid w:val="00D546A7"/>
    <w:rsid w:val="00D54795"/>
    <w:rsid w:val="00D6122E"/>
    <w:rsid w:val="00D64DC2"/>
    <w:rsid w:val="00D67FA2"/>
    <w:rsid w:val="00D75D93"/>
    <w:rsid w:val="00DA13EE"/>
    <w:rsid w:val="00DC05AF"/>
    <w:rsid w:val="00DC60A2"/>
    <w:rsid w:val="00E26737"/>
    <w:rsid w:val="00E3296E"/>
    <w:rsid w:val="00E34248"/>
    <w:rsid w:val="00E3758C"/>
    <w:rsid w:val="00E50865"/>
    <w:rsid w:val="00E523FA"/>
    <w:rsid w:val="00E6218A"/>
    <w:rsid w:val="00E937A9"/>
    <w:rsid w:val="00EF5D7E"/>
    <w:rsid w:val="00F07C97"/>
    <w:rsid w:val="00F55B6D"/>
    <w:rsid w:val="00F622BD"/>
    <w:rsid w:val="00FE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2F9CE8-BE61-413F-B0F4-6F6EB597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FA"/>
  </w:style>
  <w:style w:type="paragraph" w:styleId="1">
    <w:name w:val="heading 1"/>
    <w:basedOn w:val="a"/>
    <w:next w:val="a"/>
    <w:link w:val="10"/>
    <w:qFormat/>
    <w:rsid w:val="00C328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80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3280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80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80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8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3280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3280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3280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3280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280C"/>
  </w:style>
  <w:style w:type="character" w:customStyle="1" w:styleId="20">
    <w:name w:val="Заголовок 2 Знак"/>
    <w:basedOn w:val="a0"/>
    <w:link w:val="2"/>
    <w:uiPriority w:val="9"/>
    <w:semiHidden/>
    <w:rsid w:val="00C3280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C3280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C3280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C3280C"/>
    <w:rPr>
      <w:rFonts w:ascii="Cambria" w:eastAsia="Times New Roman" w:hAnsi="Cambria" w:cs="Times New Roman"/>
      <w:i/>
      <w:iCs/>
      <w:color w:val="243F60"/>
    </w:rPr>
  </w:style>
  <w:style w:type="paragraph" w:styleId="a3">
    <w:name w:val="header"/>
    <w:basedOn w:val="a"/>
    <w:link w:val="a4"/>
    <w:uiPriority w:val="99"/>
    <w:rsid w:val="00C328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32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280C"/>
  </w:style>
  <w:style w:type="paragraph" w:customStyle="1" w:styleId="12">
    <w:name w:val="Основной текст1"/>
    <w:basedOn w:val="a"/>
    <w:link w:val="a6"/>
    <w:qFormat/>
    <w:rsid w:val="00C3280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Основной текст_"/>
    <w:link w:val="12"/>
    <w:rsid w:val="00C3280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3">
    <w:name w:val="Основной текст Знак1"/>
    <w:link w:val="22"/>
    <w:uiPriority w:val="99"/>
    <w:locked/>
    <w:rsid w:val="00C3280C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13"/>
    <w:uiPriority w:val="99"/>
    <w:qFormat/>
    <w:rsid w:val="00C3280C"/>
    <w:pPr>
      <w:shd w:val="clear" w:color="auto" w:fill="FFFFFF"/>
      <w:spacing w:after="0" w:line="276" w:lineRule="exact"/>
    </w:pPr>
    <w:rPr>
      <w:b/>
      <w:bCs/>
      <w:sz w:val="23"/>
      <w:szCs w:val="23"/>
    </w:rPr>
  </w:style>
  <w:style w:type="character" w:customStyle="1" w:styleId="a7">
    <w:name w:val="Оглавление_"/>
    <w:link w:val="a8"/>
    <w:rsid w:val="00C3280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a8">
    <w:name w:val="Оглавление"/>
    <w:basedOn w:val="a"/>
    <w:link w:val="a7"/>
    <w:rsid w:val="00C3280C"/>
    <w:pPr>
      <w:shd w:val="clear" w:color="auto" w:fill="FFFFFF"/>
      <w:spacing w:before="1200" w:after="0" w:line="226" w:lineRule="exact"/>
    </w:pPr>
    <w:rPr>
      <w:rFonts w:ascii="Arial" w:eastAsia="Arial" w:hAnsi="Arial" w:cs="Arial"/>
      <w:sz w:val="16"/>
      <w:szCs w:val="16"/>
    </w:rPr>
  </w:style>
  <w:style w:type="character" w:customStyle="1" w:styleId="32">
    <w:name w:val="Основной текст (3)_"/>
    <w:link w:val="33"/>
    <w:rsid w:val="00C3280C"/>
    <w:rPr>
      <w:i/>
      <w:i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3280C"/>
    <w:pPr>
      <w:widowControl w:val="0"/>
      <w:shd w:val="clear" w:color="auto" w:fill="FFFFFF"/>
      <w:spacing w:after="0" w:line="226" w:lineRule="exact"/>
      <w:jc w:val="both"/>
    </w:pPr>
    <w:rPr>
      <w:i/>
      <w:iCs/>
    </w:rPr>
  </w:style>
  <w:style w:type="character" w:customStyle="1" w:styleId="312pt0pt">
    <w:name w:val="Основной текст (3) + 12 pt;Курсив;Интервал 0 pt"/>
    <w:rsid w:val="00C328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0pt">
    <w:name w:val="Основной текст (2) + Интервал 0 pt"/>
    <w:rsid w:val="00C32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4">
    <w:name w:val="Гиперссылка1"/>
    <w:basedOn w:val="a0"/>
    <w:uiPriority w:val="99"/>
    <w:unhideWhenUsed/>
    <w:rsid w:val="00C3280C"/>
    <w:rPr>
      <w:color w:val="0000FF"/>
      <w:u w:val="single"/>
    </w:rPr>
  </w:style>
  <w:style w:type="paragraph" w:customStyle="1" w:styleId="15">
    <w:name w:val="Текст выноски1"/>
    <w:basedOn w:val="a"/>
    <w:next w:val="a9"/>
    <w:link w:val="aa"/>
    <w:uiPriority w:val="99"/>
    <w:semiHidden/>
    <w:unhideWhenUsed/>
    <w:rsid w:val="00C3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15"/>
    <w:uiPriority w:val="99"/>
    <w:semiHidden/>
    <w:rsid w:val="00C3280C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next w:val="ab"/>
    <w:uiPriority w:val="34"/>
    <w:qFormat/>
    <w:rsid w:val="00C3280C"/>
    <w:pPr>
      <w:ind w:left="720"/>
      <w:contextualSpacing/>
    </w:pPr>
    <w:rPr>
      <w:rFonts w:eastAsia="Times New Roman"/>
      <w:lang w:eastAsia="ru-RU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C3280C"/>
    <w:rPr>
      <w:color w:val="800080"/>
      <w:u w:val="single"/>
    </w:rPr>
  </w:style>
  <w:style w:type="character" w:customStyle="1" w:styleId="210">
    <w:name w:val="Заголовок 2 Знак1"/>
    <w:basedOn w:val="a0"/>
    <w:uiPriority w:val="9"/>
    <w:semiHidden/>
    <w:rsid w:val="00C32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C328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C328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10">
    <w:name w:val="Заголовок 6 Знак1"/>
    <w:basedOn w:val="a0"/>
    <w:uiPriority w:val="9"/>
    <w:semiHidden/>
    <w:rsid w:val="00C328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Hyperlink"/>
    <w:basedOn w:val="a0"/>
    <w:uiPriority w:val="99"/>
    <w:unhideWhenUsed/>
    <w:rsid w:val="00C3280C"/>
    <w:rPr>
      <w:color w:val="0000FF" w:themeColor="hyperlink"/>
      <w:u w:val="single"/>
    </w:rPr>
  </w:style>
  <w:style w:type="paragraph" w:styleId="a9">
    <w:name w:val="Balloon Text"/>
    <w:basedOn w:val="a"/>
    <w:link w:val="18"/>
    <w:uiPriority w:val="99"/>
    <w:semiHidden/>
    <w:unhideWhenUsed/>
    <w:rsid w:val="00C3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9"/>
    <w:uiPriority w:val="99"/>
    <w:semiHidden/>
    <w:rsid w:val="00C3280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3280C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C3280C"/>
    <w:rPr>
      <w:color w:val="800080" w:themeColor="followedHyperlink"/>
      <w:u w:val="single"/>
    </w:rPr>
  </w:style>
  <w:style w:type="character" w:customStyle="1" w:styleId="312pt">
    <w:name w:val="Основной текст (3) + 12 pt"/>
    <w:aliases w:val="Курсив,Интервал 0 pt"/>
    <w:rsid w:val="003C101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2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C07E47"/>
  </w:style>
  <w:style w:type="paragraph" w:customStyle="1" w:styleId="211">
    <w:name w:val="Основной текст 21"/>
    <w:basedOn w:val="a"/>
    <w:rsid w:val="00935D36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paragraph" w:styleId="23">
    <w:name w:val="Body Text Indent 2"/>
    <w:basedOn w:val="a"/>
    <w:link w:val="24"/>
    <w:rsid w:val="00935D36"/>
    <w:pPr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4">
    <w:name w:val="Основной текст с отступом 2 Знак"/>
    <w:basedOn w:val="a0"/>
    <w:link w:val="23"/>
    <w:rsid w:val="00935D36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62">
    <w:name w:val="заголовок 6"/>
    <w:basedOn w:val="a"/>
    <w:next w:val="a"/>
    <w:rsid w:val="00935D36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9">
    <w:name w:val="Обычный1"/>
    <w:rsid w:val="001B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4">
    <w:name w:val="Основной текст3"/>
    <w:basedOn w:val="a"/>
    <w:rsid w:val="00927DFF"/>
    <w:pPr>
      <w:widowControl w:val="0"/>
      <w:shd w:val="clear" w:color="auto" w:fill="FFFFFF"/>
      <w:spacing w:before="420" w:after="240" w:line="322" w:lineRule="exact"/>
      <w:ind w:hanging="420"/>
    </w:pPr>
    <w:rPr>
      <w:rFonts w:ascii="Times New Roman" w:eastAsia="Times New Roman" w:hAnsi="Times New Roman" w:cs="Times New Roman"/>
      <w:color w:val="000000"/>
      <w:spacing w:val="5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C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1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gif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image" Target="media/image6.gi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Запрещается несанкционированное копирование документа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1113B5-8FEA-4913-8284-53883009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Манатжан</cp:lastModifiedBy>
  <cp:revision>9</cp:revision>
  <dcterms:created xsi:type="dcterms:W3CDTF">2017-01-21T10:28:00Z</dcterms:created>
  <dcterms:modified xsi:type="dcterms:W3CDTF">2022-10-06T03:33:00Z</dcterms:modified>
</cp:coreProperties>
</file>