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2E1" w:rsidRPr="00286996" w:rsidRDefault="005A52E1" w:rsidP="005A52E1">
      <w:pPr>
        <w:spacing w:after="0"/>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kk-KZ" w:eastAsia="ru-RU"/>
        </w:rPr>
        <w:t>Задание по дисциплине «Микроэкономика» Модуль 3</w:t>
      </w:r>
    </w:p>
    <w:p w:rsidR="005A52E1" w:rsidRDefault="005A52E1" w:rsidP="005A52E1">
      <w:pPr>
        <w:spacing w:after="0" w:line="240" w:lineRule="auto"/>
        <w:rPr>
          <w:rFonts w:ascii="Times New Roman" w:eastAsia="Times New Roman" w:hAnsi="Times New Roman" w:cs="Times New Roman"/>
          <w:b/>
          <w:color w:val="000000"/>
          <w:sz w:val="28"/>
          <w:szCs w:val="28"/>
          <w:lang w:eastAsia="ru-RU"/>
        </w:rPr>
      </w:pPr>
    </w:p>
    <w:p w:rsidR="005A52E1" w:rsidRPr="00AB6CCF" w:rsidRDefault="005A52E1" w:rsidP="005A52E1">
      <w:pPr>
        <w:spacing w:after="0" w:line="240" w:lineRule="auto"/>
        <w:rPr>
          <w:rFonts w:ascii="Times New Roman" w:eastAsia="Times New Roman" w:hAnsi="Times New Roman" w:cs="Times New Roman"/>
          <w:b/>
          <w:color w:val="000000"/>
          <w:sz w:val="28"/>
          <w:szCs w:val="28"/>
          <w:lang w:eastAsia="ru-RU"/>
        </w:rPr>
      </w:pPr>
    </w:p>
    <w:p w:rsidR="005A52E1" w:rsidRDefault="005A52E1" w:rsidP="005A52E1">
      <w:pPr>
        <w:spacing w:after="0" w:line="240" w:lineRule="auto"/>
        <w:rPr>
          <w:rFonts w:ascii="Times New Roman" w:eastAsia="Times New Roman" w:hAnsi="Times New Roman" w:cs="Times New Roman"/>
          <w:b/>
          <w:color w:val="000000"/>
          <w:sz w:val="28"/>
          <w:szCs w:val="28"/>
          <w:lang w:eastAsia="ru-RU"/>
        </w:rPr>
      </w:pPr>
      <w:r w:rsidRPr="00AB6CCF">
        <w:rPr>
          <w:rFonts w:ascii="Times New Roman" w:eastAsia="Times New Roman" w:hAnsi="Times New Roman" w:cs="Times New Roman"/>
          <w:b/>
          <w:color w:val="000000"/>
          <w:sz w:val="28"/>
          <w:szCs w:val="28"/>
          <w:lang w:eastAsia="ru-RU"/>
        </w:rPr>
        <w:t xml:space="preserve">Тема 10. Поведение фирмы в условиях монополистической конкуренции и олигополии. </w:t>
      </w:r>
    </w:p>
    <w:p w:rsidR="005A52E1" w:rsidRPr="00AB6CCF" w:rsidRDefault="005A52E1" w:rsidP="005A52E1">
      <w:pPr>
        <w:spacing w:after="0" w:line="240" w:lineRule="auto"/>
        <w:rPr>
          <w:rFonts w:ascii="Times New Roman" w:eastAsia="Times New Roman" w:hAnsi="Times New Roman" w:cs="Times New Roman"/>
          <w:b/>
          <w:color w:val="000000"/>
          <w:sz w:val="28"/>
          <w:szCs w:val="28"/>
          <w:lang w:eastAsia="ru-RU"/>
        </w:rPr>
      </w:pPr>
    </w:p>
    <w:p w:rsidR="005A52E1" w:rsidRDefault="005A52E1" w:rsidP="005A52E1">
      <w:pPr>
        <w:spacing w:after="0" w:line="240" w:lineRule="auto"/>
        <w:rPr>
          <w:rFonts w:ascii="Times New Roman" w:eastAsia="Times New Roman" w:hAnsi="Times New Roman" w:cs="Times New Roman"/>
          <w:b/>
          <w:color w:val="000000"/>
          <w:sz w:val="28"/>
          <w:szCs w:val="28"/>
          <w:lang w:eastAsia="ru-RU"/>
        </w:rPr>
      </w:pPr>
      <w:r w:rsidRPr="00AB6CCF">
        <w:rPr>
          <w:rFonts w:ascii="Times New Roman" w:eastAsia="Times New Roman" w:hAnsi="Times New Roman" w:cs="Times New Roman"/>
          <w:b/>
          <w:color w:val="000000"/>
          <w:sz w:val="28"/>
          <w:szCs w:val="28"/>
          <w:lang w:eastAsia="ru-RU"/>
        </w:rPr>
        <w:t>Тема 11.Рынок труда</w:t>
      </w:r>
    </w:p>
    <w:p w:rsidR="005A52E1" w:rsidRPr="00AB6CCF" w:rsidRDefault="005A52E1" w:rsidP="005A52E1">
      <w:pPr>
        <w:spacing w:after="0" w:line="240" w:lineRule="auto"/>
        <w:rPr>
          <w:rFonts w:ascii="Times New Roman" w:eastAsia="Times New Roman" w:hAnsi="Times New Roman" w:cs="Times New Roman"/>
          <w:b/>
          <w:color w:val="000000"/>
          <w:sz w:val="28"/>
          <w:szCs w:val="28"/>
          <w:lang w:eastAsia="ru-RU"/>
        </w:rPr>
      </w:pPr>
    </w:p>
    <w:p w:rsidR="005A52E1" w:rsidRPr="00AB6CCF" w:rsidRDefault="005A52E1" w:rsidP="005A52E1">
      <w:pPr>
        <w:spacing w:after="0" w:line="240" w:lineRule="auto"/>
        <w:rPr>
          <w:rFonts w:ascii="Times New Roman" w:eastAsia="Times New Roman" w:hAnsi="Times New Roman" w:cs="Times New Roman"/>
          <w:b/>
          <w:color w:val="000000"/>
          <w:sz w:val="28"/>
          <w:szCs w:val="28"/>
          <w:lang w:eastAsia="ru-RU"/>
        </w:rPr>
      </w:pPr>
      <w:r w:rsidRPr="00AB6CCF">
        <w:rPr>
          <w:rFonts w:ascii="Times New Roman" w:eastAsia="Times New Roman" w:hAnsi="Times New Roman" w:cs="Times New Roman"/>
          <w:b/>
          <w:color w:val="000000"/>
          <w:sz w:val="28"/>
          <w:szCs w:val="28"/>
          <w:lang w:eastAsia="ru-RU"/>
        </w:rPr>
        <w:t xml:space="preserve"> Тема 12. Рынок капитала и рынок земли</w:t>
      </w:r>
    </w:p>
    <w:p w:rsidR="00190AEC" w:rsidRPr="00286996" w:rsidRDefault="003C1012" w:rsidP="00190AEC">
      <w:pPr>
        <w:spacing w:after="0"/>
        <w:rPr>
          <w:rFonts w:ascii="Times New Roman" w:eastAsia="Times New Roman" w:hAnsi="Times New Roman" w:cs="Times New Roman"/>
          <w:b/>
          <w:bCs/>
          <w:i/>
          <w:iCs/>
          <w:color w:val="000000" w:themeColor="text1"/>
          <w:sz w:val="28"/>
          <w:szCs w:val="28"/>
          <w:lang w:eastAsia="ru-RU"/>
        </w:rPr>
      </w:pPr>
      <w:r w:rsidRPr="00286996">
        <w:rPr>
          <w:rFonts w:ascii="Times New Roman" w:eastAsia="Times New Roman" w:hAnsi="Times New Roman" w:cs="Times New Roman"/>
          <w:color w:val="000000" w:themeColor="text1"/>
          <w:sz w:val="28"/>
          <w:szCs w:val="28"/>
          <w:lang w:eastAsia="ru-RU"/>
        </w:rPr>
        <w:br/>
      </w:r>
      <w:r w:rsidR="00190AEC">
        <w:rPr>
          <w:rFonts w:ascii="Times New Roman" w:eastAsia="Times New Roman" w:hAnsi="Times New Roman" w:cs="Times New Roman"/>
          <w:b/>
          <w:bCs/>
          <w:iCs/>
          <w:color w:val="000000" w:themeColor="text1"/>
          <w:sz w:val="28"/>
          <w:szCs w:val="28"/>
          <w:lang w:eastAsia="ru-RU"/>
        </w:rPr>
        <w:t>Тема 9</w:t>
      </w:r>
      <w:r w:rsidRPr="00286996">
        <w:rPr>
          <w:rFonts w:ascii="Times New Roman" w:eastAsia="Times New Roman" w:hAnsi="Times New Roman" w:cs="Times New Roman"/>
          <w:b/>
          <w:bCs/>
          <w:iCs/>
          <w:color w:val="000000" w:themeColor="text1"/>
          <w:sz w:val="28"/>
          <w:szCs w:val="28"/>
          <w:lang w:eastAsia="ru-RU"/>
        </w:rPr>
        <w:t>. Поведение фирмы монополи</w:t>
      </w:r>
      <w:r w:rsidR="00C249D2" w:rsidRPr="00286996">
        <w:rPr>
          <w:rFonts w:ascii="Times New Roman" w:eastAsia="Times New Roman" w:hAnsi="Times New Roman" w:cs="Times New Roman"/>
          <w:b/>
          <w:bCs/>
          <w:iCs/>
          <w:color w:val="000000" w:themeColor="text1"/>
          <w:sz w:val="28"/>
          <w:szCs w:val="28"/>
          <w:lang w:eastAsia="ru-RU"/>
        </w:rPr>
        <w:t>ста</w:t>
      </w:r>
      <w:r w:rsidRPr="00286996">
        <w:rPr>
          <w:rFonts w:ascii="Times New Roman" w:eastAsia="Times New Roman" w:hAnsi="Times New Roman" w:cs="Times New Roman"/>
          <w:b/>
          <w:bCs/>
          <w:iCs/>
          <w:color w:val="000000" w:themeColor="text1"/>
          <w:sz w:val="28"/>
          <w:szCs w:val="28"/>
          <w:lang w:eastAsia="ru-RU"/>
        </w:rPr>
        <w:t>.</w:t>
      </w:r>
      <w:r w:rsidRPr="00286996">
        <w:rPr>
          <w:rFonts w:ascii="Times New Roman" w:eastAsia="Times New Roman" w:hAnsi="Times New Roman" w:cs="Times New Roman"/>
          <w:color w:val="000000" w:themeColor="text1"/>
          <w:sz w:val="28"/>
          <w:szCs w:val="28"/>
          <w:lang w:eastAsia="ru-RU"/>
        </w:rPr>
        <w:br/>
      </w:r>
    </w:p>
    <w:p w:rsidR="003C1012" w:rsidRPr="00286996" w:rsidRDefault="003C1012" w:rsidP="002F3C27">
      <w:pPr>
        <w:spacing w:after="0"/>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b/>
          <w:bCs/>
          <w:i/>
          <w:iCs/>
          <w:color w:val="000000" w:themeColor="text1"/>
          <w:sz w:val="28"/>
          <w:szCs w:val="28"/>
          <w:lang w:eastAsia="ru-RU"/>
        </w:rPr>
        <w:t>1. Экономическая природа и виды монополий.</w:t>
      </w:r>
      <w:r w:rsidRPr="00286996">
        <w:rPr>
          <w:rFonts w:ascii="Times New Roman" w:eastAsia="Times New Roman" w:hAnsi="Times New Roman" w:cs="Times New Roman"/>
          <w:color w:val="000000" w:themeColor="text1"/>
          <w:sz w:val="28"/>
          <w:szCs w:val="28"/>
          <w:lang w:eastAsia="ru-RU"/>
        </w:rPr>
        <w:br/>
      </w:r>
      <w:r w:rsidRPr="00286996">
        <w:rPr>
          <w:rFonts w:ascii="Times New Roman" w:eastAsia="Times New Roman" w:hAnsi="Times New Roman" w:cs="Times New Roman"/>
          <w:b/>
          <w:bCs/>
          <w:color w:val="000000" w:themeColor="text1"/>
          <w:sz w:val="28"/>
          <w:szCs w:val="28"/>
          <w:lang w:eastAsia="ru-RU"/>
        </w:rPr>
        <w:t>Монополия</w:t>
      </w:r>
      <w:r w:rsidRPr="00286996">
        <w:rPr>
          <w:rFonts w:ascii="Times New Roman" w:eastAsia="Times New Roman" w:hAnsi="Times New Roman" w:cs="Times New Roman"/>
          <w:color w:val="000000" w:themeColor="text1"/>
          <w:sz w:val="28"/>
          <w:szCs w:val="28"/>
          <w:lang w:eastAsia="ru-RU"/>
        </w:rPr>
        <w:t> - исключительное право производства, промысла, торговли и других видов деятельности, принадлежащее одному лицу, определенной группе лиц или государству. Это означает, что по своей природе монополия - прямая противоположность свободной конкуренции.</w:t>
      </w:r>
      <w:r w:rsidRPr="00286996">
        <w:rPr>
          <w:rFonts w:ascii="Times New Roman" w:eastAsia="Times New Roman" w:hAnsi="Times New Roman" w:cs="Times New Roman"/>
          <w:color w:val="000000" w:themeColor="text1"/>
          <w:sz w:val="28"/>
          <w:szCs w:val="28"/>
          <w:lang w:eastAsia="ru-RU"/>
        </w:rPr>
        <w:br/>
        <w:t>В этом легко убедиться, если сопоставить основные параметры состояния свободной конкуренции и монополии.</w:t>
      </w:r>
      <w:r w:rsidRPr="00286996">
        <w:rPr>
          <w:rFonts w:ascii="Times New Roman" w:eastAsia="Times New Roman" w:hAnsi="Times New Roman" w:cs="Times New Roman"/>
          <w:color w:val="000000" w:themeColor="text1"/>
          <w:sz w:val="28"/>
          <w:szCs w:val="28"/>
          <w:lang w:eastAsia="ru-RU"/>
        </w:rPr>
        <w:br/>
      </w:r>
      <w:r w:rsidRPr="00286996">
        <w:rPr>
          <w:rFonts w:ascii="Times New Roman" w:eastAsia="Times New Roman" w:hAnsi="Times New Roman" w:cs="Times New Roman"/>
          <w:b/>
          <w:bCs/>
          <w:color w:val="000000" w:themeColor="text1"/>
          <w:sz w:val="28"/>
          <w:szCs w:val="28"/>
          <w:lang w:eastAsia="ru-RU"/>
        </w:rPr>
        <w:t>Свободная конкуренция и монополия</w:t>
      </w:r>
    </w:p>
    <w:tbl>
      <w:tblPr>
        <w:tblW w:w="9495"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4"/>
        <w:gridCol w:w="2978"/>
        <w:gridCol w:w="2833"/>
      </w:tblGrid>
      <w:tr w:rsidR="003C1012" w:rsidRPr="00286996" w:rsidTr="00153A57">
        <w:trPr>
          <w:trHeight w:val="675"/>
          <w:tblCellSpacing w:w="7" w:type="dxa"/>
          <w:jc w:val="center"/>
        </w:trPr>
        <w:tc>
          <w:tcPr>
            <w:tcW w:w="3615" w:type="dxa"/>
            <w:tcMar>
              <w:top w:w="15" w:type="dxa"/>
              <w:left w:w="15" w:type="dxa"/>
              <w:bottom w:w="15" w:type="dxa"/>
              <w:right w:w="15" w:type="dxa"/>
            </w:tcMar>
            <w:vAlign w:val="center"/>
            <w:hideMark/>
          </w:tcPr>
          <w:p w:rsidR="003C1012" w:rsidRPr="00286996" w:rsidRDefault="003C1012" w:rsidP="002F3C27">
            <w:pPr>
              <w:spacing w:after="0"/>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b/>
                <w:bCs/>
                <w:color w:val="000000" w:themeColor="text1"/>
                <w:sz w:val="28"/>
                <w:szCs w:val="28"/>
                <w:lang w:eastAsia="ru-RU"/>
              </w:rPr>
              <w:t>Параметры</w:t>
            </w:r>
            <w:r w:rsidRPr="00286996">
              <w:rPr>
                <w:rFonts w:ascii="Times New Roman" w:eastAsia="Times New Roman" w:hAnsi="Times New Roman" w:cs="Times New Roman"/>
                <w:b/>
                <w:bCs/>
                <w:color w:val="000000" w:themeColor="text1"/>
                <w:sz w:val="28"/>
                <w:szCs w:val="28"/>
                <w:lang w:eastAsia="ru-RU"/>
              </w:rPr>
              <w:br/>
              <w:t>состояния рынка</w:t>
            </w:r>
          </w:p>
        </w:tc>
        <w:tc>
          <w:tcPr>
            <w:tcW w:w="2925" w:type="dxa"/>
            <w:tcMar>
              <w:top w:w="15" w:type="dxa"/>
              <w:left w:w="15" w:type="dxa"/>
              <w:bottom w:w="15" w:type="dxa"/>
              <w:right w:w="15" w:type="dxa"/>
            </w:tcMar>
            <w:vAlign w:val="center"/>
            <w:hideMark/>
          </w:tcPr>
          <w:p w:rsidR="003C1012" w:rsidRPr="00286996" w:rsidRDefault="003C1012" w:rsidP="002F3C27">
            <w:pPr>
              <w:spacing w:after="0"/>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b/>
                <w:bCs/>
                <w:color w:val="000000" w:themeColor="text1"/>
                <w:sz w:val="28"/>
                <w:szCs w:val="28"/>
                <w:lang w:eastAsia="ru-RU"/>
              </w:rPr>
              <w:t>Свободная</w:t>
            </w:r>
            <w:r w:rsidRPr="00286996">
              <w:rPr>
                <w:rFonts w:ascii="Times New Roman" w:eastAsia="Times New Roman" w:hAnsi="Times New Roman" w:cs="Times New Roman"/>
                <w:b/>
                <w:bCs/>
                <w:color w:val="000000" w:themeColor="text1"/>
                <w:sz w:val="28"/>
                <w:szCs w:val="28"/>
                <w:lang w:eastAsia="ru-RU"/>
              </w:rPr>
              <w:br/>
              <w:t>конкуренция</w:t>
            </w:r>
          </w:p>
        </w:tc>
        <w:tc>
          <w:tcPr>
            <w:tcW w:w="2775" w:type="dxa"/>
            <w:tcMar>
              <w:top w:w="15" w:type="dxa"/>
              <w:left w:w="15" w:type="dxa"/>
              <w:bottom w:w="15" w:type="dxa"/>
              <w:right w:w="15" w:type="dxa"/>
            </w:tcMar>
            <w:vAlign w:val="center"/>
            <w:hideMark/>
          </w:tcPr>
          <w:p w:rsidR="003C1012" w:rsidRPr="00286996" w:rsidRDefault="003C1012" w:rsidP="002F3C27">
            <w:pPr>
              <w:spacing w:after="0"/>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b/>
                <w:bCs/>
                <w:color w:val="000000" w:themeColor="text1"/>
                <w:sz w:val="28"/>
                <w:szCs w:val="28"/>
                <w:lang w:eastAsia="ru-RU"/>
              </w:rPr>
              <w:t>Монополия</w:t>
            </w:r>
          </w:p>
        </w:tc>
      </w:tr>
      <w:tr w:rsidR="003C1012" w:rsidRPr="00286996" w:rsidTr="00153A57">
        <w:trPr>
          <w:tblCellSpacing w:w="7" w:type="dxa"/>
          <w:jc w:val="center"/>
        </w:trPr>
        <w:tc>
          <w:tcPr>
            <w:tcW w:w="3615" w:type="dxa"/>
            <w:tcMar>
              <w:top w:w="15" w:type="dxa"/>
              <w:left w:w="15" w:type="dxa"/>
              <w:bottom w:w="15" w:type="dxa"/>
              <w:right w:w="15" w:type="dxa"/>
            </w:tcMar>
            <w:vAlign w:val="center"/>
            <w:hideMark/>
          </w:tcPr>
          <w:p w:rsidR="003C1012" w:rsidRPr="00286996" w:rsidRDefault="003C1012" w:rsidP="002F3C27">
            <w:pPr>
              <w:spacing w:after="0"/>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color w:val="000000" w:themeColor="text1"/>
                <w:sz w:val="28"/>
                <w:szCs w:val="28"/>
                <w:lang w:eastAsia="ru-RU"/>
              </w:rPr>
              <w:t>Число продавцов</w:t>
            </w:r>
          </w:p>
        </w:tc>
        <w:tc>
          <w:tcPr>
            <w:tcW w:w="2925" w:type="dxa"/>
            <w:tcMar>
              <w:top w:w="15" w:type="dxa"/>
              <w:left w:w="15" w:type="dxa"/>
              <w:bottom w:w="15" w:type="dxa"/>
              <w:right w:w="15" w:type="dxa"/>
            </w:tcMar>
            <w:vAlign w:val="center"/>
            <w:hideMark/>
          </w:tcPr>
          <w:p w:rsidR="003C1012" w:rsidRPr="00286996" w:rsidRDefault="003C1012" w:rsidP="002F3C27">
            <w:pPr>
              <w:spacing w:after="0"/>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color w:val="000000" w:themeColor="text1"/>
                <w:sz w:val="28"/>
                <w:szCs w:val="28"/>
                <w:lang w:eastAsia="ru-RU"/>
              </w:rPr>
              <w:t>Много</w:t>
            </w:r>
          </w:p>
        </w:tc>
        <w:tc>
          <w:tcPr>
            <w:tcW w:w="2775" w:type="dxa"/>
            <w:tcMar>
              <w:top w:w="15" w:type="dxa"/>
              <w:left w:w="15" w:type="dxa"/>
              <w:bottom w:w="15" w:type="dxa"/>
              <w:right w:w="15" w:type="dxa"/>
            </w:tcMar>
            <w:vAlign w:val="center"/>
            <w:hideMark/>
          </w:tcPr>
          <w:p w:rsidR="003C1012" w:rsidRPr="00286996" w:rsidRDefault="003C1012" w:rsidP="002F3C27">
            <w:pPr>
              <w:spacing w:after="0"/>
              <w:rPr>
                <w:rFonts w:ascii="Times New Roman" w:eastAsia="Times New Roman" w:hAnsi="Times New Roman" w:cs="Times New Roman"/>
                <w:color w:val="000000" w:themeColor="text1"/>
                <w:sz w:val="28"/>
                <w:szCs w:val="28"/>
                <w:lang w:eastAsia="ru-RU"/>
              </w:rPr>
            </w:pPr>
          </w:p>
        </w:tc>
      </w:tr>
      <w:tr w:rsidR="003C1012" w:rsidRPr="00286996" w:rsidTr="00153A57">
        <w:trPr>
          <w:trHeight w:val="690"/>
          <w:tblCellSpacing w:w="7" w:type="dxa"/>
          <w:jc w:val="center"/>
        </w:trPr>
        <w:tc>
          <w:tcPr>
            <w:tcW w:w="3615" w:type="dxa"/>
            <w:tcMar>
              <w:top w:w="15" w:type="dxa"/>
              <w:left w:w="15" w:type="dxa"/>
              <w:bottom w:w="15" w:type="dxa"/>
              <w:right w:w="15" w:type="dxa"/>
            </w:tcMar>
            <w:vAlign w:val="center"/>
            <w:hideMark/>
          </w:tcPr>
          <w:p w:rsidR="003C1012" w:rsidRPr="00286996" w:rsidRDefault="003C1012" w:rsidP="002F3C27">
            <w:pPr>
              <w:spacing w:after="0"/>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color w:val="000000" w:themeColor="text1"/>
                <w:sz w:val="28"/>
                <w:szCs w:val="28"/>
                <w:lang w:eastAsia="ru-RU"/>
              </w:rPr>
              <w:t>Барьеры входа и выхода из рынка</w:t>
            </w:r>
          </w:p>
        </w:tc>
        <w:tc>
          <w:tcPr>
            <w:tcW w:w="2925" w:type="dxa"/>
            <w:tcMar>
              <w:top w:w="15" w:type="dxa"/>
              <w:left w:w="15" w:type="dxa"/>
              <w:bottom w:w="15" w:type="dxa"/>
              <w:right w:w="15" w:type="dxa"/>
            </w:tcMar>
            <w:vAlign w:val="center"/>
            <w:hideMark/>
          </w:tcPr>
          <w:p w:rsidR="003C1012" w:rsidRPr="00286996" w:rsidRDefault="003C1012" w:rsidP="002F3C27">
            <w:pPr>
              <w:spacing w:after="0"/>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color w:val="000000" w:themeColor="text1"/>
                <w:sz w:val="28"/>
                <w:szCs w:val="28"/>
                <w:lang w:eastAsia="ru-RU"/>
              </w:rPr>
              <w:t>Нет</w:t>
            </w:r>
          </w:p>
        </w:tc>
        <w:tc>
          <w:tcPr>
            <w:tcW w:w="2775" w:type="dxa"/>
            <w:tcMar>
              <w:top w:w="15" w:type="dxa"/>
              <w:left w:w="15" w:type="dxa"/>
              <w:bottom w:w="15" w:type="dxa"/>
              <w:right w:w="15" w:type="dxa"/>
            </w:tcMar>
            <w:vAlign w:val="center"/>
            <w:hideMark/>
          </w:tcPr>
          <w:p w:rsidR="003C1012" w:rsidRPr="00286996" w:rsidRDefault="003C1012" w:rsidP="002F3C27">
            <w:pPr>
              <w:spacing w:after="0"/>
              <w:rPr>
                <w:rFonts w:ascii="Times New Roman" w:eastAsia="Times New Roman" w:hAnsi="Times New Roman" w:cs="Times New Roman"/>
                <w:color w:val="000000" w:themeColor="text1"/>
                <w:sz w:val="28"/>
                <w:szCs w:val="28"/>
                <w:lang w:eastAsia="ru-RU"/>
              </w:rPr>
            </w:pPr>
          </w:p>
        </w:tc>
      </w:tr>
      <w:tr w:rsidR="003C1012" w:rsidRPr="00286996" w:rsidTr="00153A57">
        <w:trPr>
          <w:trHeight w:val="750"/>
          <w:tblCellSpacing w:w="7" w:type="dxa"/>
          <w:jc w:val="center"/>
        </w:trPr>
        <w:tc>
          <w:tcPr>
            <w:tcW w:w="3615" w:type="dxa"/>
            <w:tcMar>
              <w:top w:w="15" w:type="dxa"/>
              <w:left w:w="15" w:type="dxa"/>
              <w:bottom w:w="15" w:type="dxa"/>
              <w:right w:w="15" w:type="dxa"/>
            </w:tcMar>
            <w:vAlign w:val="center"/>
            <w:hideMark/>
          </w:tcPr>
          <w:p w:rsidR="003C1012" w:rsidRPr="00286996" w:rsidRDefault="003C1012" w:rsidP="002F3C27">
            <w:pPr>
              <w:spacing w:after="0"/>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color w:val="000000" w:themeColor="text1"/>
                <w:sz w:val="28"/>
                <w:szCs w:val="28"/>
                <w:lang w:eastAsia="ru-RU"/>
              </w:rPr>
              <w:t>Дифференциация продукта</w:t>
            </w:r>
          </w:p>
        </w:tc>
        <w:tc>
          <w:tcPr>
            <w:tcW w:w="2925" w:type="dxa"/>
            <w:tcMar>
              <w:top w:w="15" w:type="dxa"/>
              <w:left w:w="15" w:type="dxa"/>
              <w:bottom w:w="15" w:type="dxa"/>
              <w:right w:w="15" w:type="dxa"/>
            </w:tcMar>
            <w:vAlign w:val="center"/>
            <w:hideMark/>
          </w:tcPr>
          <w:p w:rsidR="003C1012" w:rsidRPr="00286996" w:rsidRDefault="003C1012" w:rsidP="002F3C27">
            <w:pPr>
              <w:spacing w:after="0"/>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color w:val="000000" w:themeColor="text1"/>
                <w:sz w:val="28"/>
                <w:szCs w:val="28"/>
                <w:lang w:eastAsia="ru-RU"/>
              </w:rPr>
              <w:t>Нет (одинаковые продукты одного вида)</w:t>
            </w:r>
          </w:p>
        </w:tc>
        <w:tc>
          <w:tcPr>
            <w:tcW w:w="2775" w:type="dxa"/>
            <w:tcMar>
              <w:top w:w="15" w:type="dxa"/>
              <w:left w:w="15" w:type="dxa"/>
              <w:bottom w:w="15" w:type="dxa"/>
              <w:right w:w="15" w:type="dxa"/>
            </w:tcMar>
            <w:vAlign w:val="center"/>
            <w:hideMark/>
          </w:tcPr>
          <w:p w:rsidR="003C1012" w:rsidRPr="00286996" w:rsidRDefault="003C1012" w:rsidP="002F3C27">
            <w:pPr>
              <w:spacing w:after="0"/>
              <w:rPr>
                <w:rFonts w:ascii="Times New Roman" w:eastAsia="Times New Roman" w:hAnsi="Times New Roman" w:cs="Times New Roman"/>
                <w:color w:val="000000" w:themeColor="text1"/>
                <w:sz w:val="28"/>
                <w:szCs w:val="28"/>
                <w:lang w:eastAsia="ru-RU"/>
              </w:rPr>
            </w:pPr>
          </w:p>
        </w:tc>
      </w:tr>
      <w:tr w:rsidR="003C1012" w:rsidRPr="00286996" w:rsidTr="00153A57">
        <w:trPr>
          <w:trHeight w:val="705"/>
          <w:tblCellSpacing w:w="7" w:type="dxa"/>
          <w:jc w:val="center"/>
        </w:trPr>
        <w:tc>
          <w:tcPr>
            <w:tcW w:w="3615" w:type="dxa"/>
            <w:tcMar>
              <w:top w:w="15" w:type="dxa"/>
              <w:left w:w="15" w:type="dxa"/>
              <w:bottom w:w="15" w:type="dxa"/>
              <w:right w:w="15" w:type="dxa"/>
            </w:tcMar>
            <w:vAlign w:val="center"/>
            <w:hideMark/>
          </w:tcPr>
          <w:p w:rsidR="003C1012" w:rsidRPr="00286996" w:rsidRDefault="003C1012" w:rsidP="002F3C27">
            <w:pPr>
              <w:spacing w:after="0"/>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color w:val="000000" w:themeColor="text1"/>
                <w:sz w:val="28"/>
                <w:szCs w:val="28"/>
                <w:lang w:eastAsia="ru-RU"/>
              </w:rPr>
              <w:t>Участие фирм в контроле над ценами</w:t>
            </w:r>
          </w:p>
        </w:tc>
        <w:tc>
          <w:tcPr>
            <w:tcW w:w="2925" w:type="dxa"/>
            <w:tcMar>
              <w:top w:w="15" w:type="dxa"/>
              <w:left w:w="15" w:type="dxa"/>
              <w:bottom w:w="15" w:type="dxa"/>
              <w:right w:w="15" w:type="dxa"/>
            </w:tcMar>
            <w:vAlign w:val="center"/>
            <w:hideMark/>
          </w:tcPr>
          <w:p w:rsidR="003C1012" w:rsidRPr="00286996" w:rsidRDefault="003C1012" w:rsidP="002F3C27">
            <w:pPr>
              <w:spacing w:after="0"/>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color w:val="000000" w:themeColor="text1"/>
                <w:sz w:val="28"/>
                <w:szCs w:val="28"/>
                <w:lang w:eastAsia="ru-RU"/>
              </w:rPr>
              <w:t>Нет</w:t>
            </w:r>
          </w:p>
        </w:tc>
        <w:tc>
          <w:tcPr>
            <w:tcW w:w="2775" w:type="dxa"/>
            <w:tcMar>
              <w:top w:w="15" w:type="dxa"/>
              <w:left w:w="15" w:type="dxa"/>
              <w:bottom w:w="15" w:type="dxa"/>
              <w:right w:w="15" w:type="dxa"/>
            </w:tcMar>
            <w:vAlign w:val="center"/>
            <w:hideMark/>
          </w:tcPr>
          <w:p w:rsidR="003C1012" w:rsidRPr="00286996" w:rsidRDefault="003C1012" w:rsidP="002F3C27">
            <w:pPr>
              <w:spacing w:after="0"/>
              <w:rPr>
                <w:rFonts w:ascii="Times New Roman" w:eastAsia="Times New Roman" w:hAnsi="Times New Roman" w:cs="Times New Roman"/>
                <w:color w:val="000000" w:themeColor="text1"/>
                <w:sz w:val="28"/>
                <w:szCs w:val="28"/>
                <w:lang w:eastAsia="ru-RU"/>
              </w:rPr>
            </w:pPr>
          </w:p>
        </w:tc>
      </w:tr>
    </w:tbl>
    <w:p w:rsidR="00E937A9" w:rsidRPr="00286996" w:rsidRDefault="00E937A9" w:rsidP="002F3C27">
      <w:pPr>
        <w:spacing w:after="0"/>
        <w:rPr>
          <w:rFonts w:ascii="Times New Roman" w:eastAsia="Times New Roman" w:hAnsi="Times New Roman" w:cs="Times New Roman"/>
          <w:color w:val="000000" w:themeColor="text1"/>
          <w:sz w:val="28"/>
          <w:szCs w:val="28"/>
          <w:lang w:eastAsia="ru-RU"/>
        </w:rPr>
      </w:pPr>
    </w:p>
    <w:p w:rsidR="00E937A9" w:rsidRPr="00286996" w:rsidRDefault="00E937A9" w:rsidP="002F3C27">
      <w:pPr>
        <w:spacing w:after="0"/>
        <w:rPr>
          <w:rFonts w:ascii="Times New Roman" w:eastAsia="Times New Roman" w:hAnsi="Times New Roman" w:cs="Times New Roman"/>
          <w:b/>
          <w:bCs/>
          <w:i/>
          <w:iCs/>
          <w:color w:val="000000" w:themeColor="text1"/>
          <w:sz w:val="28"/>
          <w:szCs w:val="28"/>
          <w:lang w:eastAsia="ru-RU"/>
        </w:rPr>
      </w:pPr>
    </w:p>
    <w:p w:rsidR="00153A57" w:rsidRPr="00286996" w:rsidRDefault="003C1012" w:rsidP="002F3C27">
      <w:pPr>
        <w:spacing w:after="0"/>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b/>
          <w:bCs/>
          <w:i/>
          <w:iCs/>
          <w:color w:val="000000" w:themeColor="text1"/>
          <w:sz w:val="28"/>
          <w:szCs w:val="28"/>
          <w:lang w:eastAsia="ru-RU"/>
        </w:rPr>
        <w:t>2. Монопольная прибыль.</w:t>
      </w:r>
      <w:r w:rsidR="005A52E1">
        <w:rPr>
          <w:rFonts w:ascii="Times New Roman" w:eastAsia="Times New Roman" w:hAnsi="Times New Roman" w:cs="Times New Roman"/>
          <w:bCs/>
          <w:iCs/>
          <w:color w:val="000000" w:themeColor="text1"/>
          <w:sz w:val="28"/>
          <w:szCs w:val="28"/>
          <w:lang w:eastAsia="ru-RU"/>
        </w:rPr>
        <w:t xml:space="preserve"> Найдите площадь прибыли монополиста.</w:t>
      </w:r>
      <w:r w:rsidRPr="00286996">
        <w:rPr>
          <w:rFonts w:ascii="Times New Roman" w:eastAsia="Times New Roman" w:hAnsi="Times New Roman" w:cs="Times New Roman"/>
          <w:color w:val="000000" w:themeColor="text1"/>
          <w:sz w:val="28"/>
          <w:szCs w:val="28"/>
          <w:lang w:eastAsia="ru-RU"/>
        </w:rPr>
        <w:br/>
      </w:r>
      <w:r w:rsidR="00153A57" w:rsidRPr="00286996">
        <w:rPr>
          <w:rFonts w:ascii="Times New Roman" w:eastAsia="Times New Roman" w:hAnsi="Times New Roman" w:cs="Times New Roman"/>
          <w:noProof/>
          <w:color w:val="000000" w:themeColor="text1"/>
          <w:sz w:val="28"/>
          <w:szCs w:val="28"/>
          <w:lang w:eastAsia="ru-RU"/>
        </w:rPr>
        <w:drawing>
          <wp:anchor distT="0" distB="0" distL="114300" distR="114300" simplePos="0" relativeHeight="251665408" behindDoc="0" locked="0" layoutInCell="1" allowOverlap="0">
            <wp:simplePos x="0" y="0"/>
            <wp:positionH relativeFrom="column">
              <wp:posOffset>16510</wp:posOffset>
            </wp:positionH>
            <wp:positionV relativeFrom="line">
              <wp:posOffset>118745</wp:posOffset>
            </wp:positionV>
            <wp:extent cx="2333625" cy="1085850"/>
            <wp:effectExtent l="0" t="0" r="0" b="0"/>
            <wp:wrapSquare wrapText="bothSides"/>
            <wp:docPr id="420" name="Рисунок 420" descr="Описание: http://kze.docdat.com/tw_files2/urls_15/437/d-436129/7z-docs/4_html_m66d949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 descr="Описание: http://kze.docdat.com/tw_files2/urls_15/437/d-436129/7z-docs/4_html_m66d9499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3625" cy="1085850"/>
                    </a:xfrm>
                    <a:prstGeom prst="rect">
                      <a:avLst/>
                    </a:prstGeom>
                    <a:noFill/>
                  </pic:spPr>
                </pic:pic>
              </a:graphicData>
            </a:graphic>
          </wp:anchor>
        </w:drawing>
      </w:r>
    </w:p>
    <w:p w:rsidR="00153A57" w:rsidRPr="00286996" w:rsidRDefault="00153A57" w:rsidP="002F3C27">
      <w:pPr>
        <w:spacing w:after="0"/>
        <w:rPr>
          <w:rFonts w:ascii="Times New Roman" w:eastAsia="Times New Roman" w:hAnsi="Times New Roman" w:cs="Times New Roman"/>
          <w:color w:val="000000" w:themeColor="text1"/>
          <w:sz w:val="28"/>
          <w:szCs w:val="28"/>
          <w:lang w:eastAsia="ru-RU"/>
        </w:rPr>
      </w:pPr>
    </w:p>
    <w:p w:rsidR="00153A57" w:rsidRPr="00286996" w:rsidRDefault="00153A57" w:rsidP="002F3C27">
      <w:pPr>
        <w:spacing w:after="0"/>
        <w:rPr>
          <w:rFonts w:ascii="Times New Roman" w:eastAsia="Times New Roman" w:hAnsi="Times New Roman" w:cs="Times New Roman"/>
          <w:color w:val="000000" w:themeColor="text1"/>
          <w:sz w:val="28"/>
          <w:szCs w:val="28"/>
          <w:lang w:eastAsia="ru-RU"/>
        </w:rPr>
      </w:pPr>
    </w:p>
    <w:p w:rsidR="00153A57" w:rsidRPr="00286996" w:rsidRDefault="00153A57" w:rsidP="002F3C27">
      <w:pPr>
        <w:spacing w:after="0"/>
        <w:rPr>
          <w:rFonts w:ascii="Times New Roman" w:eastAsia="Times New Roman" w:hAnsi="Times New Roman" w:cs="Times New Roman"/>
          <w:color w:val="000000" w:themeColor="text1"/>
          <w:sz w:val="28"/>
          <w:szCs w:val="28"/>
          <w:lang w:eastAsia="ru-RU"/>
        </w:rPr>
      </w:pPr>
    </w:p>
    <w:p w:rsidR="00153A57" w:rsidRPr="00286996" w:rsidRDefault="00153A57" w:rsidP="002F3C27">
      <w:pPr>
        <w:spacing w:after="0"/>
        <w:rPr>
          <w:rFonts w:ascii="Times New Roman" w:eastAsia="Times New Roman" w:hAnsi="Times New Roman" w:cs="Times New Roman"/>
          <w:color w:val="000000" w:themeColor="text1"/>
          <w:sz w:val="28"/>
          <w:szCs w:val="28"/>
          <w:lang w:eastAsia="ru-RU"/>
        </w:rPr>
      </w:pPr>
    </w:p>
    <w:p w:rsidR="00153A57" w:rsidRPr="00286996" w:rsidRDefault="00153A57" w:rsidP="002F3C27">
      <w:pPr>
        <w:spacing w:after="0"/>
        <w:rPr>
          <w:rFonts w:ascii="Times New Roman" w:eastAsia="Times New Roman" w:hAnsi="Times New Roman" w:cs="Times New Roman"/>
          <w:color w:val="000000" w:themeColor="text1"/>
          <w:sz w:val="28"/>
          <w:szCs w:val="28"/>
          <w:lang w:eastAsia="ru-RU"/>
        </w:rPr>
      </w:pPr>
    </w:p>
    <w:p w:rsidR="005A52E1" w:rsidRDefault="005A52E1" w:rsidP="005A52E1">
      <w:pPr>
        <w:tabs>
          <w:tab w:val="num" w:pos="0"/>
          <w:tab w:val="left" w:pos="426"/>
        </w:tabs>
        <w:spacing w:after="0"/>
        <w:rPr>
          <w:rFonts w:ascii="Times New Roman" w:eastAsia="Times New Roman" w:hAnsi="Times New Roman" w:cs="Times New Roman"/>
          <w:b/>
          <w:bCs/>
          <w:i/>
          <w:iCs/>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Обоснуйте</w:t>
      </w:r>
      <w:r w:rsidR="003C1012" w:rsidRPr="00286996">
        <w:rPr>
          <w:rFonts w:ascii="Times New Roman" w:eastAsia="Times New Roman" w:hAnsi="Times New Roman" w:cs="Times New Roman"/>
          <w:color w:val="000000" w:themeColor="text1"/>
          <w:sz w:val="28"/>
          <w:szCs w:val="28"/>
          <w:lang w:eastAsia="ru-RU"/>
        </w:rPr>
        <w:t xml:space="preserve"> взаимосвязь эластичности спроса по цене, общего дохода (TR) и </w:t>
      </w:r>
      <w:r w:rsidR="00294256" w:rsidRPr="00286996">
        <w:rPr>
          <w:rFonts w:ascii="Times New Roman" w:eastAsia="Times New Roman" w:hAnsi="Times New Roman" w:cs="Times New Roman"/>
          <w:noProof/>
          <w:color w:val="000000" w:themeColor="text1"/>
          <w:sz w:val="28"/>
          <w:szCs w:val="28"/>
          <w:lang w:eastAsia="ru-RU"/>
        </w:rPr>
        <w:drawing>
          <wp:anchor distT="0" distB="0" distL="114300" distR="114300" simplePos="0" relativeHeight="251667456" behindDoc="0" locked="0" layoutInCell="1" allowOverlap="0">
            <wp:simplePos x="0" y="0"/>
            <wp:positionH relativeFrom="column">
              <wp:align>left</wp:align>
            </wp:positionH>
            <wp:positionV relativeFrom="line">
              <wp:posOffset>0</wp:posOffset>
            </wp:positionV>
            <wp:extent cx="1419225" cy="1362075"/>
            <wp:effectExtent l="0" t="0" r="9525" b="9525"/>
            <wp:wrapSquare wrapText="bothSides"/>
            <wp:docPr id="419" name="Рисунок 419" descr="Описание: http://kze.docdat.com/tw_files2/urls_15/437/d-436129/7z-docs/4_html_746eaa2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descr="Описание: http://kze.docdat.com/tw_files2/urls_15/437/d-436129/7z-docs/4_html_746eaa2e.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9225" cy="1362075"/>
                    </a:xfrm>
                    <a:prstGeom prst="rect">
                      <a:avLst/>
                    </a:prstGeom>
                    <a:noFill/>
                  </pic:spPr>
                </pic:pic>
              </a:graphicData>
            </a:graphic>
          </wp:anchor>
        </w:drawing>
      </w:r>
      <w:r w:rsidR="003C1012" w:rsidRPr="00286996">
        <w:rPr>
          <w:rFonts w:ascii="Times New Roman" w:eastAsia="Times New Roman" w:hAnsi="Times New Roman" w:cs="Times New Roman"/>
          <w:color w:val="000000" w:themeColor="text1"/>
          <w:sz w:val="28"/>
          <w:szCs w:val="28"/>
          <w:lang w:eastAsia="ru-RU"/>
        </w:rPr>
        <w:t>предельного дохода монополии (MR).</w:t>
      </w:r>
      <w:r w:rsidR="003C1012" w:rsidRPr="00286996">
        <w:rPr>
          <w:rFonts w:ascii="Times New Roman" w:eastAsia="Times New Roman" w:hAnsi="Times New Roman" w:cs="Times New Roman"/>
          <w:color w:val="000000" w:themeColor="text1"/>
          <w:sz w:val="28"/>
          <w:szCs w:val="28"/>
          <w:lang w:eastAsia="ru-RU"/>
        </w:rPr>
        <w:br/>
      </w:r>
    </w:p>
    <w:p w:rsidR="005A52E1" w:rsidRDefault="005A52E1" w:rsidP="005A52E1">
      <w:pPr>
        <w:tabs>
          <w:tab w:val="num" w:pos="0"/>
          <w:tab w:val="left" w:pos="426"/>
        </w:tabs>
        <w:spacing w:after="0"/>
        <w:rPr>
          <w:rFonts w:ascii="Times New Roman" w:eastAsia="Times New Roman" w:hAnsi="Times New Roman" w:cs="Times New Roman"/>
          <w:b/>
          <w:bCs/>
          <w:i/>
          <w:iCs/>
          <w:color w:val="000000" w:themeColor="text1"/>
          <w:sz w:val="28"/>
          <w:szCs w:val="28"/>
          <w:lang w:eastAsia="ru-RU"/>
        </w:rPr>
      </w:pPr>
    </w:p>
    <w:p w:rsidR="005A52E1" w:rsidRDefault="005A52E1" w:rsidP="005A52E1">
      <w:pPr>
        <w:tabs>
          <w:tab w:val="num" w:pos="0"/>
          <w:tab w:val="left" w:pos="426"/>
        </w:tabs>
        <w:spacing w:after="0"/>
        <w:rPr>
          <w:rFonts w:ascii="Times New Roman" w:eastAsia="Times New Roman" w:hAnsi="Times New Roman" w:cs="Times New Roman"/>
          <w:b/>
          <w:bCs/>
          <w:i/>
          <w:iCs/>
          <w:color w:val="000000" w:themeColor="text1"/>
          <w:sz w:val="28"/>
          <w:szCs w:val="28"/>
          <w:lang w:eastAsia="ru-RU"/>
        </w:rPr>
      </w:pPr>
    </w:p>
    <w:p w:rsidR="005A52E1" w:rsidRPr="00286996" w:rsidRDefault="005A52E1" w:rsidP="005A52E1">
      <w:pPr>
        <w:tabs>
          <w:tab w:val="num" w:pos="0"/>
          <w:tab w:val="left" w:pos="426"/>
        </w:tabs>
        <w:spacing w:after="0"/>
        <w:rPr>
          <w:rFonts w:ascii="Times New Roman" w:eastAsia="Times New Roman" w:hAnsi="Times New Roman" w:cs="Times New Roman"/>
          <w:b/>
          <w:bCs/>
          <w:i/>
          <w:iCs/>
          <w:color w:val="000000" w:themeColor="text1"/>
          <w:sz w:val="28"/>
          <w:szCs w:val="28"/>
          <w:lang w:eastAsia="ru-RU"/>
        </w:rPr>
      </w:pPr>
    </w:p>
    <w:p w:rsidR="003C1012" w:rsidRPr="00286996" w:rsidRDefault="003C1012" w:rsidP="00E937A9">
      <w:pPr>
        <w:tabs>
          <w:tab w:val="num" w:pos="0"/>
          <w:tab w:val="left" w:pos="426"/>
        </w:tabs>
        <w:spacing w:after="0"/>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b/>
          <w:bCs/>
          <w:i/>
          <w:iCs/>
          <w:color w:val="000000" w:themeColor="text1"/>
          <w:sz w:val="28"/>
          <w:szCs w:val="28"/>
          <w:lang w:eastAsia="ru-RU"/>
        </w:rPr>
        <w:t>Способы сокращения монопольной власти:</w:t>
      </w:r>
    </w:p>
    <w:p w:rsidR="003C1012" w:rsidRPr="00286996" w:rsidRDefault="003C1012" w:rsidP="005D52EC">
      <w:pPr>
        <w:numPr>
          <w:ilvl w:val="0"/>
          <w:numId w:val="70"/>
        </w:numPr>
        <w:tabs>
          <w:tab w:val="clear" w:pos="720"/>
          <w:tab w:val="num" w:pos="0"/>
          <w:tab w:val="left" w:pos="993"/>
        </w:tabs>
        <w:spacing w:after="0"/>
        <w:ind w:left="0" w:firstLine="709"/>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color w:val="000000" w:themeColor="text1"/>
          <w:sz w:val="28"/>
          <w:szCs w:val="28"/>
          <w:lang w:eastAsia="ru-RU"/>
        </w:rPr>
        <w:t>Антимонопольное законодательство. Направлено против накопления фирмами опасной для общества монопольной власти;</w:t>
      </w:r>
    </w:p>
    <w:p w:rsidR="00153A57" w:rsidRPr="00286996" w:rsidRDefault="003C1012" w:rsidP="005D52EC">
      <w:pPr>
        <w:numPr>
          <w:ilvl w:val="0"/>
          <w:numId w:val="70"/>
        </w:numPr>
        <w:tabs>
          <w:tab w:val="clear" w:pos="720"/>
          <w:tab w:val="num" w:pos="0"/>
          <w:tab w:val="left" w:pos="993"/>
        </w:tabs>
        <w:spacing w:after="0"/>
        <w:ind w:left="0" w:firstLine="709"/>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color w:val="000000" w:themeColor="text1"/>
          <w:sz w:val="28"/>
          <w:szCs w:val="28"/>
          <w:lang w:eastAsia="ru-RU"/>
        </w:rPr>
        <w:t>Экономическое регулирование естественных монополий (прямое или косвенное).</w:t>
      </w:r>
      <w:r w:rsidRPr="00286996">
        <w:rPr>
          <w:rFonts w:ascii="Times New Roman" w:eastAsia="Times New Roman" w:hAnsi="Times New Roman" w:cs="Times New Roman"/>
          <w:color w:val="000000" w:themeColor="text1"/>
          <w:sz w:val="28"/>
          <w:szCs w:val="28"/>
          <w:lang w:eastAsia="ru-RU"/>
        </w:rPr>
        <w:br/>
      </w:r>
      <w:r w:rsidRPr="00286996">
        <w:rPr>
          <w:rFonts w:ascii="Times New Roman" w:eastAsia="Times New Roman" w:hAnsi="Times New Roman" w:cs="Times New Roman"/>
          <w:color w:val="000000" w:themeColor="text1"/>
          <w:sz w:val="28"/>
          <w:szCs w:val="28"/>
          <w:u w:val="single"/>
          <w:lang w:eastAsia="ru-RU"/>
        </w:rPr>
        <w:t>Модель регулируемой естественной монополии.</w:t>
      </w:r>
      <w:r w:rsidRPr="00286996">
        <w:rPr>
          <w:rFonts w:ascii="Times New Roman" w:eastAsia="Times New Roman" w:hAnsi="Times New Roman" w:cs="Times New Roman"/>
          <w:color w:val="000000" w:themeColor="text1"/>
          <w:sz w:val="28"/>
          <w:szCs w:val="28"/>
          <w:lang w:eastAsia="ru-RU"/>
        </w:rPr>
        <w:br/>
      </w:r>
      <w:r w:rsidR="00153A57" w:rsidRPr="00286996">
        <w:rPr>
          <w:rFonts w:ascii="Times New Roman" w:eastAsia="Times New Roman" w:hAnsi="Times New Roman" w:cs="Times New Roman"/>
          <w:noProof/>
          <w:color w:val="000000" w:themeColor="text1"/>
          <w:sz w:val="28"/>
          <w:szCs w:val="28"/>
          <w:lang w:eastAsia="ru-RU"/>
        </w:rPr>
        <w:drawing>
          <wp:anchor distT="0" distB="0" distL="114300" distR="114300" simplePos="0" relativeHeight="251669504" behindDoc="0" locked="0" layoutInCell="1" allowOverlap="0">
            <wp:simplePos x="0" y="0"/>
            <wp:positionH relativeFrom="column">
              <wp:posOffset>412115</wp:posOffset>
            </wp:positionH>
            <wp:positionV relativeFrom="line">
              <wp:posOffset>69850</wp:posOffset>
            </wp:positionV>
            <wp:extent cx="1085850" cy="1085850"/>
            <wp:effectExtent l="0" t="0" r="0" b="0"/>
            <wp:wrapSquare wrapText="bothSides"/>
            <wp:docPr id="418" name="Рисунок 418" descr="Описание: http://kze.docdat.com/tw_files2/urls_15/437/d-436129/7z-docs/4_html_m67a44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 descr="Описание: http://kze.docdat.com/tw_files2/urls_15/437/d-436129/7z-docs/4_html_m67a4475.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pic:spPr>
                </pic:pic>
              </a:graphicData>
            </a:graphic>
          </wp:anchor>
        </w:drawing>
      </w:r>
    </w:p>
    <w:p w:rsidR="00153A57" w:rsidRPr="00286996" w:rsidRDefault="00153A57" w:rsidP="002F3C27">
      <w:pPr>
        <w:tabs>
          <w:tab w:val="num" w:pos="0"/>
          <w:tab w:val="left" w:pos="993"/>
        </w:tabs>
        <w:spacing w:after="0"/>
        <w:ind w:firstLine="709"/>
        <w:rPr>
          <w:rFonts w:ascii="Times New Roman" w:eastAsia="Times New Roman" w:hAnsi="Times New Roman" w:cs="Times New Roman"/>
          <w:color w:val="000000" w:themeColor="text1"/>
          <w:sz w:val="28"/>
          <w:szCs w:val="28"/>
          <w:lang w:eastAsia="ru-RU"/>
        </w:rPr>
      </w:pPr>
    </w:p>
    <w:p w:rsidR="00153A57" w:rsidRPr="00286996" w:rsidRDefault="00153A57" w:rsidP="002F3C27">
      <w:pPr>
        <w:tabs>
          <w:tab w:val="num" w:pos="0"/>
          <w:tab w:val="left" w:pos="993"/>
        </w:tabs>
        <w:spacing w:after="0"/>
        <w:ind w:firstLine="709"/>
        <w:rPr>
          <w:rFonts w:ascii="Times New Roman" w:eastAsia="Times New Roman" w:hAnsi="Times New Roman" w:cs="Times New Roman"/>
          <w:color w:val="000000" w:themeColor="text1"/>
          <w:sz w:val="28"/>
          <w:szCs w:val="28"/>
          <w:lang w:eastAsia="ru-RU"/>
        </w:rPr>
      </w:pPr>
    </w:p>
    <w:p w:rsidR="00153A57" w:rsidRPr="00286996" w:rsidRDefault="00153A57" w:rsidP="002F3C27">
      <w:pPr>
        <w:tabs>
          <w:tab w:val="num" w:pos="0"/>
          <w:tab w:val="left" w:pos="993"/>
        </w:tabs>
        <w:spacing w:after="0"/>
        <w:ind w:firstLine="709"/>
        <w:rPr>
          <w:rFonts w:ascii="Times New Roman" w:eastAsia="Times New Roman" w:hAnsi="Times New Roman" w:cs="Times New Roman"/>
          <w:color w:val="000000" w:themeColor="text1"/>
          <w:sz w:val="28"/>
          <w:szCs w:val="28"/>
          <w:lang w:eastAsia="ru-RU"/>
        </w:rPr>
      </w:pPr>
    </w:p>
    <w:p w:rsidR="00153A57" w:rsidRPr="00286996" w:rsidRDefault="00153A57" w:rsidP="002F3C27">
      <w:pPr>
        <w:tabs>
          <w:tab w:val="num" w:pos="0"/>
          <w:tab w:val="left" w:pos="993"/>
        </w:tabs>
        <w:spacing w:after="0"/>
        <w:ind w:firstLine="709"/>
        <w:rPr>
          <w:rFonts w:ascii="Times New Roman" w:eastAsia="Times New Roman" w:hAnsi="Times New Roman" w:cs="Times New Roman"/>
          <w:color w:val="000000" w:themeColor="text1"/>
          <w:sz w:val="28"/>
          <w:szCs w:val="28"/>
          <w:lang w:eastAsia="ru-RU"/>
        </w:rPr>
      </w:pPr>
    </w:p>
    <w:p w:rsidR="005C07DF" w:rsidRPr="00286996" w:rsidRDefault="003C1012" w:rsidP="002F3C27">
      <w:pPr>
        <w:tabs>
          <w:tab w:val="num" w:pos="0"/>
          <w:tab w:val="left" w:pos="993"/>
        </w:tabs>
        <w:spacing w:after="0"/>
        <w:ind w:firstLine="709"/>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color w:val="000000" w:themeColor="text1"/>
          <w:sz w:val="28"/>
          <w:szCs w:val="28"/>
          <w:lang w:eastAsia="ru-RU"/>
        </w:rPr>
        <w:t>Рис.50</w:t>
      </w:r>
      <w:r w:rsidRPr="00286996">
        <w:rPr>
          <w:rFonts w:ascii="Times New Roman" w:eastAsia="Times New Roman" w:hAnsi="Times New Roman" w:cs="Times New Roman"/>
          <w:color w:val="000000" w:themeColor="text1"/>
          <w:sz w:val="28"/>
          <w:szCs w:val="28"/>
          <w:lang w:eastAsia="ru-RU"/>
        </w:rPr>
        <w:br/>
      </w:r>
    </w:p>
    <w:p w:rsidR="006D3DA2" w:rsidRPr="00286996" w:rsidRDefault="006D3DA2" w:rsidP="002F3C27">
      <w:pPr>
        <w:tabs>
          <w:tab w:val="left" w:pos="426"/>
        </w:tabs>
        <w:spacing w:after="0"/>
        <w:rPr>
          <w:rFonts w:ascii="Times New Roman" w:eastAsia="Times New Roman" w:hAnsi="Times New Roman" w:cs="Times New Roman"/>
          <w:b/>
          <w:color w:val="000000" w:themeColor="text1"/>
          <w:sz w:val="28"/>
          <w:szCs w:val="28"/>
          <w:lang w:eastAsia="ru-RU"/>
        </w:rPr>
      </w:pPr>
      <w:r w:rsidRPr="00286996">
        <w:rPr>
          <w:rFonts w:ascii="Times New Roman" w:eastAsia="Times New Roman" w:hAnsi="Times New Roman" w:cs="Times New Roman"/>
          <w:b/>
          <w:color w:val="000000" w:themeColor="text1"/>
          <w:sz w:val="28"/>
          <w:szCs w:val="28"/>
          <w:lang w:eastAsia="ru-RU"/>
        </w:rPr>
        <w:t>Вопросы для самоконтроля</w:t>
      </w:r>
    </w:p>
    <w:p w:rsidR="006D3DA2" w:rsidRPr="00286996" w:rsidRDefault="006D3DA2" w:rsidP="005D52EC">
      <w:pPr>
        <w:pStyle w:val="ab"/>
        <w:numPr>
          <w:ilvl w:val="1"/>
          <w:numId w:val="70"/>
        </w:numPr>
        <w:tabs>
          <w:tab w:val="left" w:pos="426"/>
        </w:tabs>
        <w:spacing w:after="0"/>
        <w:ind w:left="0" w:firstLine="0"/>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color w:val="000000" w:themeColor="text1"/>
          <w:sz w:val="28"/>
          <w:szCs w:val="28"/>
          <w:lang w:eastAsia="ru-RU"/>
        </w:rPr>
        <w:t xml:space="preserve">Что такое естественное </w:t>
      </w:r>
      <w:r w:rsidR="00DB65A2" w:rsidRPr="00286996">
        <w:rPr>
          <w:rFonts w:ascii="Times New Roman" w:eastAsia="Times New Roman" w:hAnsi="Times New Roman" w:cs="Times New Roman"/>
          <w:color w:val="000000" w:themeColor="text1"/>
          <w:sz w:val="28"/>
          <w:szCs w:val="28"/>
          <w:lang w:eastAsia="ru-RU"/>
        </w:rPr>
        <w:t>монополия</w:t>
      </w:r>
      <w:r w:rsidRPr="00286996">
        <w:rPr>
          <w:rFonts w:ascii="Times New Roman" w:eastAsia="Times New Roman" w:hAnsi="Times New Roman" w:cs="Times New Roman"/>
          <w:color w:val="000000" w:themeColor="text1"/>
          <w:sz w:val="28"/>
          <w:szCs w:val="28"/>
          <w:lang w:eastAsia="ru-RU"/>
        </w:rPr>
        <w:t>?</w:t>
      </w:r>
    </w:p>
    <w:p w:rsidR="006D3DA2" w:rsidRPr="00286996" w:rsidRDefault="006D3DA2" w:rsidP="005D52EC">
      <w:pPr>
        <w:pStyle w:val="ab"/>
        <w:numPr>
          <w:ilvl w:val="1"/>
          <w:numId w:val="70"/>
        </w:numPr>
        <w:tabs>
          <w:tab w:val="left" w:pos="426"/>
        </w:tabs>
        <w:spacing w:after="0"/>
        <w:ind w:left="0" w:firstLine="0"/>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color w:val="000000" w:themeColor="text1"/>
          <w:sz w:val="28"/>
          <w:szCs w:val="28"/>
          <w:lang w:eastAsia="ru-RU"/>
        </w:rPr>
        <w:t>Какие виды монополий вы знаете?</w:t>
      </w:r>
    </w:p>
    <w:p w:rsidR="006D3DA2" w:rsidRPr="00286996" w:rsidRDefault="006D3DA2" w:rsidP="005D52EC">
      <w:pPr>
        <w:pStyle w:val="ab"/>
        <w:numPr>
          <w:ilvl w:val="1"/>
          <w:numId w:val="70"/>
        </w:numPr>
        <w:tabs>
          <w:tab w:val="clear" w:pos="1440"/>
          <w:tab w:val="left" w:pos="426"/>
          <w:tab w:val="num" w:pos="851"/>
        </w:tabs>
        <w:spacing w:after="0"/>
        <w:ind w:left="0" w:firstLine="0"/>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color w:val="000000" w:themeColor="text1"/>
          <w:sz w:val="28"/>
          <w:szCs w:val="28"/>
          <w:lang w:eastAsia="ru-RU"/>
        </w:rPr>
        <w:t>Как регулируется естественные монополии в РК?</w:t>
      </w:r>
    </w:p>
    <w:p w:rsidR="006D3DA2" w:rsidRPr="00286996" w:rsidRDefault="006D3DA2" w:rsidP="002F3C27">
      <w:pPr>
        <w:pStyle w:val="ab"/>
        <w:spacing w:after="0"/>
        <w:ind w:left="0"/>
        <w:rPr>
          <w:rFonts w:ascii="Times New Roman" w:eastAsia="Times New Roman" w:hAnsi="Times New Roman" w:cs="Times New Roman"/>
          <w:color w:val="000000" w:themeColor="text1"/>
          <w:sz w:val="28"/>
          <w:szCs w:val="28"/>
          <w:lang w:eastAsia="ru-RU"/>
        </w:rPr>
      </w:pPr>
    </w:p>
    <w:p w:rsidR="005A52E1" w:rsidRDefault="005A52E1" w:rsidP="002F3C27">
      <w:pPr>
        <w:spacing w:after="0"/>
        <w:rPr>
          <w:rFonts w:ascii="Times New Roman" w:eastAsia="Times New Roman" w:hAnsi="Times New Roman" w:cs="Times New Roman"/>
          <w:b/>
          <w:bCs/>
          <w:iCs/>
          <w:color w:val="000000" w:themeColor="text1"/>
          <w:sz w:val="28"/>
          <w:szCs w:val="28"/>
          <w:lang w:eastAsia="ru-RU"/>
        </w:rPr>
      </w:pPr>
    </w:p>
    <w:p w:rsidR="005A52E1" w:rsidRDefault="005A52E1" w:rsidP="002F3C27">
      <w:pPr>
        <w:spacing w:after="0"/>
        <w:rPr>
          <w:rFonts w:ascii="Times New Roman" w:eastAsia="Times New Roman" w:hAnsi="Times New Roman" w:cs="Times New Roman"/>
          <w:b/>
          <w:bCs/>
          <w:iCs/>
          <w:color w:val="000000" w:themeColor="text1"/>
          <w:sz w:val="28"/>
          <w:szCs w:val="28"/>
          <w:lang w:eastAsia="ru-RU"/>
        </w:rPr>
      </w:pPr>
    </w:p>
    <w:p w:rsidR="005A52E1" w:rsidRDefault="005A52E1" w:rsidP="002F3C27">
      <w:pPr>
        <w:spacing w:after="0"/>
        <w:rPr>
          <w:rFonts w:ascii="Times New Roman" w:eastAsia="Times New Roman" w:hAnsi="Times New Roman" w:cs="Times New Roman"/>
          <w:b/>
          <w:bCs/>
          <w:iCs/>
          <w:color w:val="000000" w:themeColor="text1"/>
          <w:sz w:val="28"/>
          <w:szCs w:val="28"/>
          <w:lang w:eastAsia="ru-RU"/>
        </w:rPr>
      </w:pPr>
    </w:p>
    <w:p w:rsidR="005A52E1" w:rsidRDefault="005A52E1" w:rsidP="002F3C27">
      <w:pPr>
        <w:spacing w:after="0"/>
        <w:rPr>
          <w:rFonts w:ascii="Times New Roman" w:eastAsia="Times New Roman" w:hAnsi="Times New Roman" w:cs="Times New Roman"/>
          <w:b/>
          <w:bCs/>
          <w:iCs/>
          <w:color w:val="000000" w:themeColor="text1"/>
          <w:sz w:val="28"/>
          <w:szCs w:val="28"/>
          <w:lang w:eastAsia="ru-RU"/>
        </w:rPr>
      </w:pPr>
    </w:p>
    <w:p w:rsidR="005A52E1" w:rsidRDefault="005A52E1" w:rsidP="002F3C27">
      <w:pPr>
        <w:spacing w:after="0"/>
        <w:rPr>
          <w:rFonts w:ascii="Times New Roman" w:eastAsia="Times New Roman" w:hAnsi="Times New Roman" w:cs="Times New Roman"/>
          <w:b/>
          <w:bCs/>
          <w:iCs/>
          <w:color w:val="000000" w:themeColor="text1"/>
          <w:sz w:val="28"/>
          <w:szCs w:val="28"/>
          <w:lang w:eastAsia="ru-RU"/>
        </w:rPr>
      </w:pPr>
    </w:p>
    <w:p w:rsidR="005A52E1" w:rsidRDefault="005A52E1" w:rsidP="002F3C27">
      <w:pPr>
        <w:spacing w:after="0"/>
        <w:rPr>
          <w:rFonts w:ascii="Times New Roman" w:eastAsia="Times New Roman" w:hAnsi="Times New Roman" w:cs="Times New Roman"/>
          <w:b/>
          <w:bCs/>
          <w:iCs/>
          <w:color w:val="000000" w:themeColor="text1"/>
          <w:sz w:val="28"/>
          <w:szCs w:val="28"/>
          <w:lang w:eastAsia="ru-RU"/>
        </w:rPr>
      </w:pPr>
    </w:p>
    <w:p w:rsidR="005A52E1" w:rsidRDefault="005A52E1" w:rsidP="002F3C27">
      <w:pPr>
        <w:spacing w:after="0"/>
        <w:rPr>
          <w:rFonts w:ascii="Times New Roman" w:eastAsia="Times New Roman" w:hAnsi="Times New Roman" w:cs="Times New Roman"/>
          <w:b/>
          <w:bCs/>
          <w:iCs/>
          <w:color w:val="000000" w:themeColor="text1"/>
          <w:sz w:val="28"/>
          <w:szCs w:val="28"/>
          <w:lang w:eastAsia="ru-RU"/>
        </w:rPr>
      </w:pPr>
    </w:p>
    <w:p w:rsidR="005A52E1" w:rsidRDefault="005A52E1" w:rsidP="002F3C27">
      <w:pPr>
        <w:spacing w:after="0"/>
        <w:rPr>
          <w:rFonts w:ascii="Times New Roman" w:eastAsia="Times New Roman" w:hAnsi="Times New Roman" w:cs="Times New Roman"/>
          <w:b/>
          <w:bCs/>
          <w:iCs/>
          <w:color w:val="000000" w:themeColor="text1"/>
          <w:sz w:val="28"/>
          <w:szCs w:val="28"/>
          <w:lang w:eastAsia="ru-RU"/>
        </w:rPr>
      </w:pPr>
    </w:p>
    <w:p w:rsidR="005A52E1" w:rsidRDefault="005A52E1" w:rsidP="002F3C27">
      <w:pPr>
        <w:spacing w:after="0"/>
        <w:rPr>
          <w:rFonts w:ascii="Times New Roman" w:eastAsia="Times New Roman" w:hAnsi="Times New Roman" w:cs="Times New Roman"/>
          <w:b/>
          <w:bCs/>
          <w:iCs/>
          <w:color w:val="000000" w:themeColor="text1"/>
          <w:sz w:val="28"/>
          <w:szCs w:val="28"/>
          <w:lang w:eastAsia="ru-RU"/>
        </w:rPr>
      </w:pPr>
    </w:p>
    <w:p w:rsidR="005A52E1" w:rsidRDefault="005A52E1" w:rsidP="002F3C27">
      <w:pPr>
        <w:spacing w:after="0"/>
        <w:rPr>
          <w:rFonts w:ascii="Times New Roman" w:eastAsia="Times New Roman" w:hAnsi="Times New Roman" w:cs="Times New Roman"/>
          <w:b/>
          <w:bCs/>
          <w:iCs/>
          <w:color w:val="000000" w:themeColor="text1"/>
          <w:sz w:val="28"/>
          <w:szCs w:val="28"/>
          <w:lang w:eastAsia="ru-RU"/>
        </w:rPr>
      </w:pPr>
    </w:p>
    <w:p w:rsidR="005A52E1" w:rsidRDefault="005A52E1" w:rsidP="002F3C27">
      <w:pPr>
        <w:spacing w:after="0"/>
        <w:rPr>
          <w:rFonts w:ascii="Times New Roman" w:eastAsia="Times New Roman" w:hAnsi="Times New Roman" w:cs="Times New Roman"/>
          <w:b/>
          <w:bCs/>
          <w:iCs/>
          <w:color w:val="000000" w:themeColor="text1"/>
          <w:sz w:val="28"/>
          <w:szCs w:val="28"/>
          <w:lang w:eastAsia="ru-RU"/>
        </w:rPr>
      </w:pPr>
    </w:p>
    <w:p w:rsidR="005A52E1" w:rsidRDefault="005A52E1" w:rsidP="002F3C27">
      <w:pPr>
        <w:spacing w:after="0"/>
        <w:rPr>
          <w:rFonts w:ascii="Times New Roman" w:eastAsia="Times New Roman" w:hAnsi="Times New Roman" w:cs="Times New Roman"/>
          <w:b/>
          <w:bCs/>
          <w:iCs/>
          <w:color w:val="000000" w:themeColor="text1"/>
          <w:sz w:val="28"/>
          <w:szCs w:val="28"/>
          <w:lang w:eastAsia="ru-RU"/>
        </w:rPr>
      </w:pPr>
    </w:p>
    <w:p w:rsidR="005A52E1" w:rsidRDefault="005A52E1" w:rsidP="002F3C27">
      <w:pPr>
        <w:spacing w:after="0"/>
        <w:rPr>
          <w:rFonts w:ascii="Times New Roman" w:eastAsia="Times New Roman" w:hAnsi="Times New Roman" w:cs="Times New Roman"/>
          <w:b/>
          <w:bCs/>
          <w:iCs/>
          <w:color w:val="000000" w:themeColor="text1"/>
          <w:sz w:val="28"/>
          <w:szCs w:val="28"/>
          <w:lang w:eastAsia="ru-RU"/>
        </w:rPr>
      </w:pPr>
    </w:p>
    <w:p w:rsidR="005A52E1" w:rsidRDefault="005A52E1" w:rsidP="002F3C27">
      <w:pPr>
        <w:spacing w:after="0"/>
        <w:rPr>
          <w:rFonts w:ascii="Times New Roman" w:eastAsia="Times New Roman" w:hAnsi="Times New Roman" w:cs="Times New Roman"/>
          <w:b/>
          <w:bCs/>
          <w:iCs/>
          <w:color w:val="000000" w:themeColor="text1"/>
          <w:sz w:val="28"/>
          <w:szCs w:val="28"/>
          <w:lang w:eastAsia="ru-RU"/>
        </w:rPr>
      </w:pPr>
    </w:p>
    <w:p w:rsidR="005A52E1" w:rsidRDefault="005A52E1" w:rsidP="002F3C27">
      <w:pPr>
        <w:spacing w:after="0"/>
        <w:rPr>
          <w:rFonts w:ascii="Times New Roman" w:eastAsia="Times New Roman" w:hAnsi="Times New Roman" w:cs="Times New Roman"/>
          <w:b/>
          <w:bCs/>
          <w:iCs/>
          <w:color w:val="000000" w:themeColor="text1"/>
          <w:sz w:val="28"/>
          <w:szCs w:val="28"/>
          <w:lang w:eastAsia="ru-RU"/>
        </w:rPr>
      </w:pPr>
    </w:p>
    <w:p w:rsidR="005408D4" w:rsidRPr="00286996" w:rsidRDefault="005408D4" w:rsidP="002F3C27">
      <w:pPr>
        <w:spacing w:after="0"/>
        <w:rPr>
          <w:rFonts w:ascii="Times New Roman" w:eastAsia="Times New Roman" w:hAnsi="Times New Roman" w:cs="Times New Roman"/>
          <w:b/>
          <w:bCs/>
          <w:color w:val="000000" w:themeColor="text1"/>
          <w:sz w:val="28"/>
          <w:szCs w:val="28"/>
          <w:lang w:eastAsia="ru-RU"/>
        </w:rPr>
      </w:pPr>
      <w:r w:rsidRPr="00286996">
        <w:rPr>
          <w:rFonts w:ascii="Times New Roman" w:eastAsia="Times New Roman" w:hAnsi="Times New Roman" w:cs="Times New Roman"/>
          <w:b/>
          <w:bCs/>
          <w:iCs/>
          <w:color w:val="000000" w:themeColor="text1"/>
          <w:sz w:val="28"/>
          <w:szCs w:val="28"/>
          <w:lang w:eastAsia="ru-RU"/>
        </w:rPr>
        <w:t>Тема</w:t>
      </w:r>
      <w:r w:rsidR="00190AEC">
        <w:rPr>
          <w:rFonts w:ascii="Times New Roman" w:eastAsia="Times New Roman" w:hAnsi="Times New Roman" w:cs="Times New Roman"/>
          <w:b/>
          <w:bCs/>
          <w:iCs/>
          <w:color w:val="000000" w:themeColor="text1"/>
          <w:sz w:val="28"/>
          <w:szCs w:val="28"/>
          <w:lang w:eastAsia="ru-RU"/>
        </w:rPr>
        <w:t>10</w:t>
      </w:r>
      <w:r w:rsidRPr="00286996">
        <w:rPr>
          <w:rFonts w:ascii="Times New Roman" w:eastAsia="Times New Roman" w:hAnsi="Times New Roman" w:cs="Times New Roman"/>
          <w:b/>
          <w:bCs/>
          <w:iCs/>
          <w:color w:val="000000" w:themeColor="text1"/>
          <w:sz w:val="28"/>
          <w:szCs w:val="28"/>
          <w:lang w:eastAsia="ru-RU"/>
        </w:rPr>
        <w:t>. Поведение фирмы в условиях монополистической конкуренции.</w:t>
      </w:r>
    </w:p>
    <w:p w:rsidR="005408D4" w:rsidRPr="00286996" w:rsidRDefault="005408D4" w:rsidP="002F3C27">
      <w:pPr>
        <w:spacing w:after="0"/>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b/>
          <w:bCs/>
          <w:i/>
          <w:iCs/>
          <w:color w:val="000000" w:themeColor="text1"/>
          <w:sz w:val="28"/>
          <w:szCs w:val="28"/>
          <w:lang w:eastAsia="ru-RU"/>
        </w:rPr>
        <w:t>1. Признаки монополистической конкуренции.</w:t>
      </w:r>
      <w:r w:rsidRPr="00286996">
        <w:rPr>
          <w:rFonts w:ascii="Times New Roman" w:eastAsia="Times New Roman" w:hAnsi="Times New Roman" w:cs="Times New Roman"/>
          <w:color w:val="000000" w:themeColor="text1"/>
          <w:sz w:val="28"/>
          <w:szCs w:val="28"/>
          <w:lang w:eastAsia="ru-RU"/>
        </w:rPr>
        <w:br/>
      </w:r>
      <w:r w:rsidRPr="00286996">
        <w:rPr>
          <w:rFonts w:ascii="Times New Roman" w:eastAsia="Times New Roman" w:hAnsi="Times New Roman" w:cs="Times New Roman"/>
          <w:i/>
          <w:iCs/>
          <w:color w:val="000000" w:themeColor="text1"/>
          <w:sz w:val="28"/>
          <w:szCs w:val="28"/>
          <w:lang w:eastAsia="ru-RU"/>
        </w:rPr>
        <w:t>Монополистическая конкуренция</w:t>
      </w:r>
      <w:r w:rsidRPr="00286996">
        <w:rPr>
          <w:rFonts w:ascii="Times New Roman" w:eastAsia="Times New Roman" w:hAnsi="Times New Roman" w:cs="Times New Roman"/>
          <w:color w:val="000000" w:themeColor="text1"/>
          <w:sz w:val="28"/>
          <w:szCs w:val="28"/>
          <w:lang w:eastAsia="ru-RU"/>
        </w:rPr>
        <w:t> – рыночная структура, когда несколько десятков фирм в отрасли, выпускающие дифференцированный продукт, конкурируют между собой, при этом ни одна из них не обладает всей полнотой власти по контролю за рыночной ценой.</w:t>
      </w:r>
    </w:p>
    <w:p w:rsidR="005408D4" w:rsidRPr="00286996" w:rsidRDefault="005408D4" w:rsidP="002F3C27">
      <w:pPr>
        <w:spacing w:after="0"/>
        <w:rPr>
          <w:rFonts w:ascii="Times New Roman" w:eastAsia="Times New Roman" w:hAnsi="Times New Roman" w:cs="Times New Roman"/>
          <w:b/>
          <w:bCs/>
          <w:color w:val="000000" w:themeColor="text1"/>
          <w:sz w:val="28"/>
          <w:szCs w:val="28"/>
          <w:lang w:eastAsia="ru-RU"/>
        </w:rPr>
      </w:pPr>
      <w:r w:rsidRPr="00286996">
        <w:rPr>
          <w:rFonts w:ascii="Times New Roman" w:eastAsia="Times New Roman" w:hAnsi="Times New Roman" w:cs="Times New Roman"/>
          <w:color w:val="000000" w:themeColor="text1"/>
          <w:sz w:val="28"/>
          <w:szCs w:val="28"/>
          <w:lang w:eastAsia="ru-RU"/>
        </w:rPr>
        <w:t> </w:t>
      </w:r>
      <w:r w:rsidRPr="00286996">
        <w:rPr>
          <w:rFonts w:ascii="Times New Roman" w:eastAsia="Times New Roman" w:hAnsi="Times New Roman" w:cs="Times New Roman"/>
          <w:b/>
          <w:bCs/>
          <w:noProof/>
          <w:color w:val="000000" w:themeColor="text1"/>
          <w:sz w:val="28"/>
          <w:szCs w:val="28"/>
          <w:lang w:eastAsia="ru-RU"/>
        </w:rPr>
        <w:drawing>
          <wp:inline distT="0" distB="0" distL="0" distR="0">
            <wp:extent cx="5038725" cy="2396156"/>
            <wp:effectExtent l="0" t="0" r="0" b="4445"/>
            <wp:docPr id="432" name="Рисунок 432" descr="http://kze.docdat.com/tw_files2/urls_15/437/d-436129/7z-docs/4_html_m16bc14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ze.docdat.com/tw_files2/urls_15/437/d-436129/7z-docs/4_html_m16bc149c.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38725" cy="2396156"/>
                    </a:xfrm>
                    <a:prstGeom prst="rect">
                      <a:avLst/>
                    </a:prstGeom>
                    <a:noFill/>
                    <a:ln>
                      <a:noFill/>
                    </a:ln>
                  </pic:spPr>
                </pic:pic>
              </a:graphicData>
            </a:graphic>
          </wp:inline>
        </w:drawing>
      </w:r>
    </w:p>
    <w:p w:rsidR="005A52E1" w:rsidRDefault="005A52E1" w:rsidP="005A52E1">
      <w:pPr>
        <w:spacing w:after="0"/>
        <w:ind w:firstLine="708"/>
        <w:jc w:val="both"/>
        <w:rPr>
          <w:rFonts w:ascii="Times New Roman" w:eastAsia="Times New Roman" w:hAnsi="Times New Roman" w:cs="Times New Roman"/>
          <w:bCs/>
          <w:iCs/>
          <w:color w:val="000000" w:themeColor="text1"/>
          <w:sz w:val="28"/>
          <w:szCs w:val="28"/>
          <w:lang w:eastAsia="ru-RU"/>
        </w:rPr>
      </w:pPr>
    </w:p>
    <w:p w:rsidR="006D3DA2" w:rsidRPr="00286996" w:rsidRDefault="005408D4" w:rsidP="005A52E1">
      <w:pPr>
        <w:spacing w:after="0"/>
        <w:ind w:firstLine="708"/>
        <w:jc w:val="both"/>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b/>
          <w:bCs/>
          <w:i/>
          <w:iCs/>
          <w:color w:val="000000" w:themeColor="text1"/>
          <w:sz w:val="28"/>
          <w:szCs w:val="28"/>
          <w:lang w:eastAsia="ru-RU"/>
        </w:rPr>
        <w:t>В краткосрочном периоде</w:t>
      </w:r>
      <w:r w:rsidRPr="00286996">
        <w:rPr>
          <w:rFonts w:ascii="Times New Roman" w:eastAsia="Times New Roman" w:hAnsi="Times New Roman" w:cs="Times New Roman"/>
          <w:color w:val="000000" w:themeColor="text1"/>
          <w:sz w:val="28"/>
          <w:szCs w:val="28"/>
          <w:lang w:eastAsia="ru-RU"/>
        </w:rPr>
        <w:t> каждая фирма на рынке монополистической конкуренции во многом подобна чистой монополии. Сначала она выбирает объем выпуска, исходя из равенства </w:t>
      </w:r>
      <w:r w:rsidRPr="00286996">
        <w:rPr>
          <w:rFonts w:ascii="Times New Roman" w:eastAsia="Times New Roman" w:hAnsi="Times New Roman" w:cs="Times New Roman"/>
          <w:i/>
          <w:iCs/>
          <w:color w:val="000000" w:themeColor="text1"/>
          <w:sz w:val="28"/>
          <w:szCs w:val="28"/>
          <w:lang w:eastAsia="ru-RU"/>
        </w:rPr>
        <w:t>MC</w:t>
      </w:r>
      <w:r w:rsidRPr="00286996">
        <w:rPr>
          <w:rFonts w:ascii="Times New Roman" w:eastAsia="Times New Roman" w:hAnsi="Times New Roman" w:cs="Times New Roman"/>
          <w:color w:val="000000" w:themeColor="text1"/>
          <w:sz w:val="28"/>
          <w:szCs w:val="28"/>
          <w:lang w:eastAsia="ru-RU"/>
        </w:rPr>
        <w:t> = </w:t>
      </w:r>
      <w:proofErr w:type="gramStart"/>
      <w:r w:rsidRPr="00286996">
        <w:rPr>
          <w:rFonts w:ascii="Times New Roman" w:eastAsia="Times New Roman" w:hAnsi="Times New Roman" w:cs="Times New Roman"/>
          <w:i/>
          <w:iCs/>
          <w:color w:val="000000" w:themeColor="text1"/>
          <w:sz w:val="28"/>
          <w:szCs w:val="28"/>
          <w:lang w:eastAsia="ru-RU"/>
        </w:rPr>
        <w:t>MR</w:t>
      </w:r>
      <w:r w:rsidRPr="00286996">
        <w:rPr>
          <w:rFonts w:ascii="Times New Roman" w:eastAsia="Times New Roman" w:hAnsi="Times New Roman" w:cs="Times New Roman"/>
          <w:color w:val="000000" w:themeColor="text1"/>
          <w:sz w:val="28"/>
          <w:szCs w:val="28"/>
          <w:lang w:eastAsia="ru-RU"/>
        </w:rPr>
        <w:t> ,</w:t>
      </w:r>
      <w:proofErr w:type="gramEnd"/>
      <w:r w:rsidRPr="00286996">
        <w:rPr>
          <w:rFonts w:ascii="Times New Roman" w:eastAsia="Times New Roman" w:hAnsi="Times New Roman" w:cs="Times New Roman"/>
          <w:color w:val="000000" w:themeColor="text1"/>
          <w:sz w:val="28"/>
          <w:szCs w:val="28"/>
          <w:lang w:eastAsia="ru-RU"/>
        </w:rPr>
        <w:t xml:space="preserve"> а затем использует кривую спроса, чтобы установить цену, соответствующую этому объему (</w:t>
      </w:r>
      <w:r w:rsidRPr="00286996">
        <w:rPr>
          <w:rFonts w:ascii="Times New Roman" w:eastAsia="Times New Roman" w:hAnsi="Times New Roman" w:cs="Times New Roman"/>
          <w:i/>
          <w:iCs/>
          <w:color w:val="000000" w:themeColor="text1"/>
          <w:sz w:val="28"/>
          <w:szCs w:val="28"/>
          <w:lang w:eastAsia="ru-RU"/>
        </w:rPr>
        <w:t>P*</w:t>
      </w:r>
      <w:r w:rsidRPr="00286996">
        <w:rPr>
          <w:rFonts w:ascii="Times New Roman" w:eastAsia="Times New Roman" w:hAnsi="Times New Roman" w:cs="Times New Roman"/>
          <w:color w:val="000000" w:themeColor="text1"/>
          <w:sz w:val="28"/>
          <w:szCs w:val="28"/>
          <w:lang w:eastAsia="ru-RU"/>
        </w:rPr>
        <w:t>). </w:t>
      </w:r>
      <w:r w:rsidRPr="00286996">
        <w:rPr>
          <w:rFonts w:ascii="Times New Roman" w:eastAsia="Times New Roman" w:hAnsi="Times New Roman" w:cs="Times New Roman"/>
          <w:color w:val="000000" w:themeColor="text1"/>
          <w:sz w:val="28"/>
          <w:szCs w:val="28"/>
          <w:lang w:eastAsia="ru-RU"/>
        </w:rPr>
        <w:br/>
      </w:r>
      <w:r w:rsidRPr="00286996">
        <w:rPr>
          <w:rFonts w:ascii="Times New Roman" w:eastAsia="Times New Roman" w:hAnsi="Times New Roman" w:cs="Times New Roman"/>
          <w:noProof/>
          <w:color w:val="000000" w:themeColor="text1"/>
          <w:sz w:val="28"/>
          <w:szCs w:val="28"/>
          <w:lang w:eastAsia="ru-RU"/>
        </w:rPr>
        <w:drawing>
          <wp:inline distT="0" distB="0" distL="0" distR="0">
            <wp:extent cx="2676525" cy="2324100"/>
            <wp:effectExtent l="0" t="0" r="9525" b="0"/>
            <wp:docPr id="429" name="Рисунок 429" descr="http://kze.docdat.com/tw_files2/urls_15/437/d-436129/7z-docs/4_html_452d4a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ze.docdat.com/tw_files2/urls_15/437/d-436129/7z-docs/4_html_452d4a93.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76525" cy="2324100"/>
                    </a:xfrm>
                    <a:prstGeom prst="rect">
                      <a:avLst/>
                    </a:prstGeom>
                    <a:noFill/>
                    <a:ln>
                      <a:noFill/>
                    </a:ln>
                  </pic:spPr>
                </pic:pic>
              </a:graphicData>
            </a:graphic>
          </wp:inline>
        </w:drawing>
      </w:r>
      <w:r w:rsidRPr="00286996">
        <w:rPr>
          <w:rFonts w:ascii="Times New Roman" w:eastAsia="Times New Roman" w:hAnsi="Times New Roman" w:cs="Times New Roman"/>
          <w:color w:val="000000" w:themeColor="text1"/>
          <w:sz w:val="28"/>
          <w:szCs w:val="28"/>
          <w:lang w:eastAsia="ru-RU"/>
        </w:rPr>
        <w:br/>
      </w:r>
      <w:r w:rsidR="005A52E1">
        <w:rPr>
          <w:rFonts w:ascii="Times New Roman" w:eastAsia="Times New Roman" w:hAnsi="Times New Roman" w:cs="Times New Roman"/>
          <w:color w:val="000000" w:themeColor="text1"/>
          <w:sz w:val="28"/>
          <w:szCs w:val="28"/>
          <w:lang w:eastAsia="ru-RU"/>
        </w:rPr>
        <w:t xml:space="preserve">От чего зависит </w:t>
      </w:r>
      <w:r w:rsidRPr="00286996">
        <w:rPr>
          <w:rFonts w:ascii="Times New Roman" w:eastAsia="Times New Roman" w:hAnsi="Times New Roman" w:cs="Times New Roman"/>
          <w:color w:val="000000" w:themeColor="text1"/>
          <w:sz w:val="28"/>
          <w:szCs w:val="28"/>
          <w:lang w:eastAsia="ru-RU"/>
        </w:rPr>
        <w:t>фирма по</w:t>
      </w:r>
      <w:r w:rsidR="005A52E1">
        <w:rPr>
          <w:rFonts w:ascii="Times New Roman" w:eastAsia="Times New Roman" w:hAnsi="Times New Roman" w:cs="Times New Roman"/>
          <w:color w:val="000000" w:themeColor="text1"/>
          <w:sz w:val="28"/>
          <w:szCs w:val="28"/>
          <w:lang w:eastAsia="ru-RU"/>
        </w:rPr>
        <w:t>лучать прибыль или нести убыток</w:t>
      </w:r>
      <w:r w:rsidRPr="00286996">
        <w:rPr>
          <w:rFonts w:ascii="Times New Roman" w:eastAsia="Times New Roman" w:hAnsi="Times New Roman" w:cs="Times New Roman"/>
          <w:color w:val="000000" w:themeColor="text1"/>
          <w:sz w:val="28"/>
          <w:szCs w:val="28"/>
          <w:lang w:eastAsia="ru-RU"/>
        </w:rPr>
        <w:t>. </w:t>
      </w:r>
      <w:r w:rsidRPr="00286996">
        <w:rPr>
          <w:rFonts w:ascii="Times New Roman" w:eastAsia="Times New Roman" w:hAnsi="Times New Roman" w:cs="Times New Roman"/>
          <w:color w:val="000000" w:themeColor="text1"/>
          <w:sz w:val="28"/>
          <w:szCs w:val="28"/>
          <w:lang w:eastAsia="ru-RU"/>
        </w:rPr>
        <w:br/>
      </w:r>
      <w:r w:rsidRPr="00286996">
        <w:rPr>
          <w:rFonts w:ascii="Times New Roman" w:eastAsia="Times New Roman" w:hAnsi="Times New Roman" w:cs="Times New Roman"/>
          <w:b/>
          <w:bCs/>
          <w:i/>
          <w:iCs/>
          <w:color w:val="000000" w:themeColor="text1"/>
          <w:sz w:val="28"/>
          <w:szCs w:val="28"/>
          <w:lang w:eastAsia="ru-RU"/>
        </w:rPr>
        <w:t>В долгосрочном периоде прибыль</w:t>
      </w:r>
      <w:r w:rsidRPr="00286996">
        <w:rPr>
          <w:rFonts w:ascii="Times New Roman" w:eastAsia="Times New Roman" w:hAnsi="Times New Roman" w:cs="Times New Roman"/>
          <w:color w:val="000000" w:themeColor="text1"/>
          <w:sz w:val="28"/>
          <w:szCs w:val="28"/>
          <w:lang w:eastAsia="ru-RU"/>
        </w:rPr>
        <w:t> притягивает конкурентов в отрасль, а убытки поощряют выход из нее. Процесс миграции фирм продолжается до тех пор, пока экономическая прибыль не достигнет нулевой отметки. Эта ситуация аналогична совершенной конкуренции: ни прибыли, ни убытков. </w:t>
      </w:r>
      <w:r w:rsidRPr="00286996">
        <w:rPr>
          <w:rFonts w:ascii="Times New Roman" w:eastAsia="Times New Roman" w:hAnsi="Times New Roman" w:cs="Times New Roman"/>
          <w:color w:val="000000" w:themeColor="text1"/>
          <w:sz w:val="28"/>
          <w:szCs w:val="28"/>
          <w:lang w:eastAsia="ru-RU"/>
        </w:rPr>
        <w:br/>
        <w:t>Графически долгосрочное равновесие выглядит так: </w:t>
      </w:r>
      <w:r w:rsidRPr="00286996">
        <w:rPr>
          <w:rFonts w:ascii="Times New Roman" w:eastAsia="Times New Roman" w:hAnsi="Times New Roman" w:cs="Times New Roman"/>
          <w:color w:val="000000" w:themeColor="text1"/>
          <w:sz w:val="28"/>
          <w:szCs w:val="28"/>
          <w:lang w:eastAsia="ru-RU"/>
        </w:rPr>
        <w:br/>
      </w:r>
      <w:r w:rsidRPr="00286996">
        <w:rPr>
          <w:rFonts w:ascii="Times New Roman" w:eastAsia="Times New Roman" w:hAnsi="Times New Roman" w:cs="Times New Roman"/>
          <w:noProof/>
          <w:color w:val="000000" w:themeColor="text1"/>
          <w:sz w:val="28"/>
          <w:szCs w:val="28"/>
          <w:lang w:eastAsia="ru-RU"/>
        </w:rPr>
        <w:lastRenderedPageBreak/>
        <w:drawing>
          <wp:inline distT="0" distB="0" distL="0" distR="0">
            <wp:extent cx="2596959" cy="1722474"/>
            <wp:effectExtent l="0" t="0" r="0" b="0"/>
            <wp:docPr id="428" name="Рисунок 428" descr="http://kze.docdat.com/tw_files2/urls_15/437/d-436129/7z-docs/4_html_70bb96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ze.docdat.com/tw_files2/urls_15/437/d-436129/7z-docs/4_html_70bb961a.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0325" cy="1724707"/>
                    </a:xfrm>
                    <a:prstGeom prst="rect">
                      <a:avLst/>
                    </a:prstGeom>
                    <a:noFill/>
                    <a:ln>
                      <a:noFill/>
                    </a:ln>
                  </pic:spPr>
                </pic:pic>
              </a:graphicData>
            </a:graphic>
          </wp:inline>
        </w:drawing>
      </w:r>
      <w:r w:rsidR="005A52E1">
        <w:rPr>
          <w:rFonts w:ascii="Times New Roman" w:eastAsia="Times New Roman" w:hAnsi="Times New Roman" w:cs="Times New Roman"/>
          <w:color w:val="000000" w:themeColor="text1"/>
          <w:sz w:val="28"/>
          <w:szCs w:val="28"/>
          <w:lang w:eastAsia="ru-RU"/>
        </w:rPr>
        <w:br/>
        <w:t xml:space="preserve">Найдите </w:t>
      </w:r>
      <w:r w:rsidRPr="00286996">
        <w:rPr>
          <w:rFonts w:ascii="Times New Roman" w:eastAsia="Times New Roman" w:hAnsi="Times New Roman" w:cs="Times New Roman"/>
          <w:color w:val="000000" w:themeColor="text1"/>
          <w:sz w:val="28"/>
          <w:szCs w:val="28"/>
          <w:lang w:eastAsia="ru-RU"/>
        </w:rPr>
        <w:t>точк</w:t>
      </w:r>
      <w:r w:rsidR="005A52E1">
        <w:rPr>
          <w:rFonts w:ascii="Times New Roman" w:eastAsia="Times New Roman" w:hAnsi="Times New Roman" w:cs="Times New Roman"/>
          <w:color w:val="000000" w:themeColor="text1"/>
          <w:sz w:val="28"/>
          <w:szCs w:val="28"/>
          <w:lang w:eastAsia="ru-RU"/>
        </w:rPr>
        <w:t>у долгосрочного равновесия</w:t>
      </w:r>
      <w:r w:rsidRPr="00286996">
        <w:rPr>
          <w:rFonts w:ascii="Times New Roman" w:eastAsia="Times New Roman" w:hAnsi="Times New Roman" w:cs="Times New Roman"/>
          <w:color w:val="000000" w:themeColor="text1"/>
          <w:sz w:val="28"/>
          <w:szCs w:val="28"/>
          <w:lang w:eastAsia="ru-RU"/>
        </w:rPr>
        <w:t>. </w:t>
      </w:r>
      <w:r w:rsidRPr="00286996">
        <w:rPr>
          <w:rFonts w:ascii="Times New Roman" w:eastAsia="Times New Roman" w:hAnsi="Times New Roman" w:cs="Times New Roman"/>
          <w:color w:val="000000" w:themeColor="text1"/>
          <w:sz w:val="28"/>
          <w:szCs w:val="28"/>
          <w:lang w:eastAsia="ru-RU"/>
        </w:rPr>
        <w:br/>
      </w:r>
      <w:r w:rsidRPr="00286996">
        <w:rPr>
          <w:rFonts w:ascii="Times New Roman" w:eastAsia="Times New Roman" w:hAnsi="Times New Roman" w:cs="Times New Roman"/>
          <w:color w:val="000000" w:themeColor="text1"/>
          <w:sz w:val="28"/>
          <w:szCs w:val="28"/>
          <w:lang w:eastAsia="ru-RU"/>
        </w:rPr>
        <w:br/>
      </w:r>
      <w:r w:rsidRPr="00286996">
        <w:rPr>
          <w:rFonts w:ascii="Times New Roman" w:eastAsia="Times New Roman" w:hAnsi="Times New Roman" w:cs="Times New Roman"/>
          <w:b/>
          <w:bCs/>
          <w:i/>
          <w:iCs/>
          <w:color w:val="000000" w:themeColor="text1"/>
          <w:sz w:val="28"/>
          <w:szCs w:val="28"/>
          <w:lang w:eastAsia="ru-RU"/>
        </w:rPr>
        <w:t>4. Проблема эффективности на рынке монополистического конкурента.</w:t>
      </w:r>
      <w:r w:rsidRPr="00286996">
        <w:rPr>
          <w:rFonts w:ascii="Times New Roman" w:eastAsia="Times New Roman" w:hAnsi="Times New Roman" w:cs="Times New Roman"/>
          <w:color w:val="000000" w:themeColor="text1"/>
          <w:sz w:val="28"/>
          <w:szCs w:val="28"/>
          <w:lang w:eastAsia="ru-RU"/>
        </w:rPr>
        <w:br/>
      </w:r>
      <w:r w:rsidRPr="00286996">
        <w:rPr>
          <w:rFonts w:ascii="Times New Roman" w:eastAsia="Times New Roman" w:hAnsi="Times New Roman" w:cs="Times New Roman"/>
          <w:b/>
          <w:bCs/>
          <w:color w:val="000000" w:themeColor="text1"/>
          <w:sz w:val="28"/>
          <w:szCs w:val="28"/>
          <w:lang w:eastAsia="ru-RU"/>
        </w:rPr>
        <w:t>Экономическая эффективность</w:t>
      </w:r>
      <w:r w:rsidRPr="00286996">
        <w:rPr>
          <w:rFonts w:ascii="Times New Roman" w:eastAsia="Times New Roman" w:hAnsi="Times New Roman" w:cs="Times New Roman"/>
          <w:color w:val="000000" w:themeColor="text1"/>
          <w:sz w:val="28"/>
          <w:szCs w:val="28"/>
          <w:lang w:eastAsia="ru-RU"/>
        </w:rPr>
        <w:t> </w:t>
      </w:r>
    </w:p>
    <w:p w:rsidR="005408D4" w:rsidRPr="00286996" w:rsidRDefault="005408D4" w:rsidP="002F3C27">
      <w:pPr>
        <w:tabs>
          <w:tab w:val="left" w:pos="567"/>
          <w:tab w:val="left" w:pos="993"/>
        </w:tabs>
        <w:spacing w:after="0"/>
        <w:rPr>
          <w:rFonts w:ascii="Times New Roman" w:eastAsia="Times New Roman" w:hAnsi="Times New Roman" w:cs="Times New Roman"/>
          <w:b/>
          <w:color w:val="000000" w:themeColor="text1"/>
          <w:sz w:val="28"/>
          <w:szCs w:val="28"/>
          <w:lang w:eastAsia="ru-RU"/>
        </w:rPr>
      </w:pPr>
      <w:r w:rsidRPr="00286996">
        <w:rPr>
          <w:rFonts w:ascii="Times New Roman" w:eastAsia="Times New Roman" w:hAnsi="Times New Roman" w:cs="Times New Roman"/>
          <w:b/>
          <w:color w:val="000000" w:themeColor="text1"/>
          <w:sz w:val="28"/>
          <w:szCs w:val="28"/>
          <w:lang w:eastAsia="ru-RU"/>
        </w:rPr>
        <w:t>Вопросы для самоконтроля</w:t>
      </w:r>
    </w:p>
    <w:p w:rsidR="005408D4" w:rsidRPr="00286996" w:rsidRDefault="005408D4" w:rsidP="005D52EC">
      <w:pPr>
        <w:pStyle w:val="ab"/>
        <w:numPr>
          <w:ilvl w:val="1"/>
          <w:numId w:val="71"/>
        </w:numPr>
        <w:tabs>
          <w:tab w:val="left" w:pos="567"/>
          <w:tab w:val="left" w:pos="993"/>
        </w:tabs>
        <w:spacing w:after="0"/>
        <w:ind w:left="0" w:firstLine="0"/>
        <w:rPr>
          <w:rFonts w:ascii="Times New Roman" w:eastAsia="Times New Roman" w:hAnsi="Times New Roman" w:cs="Times New Roman"/>
          <w:b/>
          <w:color w:val="000000" w:themeColor="text1"/>
          <w:sz w:val="28"/>
          <w:szCs w:val="28"/>
          <w:lang w:eastAsia="ru-RU"/>
        </w:rPr>
      </w:pPr>
      <w:r w:rsidRPr="00286996">
        <w:rPr>
          <w:rFonts w:ascii="Times New Roman" w:eastAsia="Times New Roman" w:hAnsi="Times New Roman" w:cs="Times New Roman"/>
          <w:color w:val="000000" w:themeColor="text1"/>
          <w:sz w:val="28"/>
          <w:szCs w:val="28"/>
          <w:lang w:eastAsia="ru-RU"/>
        </w:rPr>
        <w:t>Цель дифференциации продукта</w:t>
      </w:r>
      <w:r w:rsidR="00303D6F" w:rsidRPr="00286996">
        <w:rPr>
          <w:rFonts w:ascii="Times New Roman" w:eastAsia="Times New Roman" w:hAnsi="Times New Roman" w:cs="Times New Roman"/>
          <w:color w:val="000000" w:themeColor="text1"/>
          <w:sz w:val="28"/>
          <w:szCs w:val="28"/>
          <w:lang w:eastAsia="ru-RU"/>
        </w:rPr>
        <w:t>.</w:t>
      </w:r>
    </w:p>
    <w:p w:rsidR="005408D4" w:rsidRPr="00286996" w:rsidRDefault="005408D4" w:rsidP="005D52EC">
      <w:pPr>
        <w:pStyle w:val="ab"/>
        <w:numPr>
          <w:ilvl w:val="1"/>
          <w:numId w:val="71"/>
        </w:numPr>
        <w:tabs>
          <w:tab w:val="left" w:pos="567"/>
          <w:tab w:val="left" w:pos="993"/>
        </w:tabs>
        <w:spacing w:after="0"/>
        <w:ind w:left="0" w:firstLine="0"/>
        <w:rPr>
          <w:rFonts w:ascii="Times New Roman" w:eastAsia="Times New Roman" w:hAnsi="Times New Roman" w:cs="Times New Roman"/>
          <w:b/>
          <w:color w:val="000000" w:themeColor="text1"/>
          <w:sz w:val="28"/>
          <w:szCs w:val="28"/>
          <w:lang w:eastAsia="ru-RU"/>
        </w:rPr>
      </w:pPr>
      <w:r w:rsidRPr="00286996">
        <w:rPr>
          <w:rFonts w:ascii="Times New Roman" w:eastAsia="Times New Roman" w:hAnsi="Times New Roman" w:cs="Times New Roman"/>
          <w:color w:val="000000" w:themeColor="text1"/>
          <w:sz w:val="28"/>
          <w:szCs w:val="28"/>
          <w:lang w:eastAsia="ru-RU"/>
        </w:rPr>
        <w:t xml:space="preserve">Равновесие </w:t>
      </w:r>
      <w:r w:rsidR="00303D6F" w:rsidRPr="00286996">
        <w:rPr>
          <w:rFonts w:ascii="Times New Roman" w:eastAsia="Times New Roman" w:hAnsi="Times New Roman" w:cs="Times New Roman"/>
          <w:color w:val="000000" w:themeColor="text1"/>
          <w:sz w:val="28"/>
          <w:szCs w:val="28"/>
          <w:lang w:eastAsia="ru-RU"/>
        </w:rPr>
        <w:t>фирмы в краткосрочном периоде.</w:t>
      </w:r>
    </w:p>
    <w:p w:rsidR="005408D4" w:rsidRPr="00286996" w:rsidRDefault="005408D4" w:rsidP="005D52EC">
      <w:pPr>
        <w:pStyle w:val="ab"/>
        <w:numPr>
          <w:ilvl w:val="1"/>
          <w:numId w:val="71"/>
        </w:numPr>
        <w:tabs>
          <w:tab w:val="left" w:pos="567"/>
          <w:tab w:val="left" w:pos="993"/>
        </w:tabs>
        <w:spacing w:after="0"/>
        <w:ind w:left="0" w:firstLine="0"/>
        <w:rPr>
          <w:rFonts w:ascii="Times New Roman" w:eastAsia="Times New Roman" w:hAnsi="Times New Roman" w:cs="Times New Roman"/>
          <w:b/>
          <w:color w:val="000000" w:themeColor="text1"/>
          <w:sz w:val="28"/>
          <w:szCs w:val="28"/>
          <w:lang w:eastAsia="ru-RU"/>
        </w:rPr>
      </w:pPr>
      <w:r w:rsidRPr="00286996">
        <w:rPr>
          <w:rFonts w:ascii="Times New Roman" w:eastAsia="Times New Roman" w:hAnsi="Times New Roman" w:cs="Times New Roman"/>
          <w:color w:val="000000" w:themeColor="text1"/>
          <w:sz w:val="28"/>
          <w:szCs w:val="28"/>
          <w:lang w:eastAsia="ru-RU"/>
        </w:rPr>
        <w:t xml:space="preserve">Равновесие фирмы в </w:t>
      </w:r>
      <w:r w:rsidR="00303D6F" w:rsidRPr="00286996">
        <w:rPr>
          <w:rFonts w:ascii="Times New Roman" w:eastAsia="Times New Roman" w:hAnsi="Times New Roman" w:cs="Times New Roman"/>
          <w:color w:val="000000" w:themeColor="text1"/>
          <w:sz w:val="28"/>
          <w:szCs w:val="28"/>
          <w:lang w:eastAsia="ru-RU"/>
        </w:rPr>
        <w:t>долгосрочном периоде.</w:t>
      </w:r>
    </w:p>
    <w:p w:rsidR="00303D6F" w:rsidRPr="00286996" w:rsidRDefault="00303D6F" w:rsidP="005D52EC">
      <w:pPr>
        <w:pStyle w:val="ab"/>
        <w:numPr>
          <w:ilvl w:val="1"/>
          <w:numId w:val="71"/>
        </w:numPr>
        <w:tabs>
          <w:tab w:val="left" w:pos="567"/>
          <w:tab w:val="left" w:pos="993"/>
        </w:tabs>
        <w:spacing w:after="0"/>
        <w:ind w:left="0" w:firstLine="0"/>
        <w:rPr>
          <w:rFonts w:ascii="Times New Roman" w:eastAsia="Times New Roman" w:hAnsi="Times New Roman" w:cs="Times New Roman"/>
          <w:b/>
          <w:color w:val="000000" w:themeColor="text1"/>
          <w:sz w:val="28"/>
          <w:szCs w:val="28"/>
          <w:lang w:eastAsia="ru-RU"/>
        </w:rPr>
      </w:pPr>
      <w:r w:rsidRPr="00286996">
        <w:rPr>
          <w:rFonts w:ascii="Times New Roman" w:eastAsia="Times New Roman" w:hAnsi="Times New Roman" w:cs="Times New Roman"/>
          <w:color w:val="000000" w:themeColor="text1"/>
          <w:sz w:val="28"/>
          <w:szCs w:val="28"/>
          <w:lang w:eastAsia="ru-RU"/>
        </w:rPr>
        <w:t>Что такое ценовая дискриминация.</w:t>
      </w:r>
    </w:p>
    <w:p w:rsidR="00303D6F" w:rsidRPr="00286996" w:rsidRDefault="00303D6F" w:rsidP="002F3C27">
      <w:pPr>
        <w:pStyle w:val="ab"/>
        <w:tabs>
          <w:tab w:val="left" w:pos="567"/>
        </w:tabs>
        <w:spacing w:after="0"/>
        <w:ind w:left="0"/>
        <w:rPr>
          <w:rFonts w:ascii="Times New Roman" w:eastAsia="Times New Roman" w:hAnsi="Times New Roman" w:cs="Times New Roman"/>
          <w:b/>
          <w:color w:val="000000" w:themeColor="text1"/>
          <w:sz w:val="28"/>
          <w:szCs w:val="28"/>
          <w:lang w:eastAsia="ru-RU"/>
        </w:rPr>
      </w:pPr>
    </w:p>
    <w:p w:rsidR="005408D4" w:rsidRPr="00286996" w:rsidRDefault="005408D4" w:rsidP="002F3C27">
      <w:pPr>
        <w:spacing w:after="0"/>
        <w:rPr>
          <w:rFonts w:ascii="Times New Roman" w:eastAsia="Times New Roman" w:hAnsi="Times New Roman" w:cs="Times New Roman"/>
          <w:color w:val="000000" w:themeColor="text1"/>
          <w:sz w:val="28"/>
          <w:szCs w:val="28"/>
          <w:lang w:eastAsia="ru-RU"/>
        </w:rPr>
      </w:pPr>
    </w:p>
    <w:p w:rsidR="000172DE" w:rsidRPr="00286996" w:rsidRDefault="000172DE" w:rsidP="00DB65A2">
      <w:pPr>
        <w:tabs>
          <w:tab w:val="left" w:pos="993"/>
        </w:tabs>
        <w:spacing w:after="0"/>
        <w:rPr>
          <w:rFonts w:ascii="Times New Roman" w:eastAsia="Times New Roman" w:hAnsi="Times New Roman" w:cs="Times New Roman"/>
          <w:b/>
          <w:bCs/>
          <w:iCs/>
          <w:color w:val="000000" w:themeColor="text1"/>
          <w:sz w:val="28"/>
          <w:szCs w:val="28"/>
          <w:u w:val="single"/>
          <w:lang w:eastAsia="ru-RU"/>
        </w:rPr>
      </w:pPr>
      <w:r w:rsidRPr="00286996">
        <w:rPr>
          <w:rFonts w:ascii="Times New Roman" w:eastAsia="Times New Roman" w:hAnsi="Times New Roman" w:cs="Times New Roman"/>
          <w:b/>
          <w:bCs/>
          <w:iCs/>
          <w:color w:val="000000" w:themeColor="text1"/>
          <w:sz w:val="28"/>
          <w:szCs w:val="28"/>
          <w:lang w:eastAsia="ru-RU"/>
        </w:rPr>
        <w:t>Тема10. Поведение фирмы в условиях олигополии.</w:t>
      </w:r>
      <w:r w:rsidRPr="00286996">
        <w:rPr>
          <w:rFonts w:ascii="Times New Roman" w:eastAsia="Times New Roman" w:hAnsi="Times New Roman" w:cs="Times New Roman"/>
          <w:color w:val="000000" w:themeColor="text1"/>
          <w:sz w:val="28"/>
          <w:szCs w:val="28"/>
          <w:lang w:eastAsia="ru-RU"/>
        </w:rPr>
        <w:br/>
      </w:r>
    </w:p>
    <w:p w:rsidR="000172DE" w:rsidRPr="00286996" w:rsidRDefault="000172DE" w:rsidP="000172DE">
      <w:pPr>
        <w:spacing w:after="0"/>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b/>
          <w:bCs/>
          <w:i/>
          <w:iCs/>
          <w:color w:val="000000" w:themeColor="text1"/>
          <w:sz w:val="28"/>
          <w:szCs w:val="28"/>
          <w:lang w:eastAsia="ru-RU"/>
        </w:rPr>
        <w:t>1. Сущность, причины и формы олигополии.</w:t>
      </w:r>
      <w:r w:rsidRPr="00286996">
        <w:rPr>
          <w:rFonts w:ascii="Times New Roman" w:eastAsia="Times New Roman" w:hAnsi="Times New Roman" w:cs="Times New Roman"/>
          <w:color w:val="000000" w:themeColor="text1"/>
          <w:sz w:val="28"/>
          <w:szCs w:val="28"/>
          <w:lang w:eastAsia="ru-RU"/>
        </w:rPr>
        <w:br/>
      </w:r>
      <w:r w:rsidRPr="00286996">
        <w:rPr>
          <w:rFonts w:ascii="Times New Roman" w:eastAsia="Times New Roman" w:hAnsi="Times New Roman" w:cs="Times New Roman"/>
          <w:b/>
          <w:bCs/>
          <w:i/>
          <w:iCs/>
          <w:color w:val="000000" w:themeColor="text1"/>
          <w:sz w:val="28"/>
          <w:szCs w:val="28"/>
          <w:lang w:eastAsia="ru-RU"/>
        </w:rPr>
        <w:t>Олигополия</w:t>
      </w:r>
      <w:r w:rsidRPr="00286996">
        <w:rPr>
          <w:rFonts w:ascii="Times New Roman" w:eastAsia="Times New Roman" w:hAnsi="Times New Roman" w:cs="Times New Roman"/>
          <w:color w:val="000000" w:themeColor="text1"/>
          <w:sz w:val="28"/>
          <w:szCs w:val="28"/>
          <w:lang w:eastAsia="ru-RU"/>
        </w:rPr>
        <w:t> – рыночная структура, в которой большая часть продаж совершается несколькими крупными фирмами, каждая из которых способна влиять на рыночную цену. </w:t>
      </w:r>
      <w:r w:rsidRPr="00286996">
        <w:rPr>
          <w:rFonts w:ascii="Times New Roman" w:eastAsia="Times New Roman" w:hAnsi="Times New Roman" w:cs="Times New Roman"/>
          <w:color w:val="000000" w:themeColor="text1"/>
          <w:sz w:val="28"/>
          <w:szCs w:val="28"/>
          <w:lang w:eastAsia="ru-RU"/>
        </w:rPr>
        <w:br/>
        <w:t>Характерные черты олигополии: </w:t>
      </w:r>
    </w:p>
    <w:p w:rsidR="000172DE" w:rsidRPr="00286996" w:rsidRDefault="000172DE" w:rsidP="005D52EC">
      <w:pPr>
        <w:numPr>
          <w:ilvl w:val="0"/>
          <w:numId w:val="72"/>
        </w:numPr>
        <w:spacing w:after="0"/>
        <w:ind w:left="0"/>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color w:val="000000" w:themeColor="text1"/>
          <w:sz w:val="28"/>
          <w:szCs w:val="28"/>
          <w:lang w:eastAsia="ru-RU"/>
        </w:rPr>
        <w:t>Существуют значительные барьеры для входа новых фирм в отрасль.</w:t>
      </w:r>
    </w:p>
    <w:p w:rsidR="000172DE" w:rsidRPr="00286996" w:rsidRDefault="000172DE" w:rsidP="000172DE">
      <w:pPr>
        <w:spacing w:after="0"/>
        <w:ind w:firstLine="284"/>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color w:val="000000" w:themeColor="text1"/>
          <w:sz w:val="28"/>
          <w:szCs w:val="28"/>
          <w:lang w:eastAsia="ru-RU"/>
        </w:rPr>
        <w:t>Последствия всеобщей взаимосвязи: </w:t>
      </w:r>
    </w:p>
    <w:p w:rsidR="000172DE" w:rsidRPr="00286996" w:rsidRDefault="000172DE" w:rsidP="005D52EC">
      <w:pPr>
        <w:numPr>
          <w:ilvl w:val="0"/>
          <w:numId w:val="73"/>
        </w:numPr>
        <w:spacing w:after="0"/>
        <w:ind w:left="0" w:firstLine="284"/>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color w:val="000000" w:themeColor="text1"/>
          <w:sz w:val="28"/>
          <w:szCs w:val="28"/>
          <w:lang w:eastAsia="ru-RU"/>
        </w:rPr>
        <w:t>нельзя оценить спрос;</w:t>
      </w:r>
    </w:p>
    <w:p w:rsidR="000172DE" w:rsidRPr="00286996" w:rsidRDefault="000172DE" w:rsidP="005D52EC">
      <w:pPr>
        <w:numPr>
          <w:ilvl w:val="0"/>
          <w:numId w:val="73"/>
        </w:numPr>
        <w:spacing w:after="0"/>
        <w:ind w:left="0" w:firstLine="284"/>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color w:val="000000" w:themeColor="text1"/>
          <w:sz w:val="28"/>
          <w:szCs w:val="28"/>
          <w:lang w:eastAsia="ru-RU"/>
        </w:rPr>
        <w:t>нельзя определить MR;</w:t>
      </w:r>
    </w:p>
    <w:p w:rsidR="00DB65A2" w:rsidRPr="00286996" w:rsidRDefault="000172DE" w:rsidP="00DB65A2">
      <w:pPr>
        <w:numPr>
          <w:ilvl w:val="0"/>
          <w:numId w:val="73"/>
        </w:numPr>
        <w:spacing w:after="0"/>
        <w:ind w:left="0" w:firstLine="284"/>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color w:val="000000" w:themeColor="text1"/>
          <w:sz w:val="28"/>
          <w:szCs w:val="28"/>
          <w:lang w:eastAsia="ru-RU"/>
        </w:rPr>
        <w:t>нельзя определить P* (равновесная цена) и Q* (равновесный объем продаж).</w:t>
      </w:r>
      <w:r w:rsidRPr="00286996">
        <w:rPr>
          <w:rFonts w:ascii="Times New Roman" w:eastAsia="Times New Roman" w:hAnsi="Times New Roman" w:cs="Times New Roman"/>
          <w:color w:val="000000" w:themeColor="text1"/>
          <w:sz w:val="28"/>
          <w:szCs w:val="28"/>
          <w:lang w:eastAsia="ru-RU"/>
        </w:rPr>
        <w:br/>
      </w:r>
    </w:p>
    <w:p w:rsidR="000172DE" w:rsidRPr="00286996" w:rsidRDefault="000172DE" w:rsidP="000172DE">
      <w:pPr>
        <w:spacing w:after="0"/>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color w:val="000000" w:themeColor="text1"/>
          <w:sz w:val="28"/>
          <w:szCs w:val="28"/>
          <w:lang w:eastAsia="ru-RU"/>
        </w:rPr>
        <w:br/>
      </w:r>
      <w:r w:rsidRPr="00286996">
        <w:rPr>
          <w:rFonts w:ascii="Times New Roman" w:eastAsia="Times New Roman" w:hAnsi="Times New Roman" w:cs="Times New Roman"/>
          <w:b/>
          <w:bCs/>
          <w:i/>
          <w:iCs/>
          <w:color w:val="000000" w:themeColor="text1"/>
          <w:sz w:val="28"/>
          <w:szCs w:val="28"/>
          <w:lang w:eastAsia="ru-RU"/>
        </w:rPr>
        <w:t xml:space="preserve">2. Модель </w:t>
      </w:r>
      <w:proofErr w:type="spellStart"/>
      <w:r w:rsidRPr="00286996">
        <w:rPr>
          <w:rFonts w:ascii="Times New Roman" w:eastAsia="Times New Roman" w:hAnsi="Times New Roman" w:cs="Times New Roman"/>
          <w:b/>
          <w:bCs/>
          <w:i/>
          <w:iCs/>
          <w:color w:val="000000" w:themeColor="text1"/>
          <w:sz w:val="28"/>
          <w:szCs w:val="28"/>
          <w:lang w:eastAsia="ru-RU"/>
        </w:rPr>
        <w:t>Суизи</w:t>
      </w:r>
      <w:proofErr w:type="spellEnd"/>
      <w:r w:rsidRPr="00286996">
        <w:rPr>
          <w:rFonts w:ascii="Times New Roman" w:eastAsia="Times New Roman" w:hAnsi="Times New Roman" w:cs="Times New Roman"/>
          <w:b/>
          <w:bCs/>
          <w:i/>
          <w:iCs/>
          <w:color w:val="000000" w:themeColor="text1"/>
          <w:sz w:val="28"/>
          <w:szCs w:val="28"/>
          <w:lang w:eastAsia="ru-RU"/>
        </w:rPr>
        <w:t>. Ломаная олигополистическая кривая спроса.</w:t>
      </w:r>
      <w:r w:rsidRPr="00286996">
        <w:rPr>
          <w:rFonts w:ascii="Times New Roman" w:eastAsia="Times New Roman" w:hAnsi="Times New Roman" w:cs="Times New Roman"/>
          <w:color w:val="000000" w:themeColor="text1"/>
          <w:sz w:val="28"/>
          <w:szCs w:val="28"/>
          <w:lang w:eastAsia="ru-RU"/>
        </w:rPr>
        <w:br/>
        <w:t>Одной из наиболее простых моделей олигополии является </w:t>
      </w:r>
      <w:r w:rsidRPr="00286996">
        <w:rPr>
          <w:rFonts w:ascii="Times New Roman" w:eastAsia="Times New Roman" w:hAnsi="Times New Roman" w:cs="Times New Roman"/>
          <w:b/>
          <w:bCs/>
          <w:i/>
          <w:iCs/>
          <w:color w:val="000000" w:themeColor="text1"/>
          <w:sz w:val="28"/>
          <w:szCs w:val="28"/>
          <w:lang w:eastAsia="ru-RU"/>
        </w:rPr>
        <w:t>модель ломаной кривой спроса</w:t>
      </w:r>
      <w:r w:rsidRPr="00286996">
        <w:rPr>
          <w:rFonts w:ascii="Times New Roman" w:eastAsia="Times New Roman" w:hAnsi="Times New Roman" w:cs="Times New Roman"/>
          <w:color w:val="000000" w:themeColor="text1"/>
          <w:sz w:val="28"/>
          <w:szCs w:val="28"/>
          <w:lang w:eastAsia="ru-RU"/>
        </w:rPr>
        <w:t> (</w:t>
      </w:r>
      <w:r w:rsidRPr="00286996">
        <w:rPr>
          <w:rFonts w:ascii="Times New Roman" w:eastAsia="Times New Roman" w:hAnsi="Times New Roman" w:cs="Times New Roman"/>
          <w:i/>
          <w:iCs/>
          <w:color w:val="000000" w:themeColor="text1"/>
          <w:sz w:val="28"/>
          <w:szCs w:val="28"/>
          <w:lang w:eastAsia="ru-RU"/>
        </w:rPr>
        <w:t>англ. </w:t>
      </w:r>
      <w:proofErr w:type="spellStart"/>
      <w:r w:rsidRPr="00286996">
        <w:rPr>
          <w:rFonts w:ascii="Times New Roman" w:eastAsia="Times New Roman" w:hAnsi="Times New Roman" w:cs="Times New Roman"/>
          <w:color w:val="000000" w:themeColor="text1"/>
          <w:sz w:val="28"/>
          <w:szCs w:val="28"/>
          <w:lang w:eastAsia="ru-RU"/>
        </w:rPr>
        <w:t>kinked</w:t>
      </w:r>
      <w:proofErr w:type="spellEnd"/>
      <w:r w:rsidRPr="00286996">
        <w:rPr>
          <w:rFonts w:ascii="Times New Roman" w:eastAsia="Times New Roman" w:hAnsi="Times New Roman" w:cs="Times New Roman"/>
          <w:color w:val="000000" w:themeColor="text1"/>
          <w:sz w:val="28"/>
          <w:szCs w:val="28"/>
          <w:lang w:eastAsia="ru-RU"/>
        </w:rPr>
        <w:t xml:space="preserve"> </w:t>
      </w:r>
      <w:proofErr w:type="spellStart"/>
      <w:r w:rsidRPr="00286996">
        <w:rPr>
          <w:rFonts w:ascii="Times New Roman" w:eastAsia="Times New Roman" w:hAnsi="Times New Roman" w:cs="Times New Roman"/>
          <w:color w:val="000000" w:themeColor="text1"/>
          <w:sz w:val="28"/>
          <w:szCs w:val="28"/>
          <w:lang w:eastAsia="ru-RU"/>
        </w:rPr>
        <w:t>demand</w:t>
      </w:r>
      <w:proofErr w:type="spellEnd"/>
      <w:r w:rsidRPr="00286996">
        <w:rPr>
          <w:rFonts w:ascii="Times New Roman" w:eastAsia="Times New Roman" w:hAnsi="Times New Roman" w:cs="Times New Roman"/>
          <w:color w:val="000000" w:themeColor="text1"/>
          <w:sz w:val="28"/>
          <w:szCs w:val="28"/>
          <w:lang w:eastAsia="ru-RU"/>
        </w:rPr>
        <w:t xml:space="preserve"> </w:t>
      </w:r>
      <w:proofErr w:type="spellStart"/>
      <w:r w:rsidRPr="00286996">
        <w:rPr>
          <w:rFonts w:ascii="Times New Roman" w:eastAsia="Times New Roman" w:hAnsi="Times New Roman" w:cs="Times New Roman"/>
          <w:color w:val="000000" w:themeColor="text1"/>
          <w:sz w:val="28"/>
          <w:szCs w:val="28"/>
          <w:lang w:eastAsia="ru-RU"/>
        </w:rPr>
        <w:t>curve</w:t>
      </w:r>
      <w:proofErr w:type="spellEnd"/>
      <w:r w:rsidRPr="00286996">
        <w:rPr>
          <w:rFonts w:ascii="Times New Roman" w:eastAsia="Times New Roman" w:hAnsi="Times New Roman" w:cs="Times New Roman"/>
          <w:color w:val="000000" w:themeColor="text1"/>
          <w:sz w:val="28"/>
          <w:szCs w:val="28"/>
          <w:lang w:eastAsia="ru-RU"/>
        </w:rPr>
        <w:t>), предложенная независимо </w:t>
      </w:r>
      <w:r w:rsidRPr="00286996">
        <w:rPr>
          <w:rFonts w:ascii="Times New Roman" w:eastAsia="Times New Roman" w:hAnsi="Times New Roman" w:cs="Times New Roman"/>
          <w:b/>
          <w:bCs/>
          <w:i/>
          <w:iCs/>
          <w:color w:val="000000" w:themeColor="text1"/>
          <w:sz w:val="28"/>
          <w:szCs w:val="28"/>
          <w:lang w:eastAsia="ru-RU"/>
        </w:rPr>
        <w:t xml:space="preserve">П. </w:t>
      </w:r>
      <w:proofErr w:type="spellStart"/>
      <w:r w:rsidRPr="00286996">
        <w:rPr>
          <w:rFonts w:ascii="Times New Roman" w:eastAsia="Times New Roman" w:hAnsi="Times New Roman" w:cs="Times New Roman"/>
          <w:b/>
          <w:bCs/>
          <w:i/>
          <w:iCs/>
          <w:color w:val="000000" w:themeColor="text1"/>
          <w:sz w:val="28"/>
          <w:szCs w:val="28"/>
          <w:lang w:eastAsia="ru-RU"/>
        </w:rPr>
        <w:t>Суизи</w:t>
      </w:r>
      <w:proofErr w:type="spellEnd"/>
      <w:r w:rsidRPr="00286996">
        <w:rPr>
          <w:rFonts w:ascii="Times New Roman" w:eastAsia="Times New Roman" w:hAnsi="Times New Roman" w:cs="Times New Roman"/>
          <w:color w:val="000000" w:themeColor="text1"/>
          <w:sz w:val="28"/>
          <w:szCs w:val="28"/>
          <w:lang w:eastAsia="ru-RU"/>
        </w:rPr>
        <w:t>, а также Р. </w:t>
      </w:r>
      <w:proofErr w:type="spellStart"/>
      <w:r w:rsidRPr="00286996">
        <w:rPr>
          <w:rFonts w:ascii="Times New Roman" w:eastAsia="Times New Roman" w:hAnsi="Times New Roman" w:cs="Times New Roman"/>
          <w:color w:val="000000" w:themeColor="text1"/>
          <w:sz w:val="28"/>
          <w:szCs w:val="28"/>
          <w:lang w:eastAsia="ru-RU"/>
        </w:rPr>
        <w:t>Хитчем</w:t>
      </w:r>
      <w:proofErr w:type="spellEnd"/>
      <w:r w:rsidRPr="00286996">
        <w:rPr>
          <w:rFonts w:ascii="Times New Roman" w:eastAsia="Times New Roman" w:hAnsi="Times New Roman" w:cs="Times New Roman"/>
          <w:color w:val="000000" w:themeColor="text1"/>
          <w:sz w:val="28"/>
          <w:szCs w:val="28"/>
          <w:lang w:eastAsia="ru-RU"/>
        </w:rPr>
        <w:t xml:space="preserve"> и К. Холлом в 1939 г. для объяснения относительной стабильности цен на продукты олигополистических отраслей по сравнению с </w:t>
      </w:r>
      <w:r w:rsidRPr="00286996">
        <w:rPr>
          <w:rFonts w:ascii="Times New Roman" w:eastAsia="Times New Roman" w:hAnsi="Times New Roman" w:cs="Times New Roman"/>
          <w:color w:val="000000" w:themeColor="text1"/>
          <w:sz w:val="28"/>
          <w:szCs w:val="28"/>
          <w:lang w:eastAsia="ru-RU"/>
        </w:rPr>
        <w:lastRenderedPageBreak/>
        <w:t>товарами конкурентных отраслей.</w:t>
      </w:r>
      <w:r w:rsidRPr="00286996">
        <w:rPr>
          <w:rFonts w:ascii="Times New Roman" w:eastAsia="Times New Roman" w:hAnsi="Times New Roman" w:cs="Times New Roman"/>
          <w:color w:val="000000" w:themeColor="text1"/>
          <w:sz w:val="28"/>
          <w:szCs w:val="28"/>
          <w:lang w:eastAsia="ru-RU"/>
        </w:rPr>
        <w:br/>
        <w:t>Модель опирается на предположение, что рассматриваемая нами фирма будет иметь две разные линии спроса при различном поведении фирм-конкурентов: линию </w:t>
      </w:r>
      <w:r w:rsidRPr="00286996">
        <w:rPr>
          <w:rFonts w:ascii="Times New Roman" w:eastAsia="Times New Roman" w:hAnsi="Times New Roman" w:cs="Times New Roman"/>
          <w:i/>
          <w:iCs/>
          <w:color w:val="000000" w:themeColor="text1"/>
          <w:sz w:val="28"/>
          <w:szCs w:val="28"/>
          <w:lang w:eastAsia="ru-RU"/>
        </w:rPr>
        <w:t>DD</w:t>
      </w:r>
      <w:r w:rsidRPr="00286996">
        <w:rPr>
          <w:rFonts w:ascii="Times New Roman" w:eastAsia="Times New Roman" w:hAnsi="Times New Roman" w:cs="Times New Roman"/>
          <w:color w:val="000000" w:themeColor="text1"/>
          <w:sz w:val="28"/>
          <w:szCs w:val="28"/>
          <w:lang w:eastAsia="ru-RU"/>
        </w:rPr>
        <w:t> (см. рис. 52) - если конкуренты последуют за изменениями цен данной фирмы, </w:t>
      </w:r>
      <w:r w:rsidRPr="00286996">
        <w:rPr>
          <w:rFonts w:ascii="Times New Roman" w:eastAsia="Times New Roman" w:hAnsi="Times New Roman" w:cs="Times New Roman"/>
          <w:i/>
          <w:iCs/>
          <w:color w:val="000000" w:themeColor="text1"/>
          <w:sz w:val="28"/>
          <w:szCs w:val="28"/>
          <w:lang w:eastAsia="ru-RU"/>
        </w:rPr>
        <w:t>D`D`</w:t>
      </w:r>
      <w:r w:rsidRPr="00286996">
        <w:rPr>
          <w:rFonts w:ascii="Times New Roman" w:eastAsia="Times New Roman" w:hAnsi="Times New Roman" w:cs="Times New Roman"/>
          <w:color w:val="000000" w:themeColor="text1"/>
          <w:sz w:val="28"/>
          <w:szCs w:val="28"/>
          <w:lang w:eastAsia="ru-RU"/>
        </w:rPr>
        <w:t> - если они не будут реагировать на ее изменения цен. Линии </w:t>
      </w:r>
      <w:proofErr w:type="spellStart"/>
      <w:r w:rsidRPr="00286996">
        <w:rPr>
          <w:rFonts w:ascii="Times New Roman" w:eastAsia="Times New Roman" w:hAnsi="Times New Roman" w:cs="Times New Roman"/>
          <w:i/>
          <w:iCs/>
          <w:color w:val="000000" w:themeColor="text1"/>
          <w:sz w:val="28"/>
          <w:szCs w:val="28"/>
          <w:lang w:eastAsia="ru-RU"/>
        </w:rPr>
        <w:t>DD</w:t>
      </w:r>
      <w:r w:rsidRPr="00286996">
        <w:rPr>
          <w:rFonts w:ascii="Times New Roman" w:eastAsia="Times New Roman" w:hAnsi="Times New Roman" w:cs="Times New Roman"/>
          <w:color w:val="000000" w:themeColor="text1"/>
          <w:sz w:val="28"/>
          <w:szCs w:val="28"/>
          <w:lang w:eastAsia="ru-RU"/>
        </w:rPr>
        <w:t>и</w:t>
      </w:r>
      <w:proofErr w:type="spellEnd"/>
      <w:r w:rsidRPr="00286996">
        <w:rPr>
          <w:rFonts w:ascii="Times New Roman" w:eastAsia="Times New Roman" w:hAnsi="Times New Roman" w:cs="Times New Roman"/>
          <w:color w:val="000000" w:themeColor="text1"/>
          <w:sz w:val="28"/>
          <w:szCs w:val="28"/>
          <w:lang w:eastAsia="ru-RU"/>
        </w:rPr>
        <w:t> </w:t>
      </w:r>
      <w:r w:rsidRPr="00286996">
        <w:rPr>
          <w:rFonts w:ascii="Times New Roman" w:eastAsia="Times New Roman" w:hAnsi="Times New Roman" w:cs="Times New Roman"/>
          <w:i/>
          <w:iCs/>
          <w:color w:val="000000" w:themeColor="text1"/>
          <w:sz w:val="28"/>
          <w:szCs w:val="28"/>
          <w:lang w:eastAsia="ru-RU"/>
        </w:rPr>
        <w:t>D`D`</w:t>
      </w:r>
      <w:r w:rsidRPr="00286996">
        <w:rPr>
          <w:rFonts w:ascii="Times New Roman" w:eastAsia="Times New Roman" w:hAnsi="Times New Roman" w:cs="Times New Roman"/>
          <w:color w:val="000000" w:themeColor="text1"/>
          <w:sz w:val="28"/>
          <w:szCs w:val="28"/>
          <w:lang w:eastAsia="ru-RU"/>
        </w:rPr>
        <w:t> пересекаются в точке </w:t>
      </w:r>
      <w:r w:rsidRPr="00286996">
        <w:rPr>
          <w:rFonts w:ascii="Times New Roman" w:eastAsia="Times New Roman" w:hAnsi="Times New Roman" w:cs="Times New Roman"/>
          <w:i/>
          <w:iCs/>
          <w:color w:val="000000" w:themeColor="text1"/>
          <w:sz w:val="28"/>
          <w:szCs w:val="28"/>
          <w:lang w:eastAsia="ru-RU"/>
        </w:rPr>
        <w:t>K</w:t>
      </w:r>
      <w:r w:rsidRPr="00286996">
        <w:rPr>
          <w:rFonts w:ascii="Times New Roman" w:eastAsia="Times New Roman" w:hAnsi="Times New Roman" w:cs="Times New Roman"/>
          <w:color w:val="000000" w:themeColor="text1"/>
          <w:sz w:val="28"/>
          <w:szCs w:val="28"/>
          <w:lang w:eastAsia="ru-RU"/>
        </w:rPr>
        <w:t>.</w:t>
      </w:r>
    </w:p>
    <w:p w:rsidR="005A52E1" w:rsidRDefault="000172DE" w:rsidP="000172DE">
      <w:pPr>
        <w:spacing w:after="0"/>
        <w:rPr>
          <w:rFonts w:ascii="Times New Roman" w:eastAsia="Times New Roman" w:hAnsi="Times New Roman" w:cs="Times New Roman"/>
          <w:b/>
          <w:bCs/>
          <w:i/>
          <w:iCs/>
          <w:color w:val="000000" w:themeColor="text1"/>
          <w:sz w:val="28"/>
          <w:szCs w:val="28"/>
          <w:lang w:eastAsia="ru-RU"/>
        </w:rPr>
      </w:pPr>
      <w:r w:rsidRPr="00286996">
        <w:rPr>
          <w:rFonts w:ascii="Times New Roman" w:eastAsia="Times New Roman" w:hAnsi="Times New Roman" w:cs="Times New Roman"/>
          <w:noProof/>
          <w:color w:val="000000" w:themeColor="text1"/>
          <w:sz w:val="28"/>
          <w:szCs w:val="28"/>
          <w:lang w:eastAsia="ru-RU"/>
        </w:rPr>
        <w:drawing>
          <wp:inline distT="0" distB="0" distL="0" distR="0">
            <wp:extent cx="2705100" cy="2028825"/>
            <wp:effectExtent l="0" t="0" r="0" b="9525"/>
            <wp:docPr id="64" name="Рисунок 64" descr="Описание: http://kze.docdat.com/tw_files2/urls_15/437/d-436129/7z-docs/4_html_m16dbf05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descr="Описание: http://kze.docdat.com/tw_files2/urls_15/437/d-436129/7z-docs/4_html_m16dbf05e.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05100" cy="2028825"/>
                    </a:xfrm>
                    <a:prstGeom prst="rect">
                      <a:avLst/>
                    </a:prstGeom>
                    <a:noFill/>
                    <a:ln>
                      <a:noFill/>
                    </a:ln>
                  </pic:spPr>
                </pic:pic>
              </a:graphicData>
            </a:graphic>
          </wp:inline>
        </w:drawing>
      </w:r>
      <w:r w:rsidRPr="00286996">
        <w:rPr>
          <w:rFonts w:ascii="Times New Roman" w:eastAsia="Times New Roman" w:hAnsi="Times New Roman" w:cs="Times New Roman"/>
          <w:color w:val="000000" w:themeColor="text1"/>
          <w:sz w:val="28"/>
          <w:szCs w:val="28"/>
          <w:lang w:eastAsia="ru-RU"/>
        </w:rPr>
        <w:br/>
        <w:t>Рис.51</w:t>
      </w:r>
      <w:r w:rsidRPr="00286996">
        <w:rPr>
          <w:rFonts w:ascii="Times New Roman" w:eastAsia="Times New Roman" w:hAnsi="Times New Roman" w:cs="Times New Roman"/>
          <w:b/>
          <w:bCs/>
          <w:color w:val="000000" w:themeColor="text1"/>
          <w:sz w:val="28"/>
          <w:szCs w:val="28"/>
          <w:lang w:eastAsia="ru-RU"/>
        </w:rPr>
        <w:t>. </w:t>
      </w:r>
      <w:r w:rsidRPr="00286996">
        <w:rPr>
          <w:rFonts w:ascii="Times New Roman" w:eastAsia="Times New Roman" w:hAnsi="Times New Roman" w:cs="Times New Roman"/>
          <w:b/>
          <w:bCs/>
          <w:i/>
          <w:iCs/>
          <w:color w:val="000000" w:themeColor="text1"/>
          <w:sz w:val="28"/>
          <w:szCs w:val="28"/>
          <w:lang w:eastAsia="ru-RU"/>
        </w:rPr>
        <w:t>Ломаная кривая спроса.</w:t>
      </w:r>
    </w:p>
    <w:p w:rsidR="005A52E1" w:rsidRPr="005A52E1" w:rsidRDefault="000172DE" w:rsidP="000172DE">
      <w:pPr>
        <w:spacing w:after="0"/>
        <w:rPr>
          <w:rFonts w:ascii="Times New Roman" w:eastAsia="Times New Roman" w:hAnsi="Times New Roman" w:cs="Times New Roman"/>
          <w:b/>
          <w:color w:val="000000" w:themeColor="text1"/>
          <w:sz w:val="28"/>
          <w:szCs w:val="28"/>
          <w:lang w:eastAsia="ru-RU"/>
        </w:rPr>
      </w:pPr>
      <w:r w:rsidRPr="00286996">
        <w:rPr>
          <w:rFonts w:ascii="Times New Roman" w:eastAsia="Times New Roman" w:hAnsi="Times New Roman" w:cs="Times New Roman"/>
          <w:color w:val="000000" w:themeColor="text1"/>
          <w:sz w:val="28"/>
          <w:szCs w:val="28"/>
          <w:lang w:eastAsia="ru-RU"/>
        </w:rPr>
        <w:br/>
      </w:r>
      <w:r w:rsidR="005A52E1" w:rsidRPr="005A52E1">
        <w:rPr>
          <w:rFonts w:ascii="Times New Roman" w:eastAsia="Times New Roman" w:hAnsi="Times New Roman" w:cs="Times New Roman"/>
          <w:b/>
          <w:color w:val="000000" w:themeColor="text1"/>
          <w:sz w:val="28"/>
          <w:szCs w:val="28"/>
          <w:lang w:eastAsia="ru-RU"/>
        </w:rPr>
        <w:t>Объясните суть модели «Ломанная кривая спроса»</w:t>
      </w:r>
    </w:p>
    <w:p w:rsidR="00DB65A2" w:rsidRDefault="005A52E1" w:rsidP="000172DE">
      <w:pPr>
        <w:spacing w:after="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p>
    <w:p w:rsidR="00DB65A2" w:rsidRDefault="00DB65A2" w:rsidP="000172DE">
      <w:pPr>
        <w:spacing w:after="0"/>
        <w:rPr>
          <w:rFonts w:ascii="Times New Roman" w:eastAsia="Times New Roman" w:hAnsi="Times New Roman" w:cs="Times New Roman"/>
          <w:color w:val="000000" w:themeColor="text1"/>
          <w:sz w:val="28"/>
          <w:szCs w:val="28"/>
          <w:lang w:eastAsia="ru-RU"/>
        </w:rPr>
      </w:pPr>
    </w:p>
    <w:p w:rsidR="000172DE" w:rsidRPr="00286996" w:rsidRDefault="000172DE" w:rsidP="00DB65A2">
      <w:pPr>
        <w:spacing w:after="0"/>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color w:val="000000" w:themeColor="text1"/>
          <w:sz w:val="28"/>
          <w:szCs w:val="28"/>
          <w:lang w:eastAsia="ru-RU"/>
        </w:rPr>
        <w:br/>
      </w:r>
    </w:p>
    <w:p w:rsidR="005A52E1" w:rsidRPr="00286996" w:rsidRDefault="003C1012" w:rsidP="005A52E1">
      <w:pPr>
        <w:spacing w:after="0"/>
        <w:rPr>
          <w:rFonts w:ascii="Times New Roman" w:eastAsia="Times New Roman" w:hAnsi="Times New Roman" w:cs="Times New Roman"/>
          <w:b/>
          <w:bCs/>
          <w:i/>
          <w:iCs/>
          <w:color w:val="000000" w:themeColor="text1"/>
          <w:sz w:val="28"/>
          <w:szCs w:val="28"/>
          <w:lang w:eastAsia="ru-RU"/>
        </w:rPr>
      </w:pPr>
      <w:r w:rsidRPr="00286996">
        <w:rPr>
          <w:rFonts w:ascii="Times New Roman" w:eastAsia="Times New Roman" w:hAnsi="Times New Roman" w:cs="Times New Roman"/>
          <w:b/>
          <w:bCs/>
          <w:iCs/>
          <w:color w:val="000000" w:themeColor="text1"/>
          <w:sz w:val="28"/>
          <w:szCs w:val="28"/>
          <w:lang w:eastAsia="ru-RU"/>
        </w:rPr>
        <w:t>Тема 11. Рынок труда.</w:t>
      </w:r>
      <w:r w:rsidRPr="00286996">
        <w:rPr>
          <w:rFonts w:ascii="Times New Roman" w:eastAsia="Times New Roman" w:hAnsi="Times New Roman" w:cs="Times New Roman"/>
          <w:color w:val="000000" w:themeColor="text1"/>
          <w:sz w:val="28"/>
          <w:szCs w:val="28"/>
          <w:lang w:eastAsia="ru-RU"/>
        </w:rPr>
        <w:br/>
      </w:r>
    </w:p>
    <w:p w:rsidR="005A52E1" w:rsidRDefault="003C1012" w:rsidP="005A52E1">
      <w:pPr>
        <w:spacing w:after="0"/>
        <w:jc w:val="both"/>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b/>
          <w:bCs/>
          <w:i/>
          <w:iCs/>
          <w:color w:val="000000" w:themeColor="text1"/>
          <w:sz w:val="28"/>
          <w:szCs w:val="28"/>
          <w:lang w:eastAsia="ru-RU"/>
        </w:rPr>
        <w:t>1. Предложение труда. Спрос на труд. Равновесие на рынке труда.</w:t>
      </w:r>
      <w:r w:rsidRPr="00286996">
        <w:rPr>
          <w:rFonts w:ascii="Times New Roman" w:eastAsia="Times New Roman" w:hAnsi="Times New Roman" w:cs="Times New Roman"/>
          <w:color w:val="000000" w:themeColor="text1"/>
          <w:sz w:val="28"/>
          <w:szCs w:val="28"/>
          <w:lang w:eastAsia="ru-RU"/>
        </w:rPr>
        <w:br/>
        <w:t xml:space="preserve">Помимо получения дополнительного дохода от расширения производства, </w:t>
      </w:r>
      <w:proofErr w:type="spellStart"/>
      <w:r w:rsidRPr="00286996">
        <w:rPr>
          <w:rFonts w:ascii="Times New Roman" w:eastAsia="Times New Roman" w:hAnsi="Times New Roman" w:cs="Times New Roman"/>
          <w:color w:val="000000" w:themeColor="text1"/>
          <w:sz w:val="28"/>
          <w:szCs w:val="28"/>
          <w:lang w:eastAsia="ru-RU"/>
        </w:rPr>
        <w:t>найм</w:t>
      </w:r>
      <w:proofErr w:type="spellEnd"/>
      <w:r w:rsidRPr="00286996">
        <w:rPr>
          <w:rFonts w:ascii="Times New Roman" w:eastAsia="Times New Roman" w:hAnsi="Times New Roman" w:cs="Times New Roman"/>
          <w:color w:val="000000" w:themeColor="text1"/>
          <w:sz w:val="28"/>
          <w:szCs w:val="28"/>
          <w:lang w:eastAsia="ru-RU"/>
        </w:rPr>
        <w:t xml:space="preserve"> работника влечет за собой дополнительные издержки ME</w:t>
      </w:r>
      <w:r w:rsidRPr="00286996">
        <w:rPr>
          <w:rFonts w:ascii="Times New Roman" w:eastAsia="Times New Roman" w:hAnsi="Times New Roman" w:cs="Times New Roman"/>
          <w:color w:val="000000" w:themeColor="text1"/>
          <w:sz w:val="28"/>
          <w:szCs w:val="28"/>
          <w:vertAlign w:val="subscript"/>
          <w:lang w:eastAsia="ru-RU"/>
        </w:rPr>
        <w:t>L</w:t>
      </w:r>
      <w:r w:rsidRPr="00286996">
        <w:rPr>
          <w:rFonts w:ascii="Times New Roman" w:eastAsia="Times New Roman" w:hAnsi="Times New Roman" w:cs="Times New Roman"/>
          <w:color w:val="000000" w:themeColor="text1"/>
          <w:sz w:val="28"/>
          <w:szCs w:val="28"/>
          <w:lang w:eastAsia="ru-RU"/>
        </w:rPr>
        <w:t> (заработная плата, выплачиваемая дополнительному работнику). Эти издержки, поскольку они являются одновременно доходом для работника, представляют собой другую сторону рынка - </w:t>
      </w:r>
      <w:r w:rsidRPr="00286996">
        <w:rPr>
          <w:rFonts w:ascii="Times New Roman" w:eastAsia="Times New Roman" w:hAnsi="Times New Roman" w:cs="Times New Roman"/>
          <w:b/>
          <w:bCs/>
          <w:color w:val="000000" w:themeColor="text1"/>
          <w:sz w:val="28"/>
          <w:szCs w:val="28"/>
          <w:lang w:eastAsia="ru-RU"/>
        </w:rPr>
        <w:t>предложение труда</w:t>
      </w:r>
      <w:r w:rsidRPr="00286996">
        <w:rPr>
          <w:rFonts w:ascii="Times New Roman" w:eastAsia="Times New Roman" w:hAnsi="Times New Roman" w:cs="Times New Roman"/>
          <w:color w:val="000000" w:themeColor="text1"/>
          <w:sz w:val="28"/>
          <w:szCs w:val="28"/>
          <w:lang w:eastAsia="ru-RU"/>
        </w:rPr>
        <w:t> (S</w:t>
      </w:r>
      <w:r w:rsidRPr="00286996">
        <w:rPr>
          <w:rFonts w:ascii="Times New Roman" w:eastAsia="Times New Roman" w:hAnsi="Times New Roman" w:cs="Times New Roman"/>
          <w:color w:val="000000" w:themeColor="text1"/>
          <w:sz w:val="28"/>
          <w:szCs w:val="28"/>
          <w:vertAlign w:val="subscript"/>
          <w:lang w:eastAsia="ru-RU"/>
        </w:rPr>
        <w:t>L</w:t>
      </w:r>
      <w:r w:rsidRPr="00286996">
        <w:rPr>
          <w:rFonts w:ascii="Times New Roman" w:eastAsia="Times New Roman" w:hAnsi="Times New Roman" w:cs="Times New Roman"/>
          <w:color w:val="000000" w:themeColor="text1"/>
          <w:sz w:val="28"/>
          <w:szCs w:val="28"/>
          <w:lang w:eastAsia="ru-RU"/>
        </w:rPr>
        <w:t>). Тогда равновесие на рынке труда будет установлено там, где спрос на труд равен его предложению: D</w:t>
      </w:r>
      <w:r w:rsidRPr="00286996">
        <w:rPr>
          <w:rFonts w:ascii="Times New Roman" w:eastAsia="Times New Roman" w:hAnsi="Times New Roman" w:cs="Times New Roman"/>
          <w:color w:val="000000" w:themeColor="text1"/>
          <w:sz w:val="28"/>
          <w:szCs w:val="28"/>
          <w:vertAlign w:val="subscript"/>
          <w:lang w:eastAsia="ru-RU"/>
        </w:rPr>
        <w:t>L</w:t>
      </w:r>
      <w:r w:rsidRPr="00286996">
        <w:rPr>
          <w:rFonts w:ascii="Times New Roman" w:eastAsia="Times New Roman" w:hAnsi="Times New Roman" w:cs="Times New Roman"/>
          <w:color w:val="000000" w:themeColor="text1"/>
          <w:sz w:val="28"/>
          <w:szCs w:val="28"/>
          <w:lang w:eastAsia="ru-RU"/>
        </w:rPr>
        <w:t> = S</w:t>
      </w:r>
      <w:r w:rsidRPr="00286996">
        <w:rPr>
          <w:rFonts w:ascii="Times New Roman" w:eastAsia="Times New Roman" w:hAnsi="Times New Roman" w:cs="Times New Roman"/>
          <w:color w:val="000000" w:themeColor="text1"/>
          <w:sz w:val="28"/>
          <w:szCs w:val="28"/>
          <w:vertAlign w:val="subscript"/>
          <w:lang w:eastAsia="ru-RU"/>
        </w:rPr>
        <w:t>L</w:t>
      </w:r>
      <w:r w:rsidRPr="00286996">
        <w:rPr>
          <w:rFonts w:ascii="Times New Roman" w:eastAsia="Times New Roman" w:hAnsi="Times New Roman" w:cs="Times New Roman"/>
          <w:color w:val="000000" w:themeColor="text1"/>
          <w:sz w:val="28"/>
          <w:szCs w:val="28"/>
          <w:lang w:eastAsia="ru-RU"/>
        </w:rPr>
        <w:t>.</w:t>
      </w:r>
      <w:r w:rsidRPr="00286996">
        <w:rPr>
          <w:rFonts w:ascii="Times New Roman" w:eastAsia="Times New Roman" w:hAnsi="Times New Roman" w:cs="Times New Roman"/>
          <w:color w:val="000000" w:themeColor="text1"/>
          <w:sz w:val="28"/>
          <w:szCs w:val="28"/>
          <w:lang w:eastAsia="ru-RU"/>
        </w:rPr>
        <w:br/>
        <w:t xml:space="preserve">Другими словами, там, где стоимость предельного продукта труда окажется равной предельным издержкам найма работника, производящего данный продукт. </w:t>
      </w:r>
    </w:p>
    <w:p w:rsidR="003C1012" w:rsidRPr="00286996" w:rsidRDefault="005A52E1" w:rsidP="005A52E1">
      <w:pPr>
        <w:spacing w:after="0"/>
        <w:jc w:val="both"/>
        <w:rPr>
          <w:rFonts w:ascii="Times New Roman" w:eastAsia="Times New Roman" w:hAnsi="Times New Roman" w:cs="Times New Roman"/>
          <w:bCs/>
          <w:color w:val="000000" w:themeColor="text1"/>
          <w:sz w:val="28"/>
          <w:szCs w:val="28"/>
          <w:lang w:eastAsia="ru-RU"/>
        </w:rPr>
      </w:pPr>
      <w:r w:rsidRPr="005A52E1">
        <w:rPr>
          <w:rFonts w:ascii="Times New Roman" w:eastAsia="Times New Roman" w:hAnsi="Times New Roman" w:cs="Times New Roman"/>
          <w:b/>
          <w:color w:val="000000" w:themeColor="text1"/>
          <w:sz w:val="28"/>
          <w:szCs w:val="28"/>
          <w:lang w:eastAsia="ru-RU"/>
        </w:rPr>
        <w:t>Обоснуйте</w:t>
      </w:r>
      <w:r>
        <w:rPr>
          <w:rFonts w:ascii="Times New Roman" w:eastAsia="Times New Roman" w:hAnsi="Times New Roman" w:cs="Times New Roman"/>
          <w:color w:val="000000" w:themeColor="text1"/>
          <w:sz w:val="28"/>
          <w:szCs w:val="28"/>
          <w:lang w:eastAsia="ru-RU"/>
        </w:rPr>
        <w:t xml:space="preserve"> </w:t>
      </w:r>
      <w:r w:rsidRPr="00286996">
        <w:rPr>
          <w:rFonts w:ascii="Times New Roman" w:eastAsia="Times New Roman" w:hAnsi="Times New Roman" w:cs="Times New Roman"/>
          <w:color w:val="000000" w:themeColor="text1"/>
          <w:sz w:val="28"/>
          <w:szCs w:val="28"/>
          <w:lang w:eastAsia="ru-RU"/>
        </w:rPr>
        <w:t>условие</w:t>
      </w:r>
      <w:r w:rsidR="003C1012" w:rsidRPr="00286996">
        <w:rPr>
          <w:rFonts w:ascii="Times New Roman" w:eastAsia="Times New Roman" w:hAnsi="Times New Roman" w:cs="Times New Roman"/>
          <w:b/>
          <w:bCs/>
          <w:color w:val="000000" w:themeColor="text1"/>
          <w:sz w:val="28"/>
          <w:szCs w:val="28"/>
          <w:lang w:eastAsia="ru-RU"/>
        </w:rPr>
        <w:t xml:space="preserve"> оптимального найма</w:t>
      </w:r>
      <w:r w:rsidR="003C1012" w:rsidRPr="00286996">
        <w:rPr>
          <w:rFonts w:ascii="Times New Roman" w:eastAsia="Times New Roman" w:hAnsi="Times New Roman" w:cs="Times New Roman"/>
          <w:color w:val="000000" w:themeColor="text1"/>
          <w:sz w:val="28"/>
          <w:szCs w:val="28"/>
          <w:lang w:eastAsia="ru-RU"/>
        </w:rPr>
        <w:br/>
      </w:r>
      <w:r w:rsidR="003C1012" w:rsidRPr="00286996">
        <w:rPr>
          <w:rFonts w:ascii="Times New Roman" w:eastAsia="Times New Roman" w:hAnsi="Times New Roman" w:cs="Times New Roman"/>
          <w:noProof/>
          <w:color w:val="000000" w:themeColor="text1"/>
          <w:sz w:val="28"/>
          <w:szCs w:val="28"/>
          <w:lang w:eastAsia="ru-RU"/>
        </w:rPr>
        <w:drawing>
          <wp:inline distT="0" distB="0" distL="0" distR="0">
            <wp:extent cx="1200150" cy="171450"/>
            <wp:effectExtent l="0" t="0" r="0" b="0"/>
            <wp:docPr id="16" name="Рисунок 16" descr="Описание: http://kze.docdat.com/tw_files2/urls_15/437/d-436129/7z-docs/4_html_m7ac892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1" descr="Описание: http://kze.docdat.com/tw_files2/urls_15/437/d-436129/7z-docs/4_html_m7ac892dc.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0150" cy="171450"/>
                    </a:xfrm>
                    <a:prstGeom prst="rect">
                      <a:avLst/>
                    </a:prstGeom>
                    <a:noFill/>
                    <a:ln>
                      <a:noFill/>
                    </a:ln>
                  </pic:spPr>
                </pic:pic>
              </a:graphicData>
            </a:graphic>
          </wp:inline>
        </w:drawing>
      </w:r>
      <w:r w:rsidR="003C1012" w:rsidRPr="00286996">
        <w:rPr>
          <w:rFonts w:ascii="Times New Roman" w:eastAsia="Times New Roman" w:hAnsi="Times New Roman" w:cs="Times New Roman"/>
          <w:color w:val="000000" w:themeColor="text1"/>
          <w:sz w:val="28"/>
          <w:szCs w:val="28"/>
          <w:lang w:eastAsia="ru-RU"/>
        </w:rPr>
        <w:br/>
        <w:t>где MRP</w:t>
      </w:r>
      <w:r w:rsidR="003C1012" w:rsidRPr="00286996">
        <w:rPr>
          <w:rFonts w:ascii="Times New Roman" w:eastAsia="Times New Roman" w:hAnsi="Times New Roman" w:cs="Times New Roman"/>
          <w:color w:val="000000" w:themeColor="text1"/>
          <w:sz w:val="28"/>
          <w:szCs w:val="28"/>
          <w:vertAlign w:val="subscript"/>
          <w:lang w:eastAsia="ru-RU"/>
        </w:rPr>
        <w:t>L</w:t>
      </w:r>
      <w:r w:rsidR="003C1012" w:rsidRPr="00286996">
        <w:rPr>
          <w:rFonts w:ascii="Times New Roman" w:eastAsia="Times New Roman" w:hAnsi="Times New Roman" w:cs="Times New Roman"/>
          <w:color w:val="000000" w:themeColor="text1"/>
          <w:sz w:val="28"/>
          <w:szCs w:val="28"/>
          <w:lang w:eastAsia="ru-RU"/>
        </w:rPr>
        <w:t> - стоимость предельного продукта труда; ME</w:t>
      </w:r>
      <w:r w:rsidR="003C1012" w:rsidRPr="00286996">
        <w:rPr>
          <w:rFonts w:ascii="Times New Roman" w:eastAsia="Times New Roman" w:hAnsi="Times New Roman" w:cs="Times New Roman"/>
          <w:color w:val="000000" w:themeColor="text1"/>
          <w:sz w:val="28"/>
          <w:szCs w:val="28"/>
          <w:vertAlign w:val="subscript"/>
          <w:lang w:eastAsia="ru-RU"/>
        </w:rPr>
        <w:t>L</w:t>
      </w:r>
      <w:r w:rsidR="003C1012" w:rsidRPr="00286996">
        <w:rPr>
          <w:rFonts w:ascii="Times New Roman" w:eastAsia="Times New Roman" w:hAnsi="Times New Roman" w:cs="Times New Roman"/>
          <w:color w:val="000000" w:themeColor="text1"/>
          <w:sz w:val="28"/>
          <w:szCs w:val="28"/>
          <w:lang w:eastAsia="ru-RU"/>
        </w:rPr>
        <w:t> - предельные издержки найма работника.</w:t>
      </w:r>
      <w:r w:rsidR="003C1012" w:rsidRPr="00286996">
        <w:rPr>
          <w:rFonts w:ascii="Times New Roman" w:eastAsia="Times New Roman" w:hAnsi="Times New Roman" w:cs="Times New Roman"/>
          <w:color w:val="000000" w:themeColor="text1"/>
          <w:sz w:val="28"/>
          <w:szCs w:val="28"/>
          <w:lang w:eastAsia="ru-RU"/>
        </w:rPr>
        <w:br/>
      </w:r>
      <w:r w:rsidR="003C1012" w:rsidRPr="00286996">
        <w:rPr>
          <w:rFonts w:ascii="Times New Roman" w:eastAsia="Times New Roman" w:hAnsi="Times New Roman" w:cs="Times New Roman"/>
          <w:bCs/>
          <w:color w:val="000000" w:themeColor="text1"/>
          <w:sz w:val="28"/>
          <w:szCs w:val="28"/>
          <w:lang w:eastAsia="ru-RU"/>
        </w:rPr>
        <w:t xml:space="preserve">Формирование предложения труда. Своими особенностями обладает также и </w:t>
      </w:r>
      <w:r w:rsidR="003C1012" w:rsidRPr="00286996">
        <w:rPr>
          <w:rFonts w:ascii="Times New Roman" w:eastAsia="Times New Roman" w:hAnsi="Times New Roman" w:cs="Times New Roman"/>
          <w:bCs/>
          <w:color w:val="000000" w:themeColor="text1"/>
          <w:sz w:val="28"/>
          <w:szCs w:val="28"/>
          <w:lang w:eastAsia="ru-RU"/>
        </w:rPr>
        <w:lastRenderedPageBreak/>
        <w:t>предложение труда, в свою очередь влияющее на способы достижения и поддержания равновесия на рынке труда.</w:t>
      </w:r>
      <w:r>
        <w:rPr>
          <w:rFonts w:ascii="Times New Roman" w:eastAsia="Times New Roman" w:hAnsi="Times New Roman" w:cs="Times New Roman"/>
          <w:bCs/>
          <w:color w:val="000000" w:themeColor="text1"/>
          <w:sz w:val="28"/>
          <w:szCs w:val="28"/>
          <w:lang w:eastAsia="ru-RU"/>
        </w:rPr>
        <w:t xml:space="preserve"> </w:t>
      </w:r>
    </w:p>
    <w:p w:rsidR="000D187C" w:rsidRPr="00286996" w:rsidRDefault="005A52E1" w:rsidP="005A52E1">
      <w:pPr>
        <w:spacing w:after="0"/>
        <w:jc w:val="both"/>
        <w:rPr>
          <w:rFonts w:ascii="Times New Roman" w:eastAsia="Times New Roman" w:hAnsi="Times New Roman" w:cs="Times New Roman"/>
          <w:b/>
          <w:bCs/>
          <w:i/>
          <w:iCs/>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5A52E1">
        <w:rPr>
          <w:rFonts w:ascii="Times New Roman" w:eastAsia="Times New Roman" w:hAnsi="Times New Roman" w:cs="Times New Roman"/>
          <w:b/>
          <w:color w:val="000000" w:themeColor="text1"/>
          <w:sz w:val="28"/>
          <w:szCs w:val="28"/>
          <w:lang w:eastAsia="ru-RU"/>
        </w:rPr>
        <w:t>Обоснуйте</w:t>
      </w:r>
      <w:r>
        <w:rPr>
          <w:rFonts w:ascii="Times New Roman" w:eastAsia="Times New Roman" w:hAnsi="Times New Roman" w:cs="Times New Roman"/>
          <w:color w:val="000000" w:themeColor="text1"/>
          <w:sz w:val="28"/>
          <w:szCs w:val="28"/>
          <w:lang w:eastAsia="ru-RU"/>
        </w:rPr>
        <w:t xml:space="preserve">  </w:t>
      </w:r>
      <w:r w:rsidR="003C1012" w:rsidRPr="00286996">
        <w:rPr>
          <w:rFonts w:ascii="Times New Roman" w:eastAsia="Times New Roman" w:hAnsi="Times New Roman" w:cs="Times New Roman"/>
          <w:noProof/>
          <w:color w:val="000000" w:themeColor="text1"/>
          <w:sz w:val="28"/>
          <w:szCs w:val="28"/>
          <w:lang w:eastAsia="ru-RU"/>
        </w:rPr>
        <w:drawing>
          <wp:inline distT="0" distB="0" distL="0" distR="0">
            <wp:extent cx="1581150" cy="190500"/>
            <wp:effectExtent l="0" t="0" r="0" b="0"/>
            <wp:docPr id="15" name="Рисунок 15" descr="Описание: http://kze.docdat.com/tw_files2/urls_15/437/d-436129/7z-docs/4_html_1b6d7a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 descr="Описание: http://kze.docdat.com/tw_files2/urls_15/437/d-436129/7z-docs/4_html_1b6d7a30.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81150" cy="190500"/>
                    </a:xfrm>
                    <a:prstGeom prst="rect">
                      <a:avLst/>
                    </a:prstGeom>
                    <a:noFill/>
                    <a:ln>
                      <a:noFill/>
                    </a:ln>
                  </pic:spPr>
                </pic:pic>
              </a:graphicData>
            </a:graphic>
          </wp:inline>
        </w:drawing>
      </w:r>
      <w:r w:rsidR="003C1012" w:rsidRPr="00286996">
        <w:rPr>
          <w:rFonts w:ascii="Times New Roman" w:eastAsia="Times New Roman" w:hAnsi="Times New Roman" w:cs="Times New Roman"/>
          <w:color w:val="000000" w:themeColor="text1"/>
          <w:sz w:val="28"/>
          <w:szCs w:val="28"/>
          <w:lang w:eastAsia="ru-RU"/>
        </w:rPr>
        <w:br/>
        <w:t>где I - доход из нетрудовых источников; W - заработная плата; p - индекс цен товаров; q - объем потребляемых товаров и услуг; R - время отдыха (свободное время); L - время работы.</w:t>
      </w:r>
      <w:r w:rsidR="003C1012" w:rsidRPr="00286996">
        <w:rPr>
          <w:rFonts w:ascii="Times New Roman" w:eastAsia="Times New Roman" w:hAnsi="Times New Roman" w:cs="Times New Roman"/>
          <w:color w:val="000000" w:themeColor="text1"/>
          <w:sz w:val="28"/>
          <w:szCs w:val="28"/>
          <w:lang w:eastAsia="ru-RU"/>
        </w:rPr>
        <w:br/>
        <w:t>Как и в случае с обычным выбором потребителя, равновесие индивида здесь наблюдается при равенстве денежных стоимостей и предельных полезностей благ:</w:t>
      </w:r>
      <w:r w:rsidR="003C1012" w:rsidRPr="00286996">
        <w:rPr>
          <w:rFonts w:ascii="Times New Roman" w:eastAsia="Times New Roman" w:hAnsi="Times New Roman" w:cs="Times New Roman"/>
          <w:color w:val="000000" w:themeColor="text1"/>
          <w:sz w:val="28"/>
          <w:szCs w:val="28"/>
          <w:lang w:eastAsia="ru-RU"/>
        </w:rPr>
        <w:br/>
      </w:r>
      <w:r w:rsidR="003C1012" w:rsidRPr="00286996">
        <w:rPr>
          <w:rFonts w:ascii="Times New Roman" w:eastAsia="Times New Roman" w:hAnsi="Times New Roman" w:cs="Times New Roman"/>
          <w:noProof/>
          <w:color w:val="000000" w:themeColor="text1"/>
          <w:sz w:val="28"/>
          <w:szCs w:val="28"/>
          <w:lang w:eastAsia="ru-RU"/>
        </w:rPr>
        <w:drawing>
          <wp:inline distT="0" distB="0" distL="0" distR="0">
            <wp:extent cx="1581150" cy="219075"/>
            <wp:effectExtent l="0" t="0" r="0" b="9525"/>
            <wp:docPr id="14" name="Рисунок 14" descr="Описание: http://kze.docdat.com/tw_files2/urls_15/437/d-436129/7z-docs/4_html_93e675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9" descr="Описание: http://kze.docdat.com/tw_files2/urls_15/437/d-436129/7z-docs/4_html_93e675e.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81150" cy="219075"/>
                    </a:xfrm>
                    <a:prstGeom prst="rect">
                      <a:avLst/>
                    </a:prstGeom>
                    <a:noFill/>
                    <a:ln>
                      <a:noFill/>
                    </a:ln>
                  </pic:spPr>
                </pic:pic>
              </a:graphicData>
            </a:graphic>
          </wp:inline>
        </w:drawing>
      </w:r>
      <w:r w:rsidR="003C1012" w:rsidRPr="00286996">
        <w:rPr>
          <w:rFonts w:ascii="Times New Roman" w:eastAsia="Times New Roman" w:hAnsi="Times New Roman" w:cs="Times New Roman"/>
          <w:color w:val="000000" w:themeColor="text1"/>
          <w:sz w:val="28"/>
          <w:szCs w:val="28"/>
          <w:lang w:eastAsia="ru-RU"/>
        </w:rPr>
        <w:br/>
        <w:t xml:space="preserve">где </w:t>
      </w:r>
      <w:proofErr w:type="spellStart"/>
      <w:r w:rsidR="003C1012" w:rsidRPr="00286996">
        <w:rPr>
          <w:rFonts w:ascii="Times New Roman" w:eastAsia="Times New Roman" w:hAnsi="Times New Roman" w:cs="Times New Roman"/>
          <w:color w:val="000000" w:themeColor="text1"/>
          <w:sz w:val="28"/>
          <w:szCs w:val="28"/>
          <w:lang w:eastAsia="ru-RU"/>
        </w:rPr>
        <w:t>MU</w:t>
      </w:r>
      <w:r w:rsidR="003C1012" w:rsidRPr="00286996">
        <w:rPr>
          <w:rFonts w:ascii="Times New Roman" w:eastAsia="Times New Roman" w:hAnsi="Times New Roman" w:cs="Times New Roman"/>
          <w:color w:val="000000" w:themeColor="text1"/>
          <w:sz w:val="28"/>
          <w:szCs w:val="28"/>
          <w:vertAlign w:val="subscript"/>
          <w:lang w:eastAsia="ru-RU"/>
        </w:rPr>
        <w:t>q</w:t>
      </w:r>
      <w:proofErr w:type="spellEnd"/>
      <w:r w:rsidR="003C1012" w:rsidRPr="00286996">
        <w:rPr>
          <w:rFonts w:ascii="Times New Roman" w:eastAsia="Times New Roman" w:hAnsi="Times New Roman" w:cs="Times New Roman"/>
          <w:color w:val="000000" w:themeColor="text1"/>
          <w:sz w:val="28"/>
          <w:szCs w:val="28"/>
          <w:lang w:eastAsia="ru-RU"/>
        </w:rPr>
        <w:t> - предельная полезность товарного набора; MU</w:t>
      </w:r>
      <w:r w:rsidR="003C1012" w:rsidRPr="00286996">
        <w:rPr>
          <w:rFonts w:ascii="Times New Roman" w:eastAsia="Times New Roman" w:hAnsi="Times New Roman" w:cs="Times New Roman"/>
          <w:color w:val="000000" w:themeColor="text1"/>
          <w:sz w:val="28"/>
          <w:szCs w:val="28"/>
          <w:vertAlign w:val="subscript"/>
          <w:lang w:eastAsia="ru-RU"/>
        </w:rPr>
        <w:t>R</w:t>
      </w:r>
      <w:r w:rsidR="003C1012" w:rsidRPr="00286996">
        <w:rPr>
          <w:rFonts w:ascii="Times New Roman" w:eastAsia="Times New Roman" w:hAnsi="Times New Roman" w:cs="Times New Roman"/>
          <w:color w:val="000000" w:themeColor="text1"/>
          <w:sz w:val="28"/>
          <w:szCs w:val="28"/>
          <w:lang w:eastAsia="ru-RU"/>
        </w:rPr>
        <w:t> - предельная полезность свободного времени.</w:t>
      </w:r>
      <w:r w:rsidR="003C1012" w:rsidRPr="00286996">
        <w:rPr>
          <w:rFonts w:ascii="Times New Roman" w:eastAsia="Times New Roman" w:hAnsi="Times New Roman" w:cs="Times New Roman"/>
          <w:color w:val="000000" w:themeColor="text1"/>
          <w:sz w:val="28"/>
          <w:szCs w:val="28"/>
          <w:lang w:eastAsia="ru-RU"/>
        </w:rPr>
        <w:br/>
        <w:t>Из этого равенства, учитывая, что свободное время и время работы в совокупности не превышают 24 часа в сутки, можно найти конкретные значения свободного времени, времени работы, товарного набора, индекса цен и заработной платы для оптимального состояния потребителя. Однако здесь начинаются сложности.</w:t>
      </w:r>
      <w:r w:rsidR="003C1012" w:rsidRPr="00286996">
        <w:rPr>
          <w:rFonts w:ascii="Times New Roman" w:eastAsia="Times New Roman" w:hAnsi="Times New Roman" w:cs="Times New Roman"/>
          <w:color w:val="000000" w:themeColor="text1"/>
          <w:sz w:val="28"/>
          <w:szCs w:val="28"/>
          <w:lang w:eastAsia="ru-RU"/>
        </w:rPr>
        <w:br/>
        <w:t>При изменении цены труда - заработной платы, - как и при изменении цены любого другого товара, наблюдаются два эффекта: эффект замены и эффект дохода. </w:t>
      </w:r>
      <w:r w:rsidR="003C1012" w:rsidRPr="00286996">
        <w:rPr>
          <w:rFonts w:ascii="Times New Roman" w:eastAsia="Times New Roman" w:hAnsi="Times New Roman" w:cs="Times New Roman"/>
          <w:i/>
          <w:iCs/>
          <w:color w:val="000000" w:themeColor="text1"/>
          <w:sz w:val="28"/>
          <w:szCs w:val="28"/>
          <w:lang w:eastAsia="ru-RU"/>
        </w:rPr>
        <w:t>Эффект замены</w:t>
      </w:r>
      <w:r w:rsidR="003C1012" w:rsidRPr="00286996">
        <w:rPr>
          <w:rFonts w:ascii="Times New Roman" w:eastAsia="Times New Roman" w:hAnsi="Times New Roman" w:cs="Times New Roman"/>
          <w:color w:val="000000" w:themeColor="text1"/>
          <w:sz w:val="28"/>
          <w:szCs w:val="28"/>
          <w:lang w:eastAsia="ru-RU"/>
        </w:rPr>
        <w:t> - изменение потребления данного товара в пользу или в ущерб потреблению другого товара в потребительской корзине индивида вследствие изменения относительной цены двух товаров. </w:t>
      </w:r>
      <w:r w:rsidR="003C1012" w:rsidRPr="00286996">
        <w:rPr>
          <w:rFonts w:ascii="Times New Roman" w:eastAsia="Times New Roman" w:hAnsi="Times New Roman" w:cs="Times New Roman"/>
          <w:i/>
          <w:iCs/>
          <w:color w:val="000000" w:themeColor="text1"/>
          <w:sz w:val="28"/>
          <w:szCs w:val="28"/>
          <w:lang w:eastAsia="ru-RU"/>
        </w:rPr>
        <w:t>Эффект дохода</w:t>
      </w:r>
      <w:r w:rsidR="003C1012" w:rsidRPr="00286996">
        <w:rPr>
          <w:rFonts w:ascii="Times New Roman" w:eastAsia="Times New Roman" w:hAnsi="Times New Roman" w:cs="Times New Roman"/>
          <w:color w:val="000000" w:themeColor="text1"/>
          <w:sz w:val="28"/>
          <w:szCs w:val="28"/>
          <w:lang w:eastAsia="ru-RU"/>
        </w:rPr>
        <w:t> - соответственное увеличение или сокращение потребления данного товара при падении или росте цены вследствие относительного изменения дохода потребителя. На рынке труда наблюдается следующая закономерность: вначале при росте заработной платы эффект замещения превышает эффект дохода, так что более высокая заработная плата стимулирует индивида увеличивать время работы. Затем по мере дальнейшего роста заработной платы эффект дохода вначале уравновешивает, а потом и превышает эффект замены. В результате еще более высокая заработная плата стимулирует индивида сокращать предложение труда.</w:t>
      </w:r>
      <w:r w:rsidR="003C1012" w:rsidRPr="00286996">
        <w:rPr>
          <w:rFonts w:ascii="Times New Roman" w:eastAsia="Times New Roman" w:hAnsi="Times New Roman" w:cs="Times New Roman"/>
          <w:color w:val="000000" w:themeColor="text1"/>
          <w:sz w:val="28"/>
          <w:szCs w:val="28"/>
          <w:lang w:eastAsia="ru-RU"/>
        </w:rPr>
        <w:br/>
        <w:t>При высоких значениях заработной платы фирме для расширения производства лучше пойти на сокращение, а не на увеличение уровня зарплаты.</w:t>
      </w:r>
      <w:r w:rsidR="003C1012" w:rsidRPr="00286996">
        <w:rPr>
          <w:rFonts w:ascii="Times New Roman" w:eastAsia="Times New Roman" w:hAnsi="Times New Roman" w:cs="Times New Roman"/>
          <w:color w:val="000000" w:themeColor="text1"/>
          <w:sz w:val="28"/>
          <w:szCs w:val="28"/>
          <w:lang w:eastAsia="ru-RU"/>
        </w:rPr>
        <w:br/>
        <w:t>Таким образом, здесь мы получили еще одно интересное свидетельство необычности формирования рыночного предложения: объем предложения труда в ответ на рост денежных параметров рынка (заработной платы) может реагировать в ту же сторону, что и величина спроса на труд.</w:t>
      </w:r>
      <w:r w:rsidR="003C1012" w:rsidRPr="00286996">
        <w:rPr>
          <w:rFonts w:ascii="Times New Roman" w:eastAsia="Times New Roman" w:hAnsi="Times New Roman" w:cs="Times New Roman"/>
          <w:color w:val="000000" w:themeColor="text1"/>
          <w:sz w:val="28"/>
          <w:szCs w:val="28"/>
          <w:lang w:eastAsia="ru-RU"/>
        </w:rPr>
        <w:br/>
      </w:r>
      <w:r w:rsidR="003C1012" w:rsidRPr="00286996">
        <w:rPr>
          <w:rFonts w:ascii="Times New Roman" w:eastAsia="Times New Roman" w:hAnsi="Times New Roman" w:cs="Times New Roman"/>
          <w:noProof/>
          <w:color w:val="000000" w:themeColor="text1"/>
          <w:sz w:val="28"/>
          <w:szCs w:val="28"/>
          <w:lang w:eastAsia="ru-RU"/>
        </w:rPr>
        <w:lastRenderedPageBreak/>
        <w:drawing>
          <wp:inline distT="0" distB="0" distL="0" distR="0">
            <wp:extent cx="1848377" cy="1244009"/>
            <wp:effectExtent l="0" t="0" r="0" b="0"/>
            <wp:docPr id="13" name="Рисунок 13" descr="Описание: http://kze.docdat.com/tw_files2/urls_15/437/d-436129/7z-docs/4_html_4ba1dd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8" descr="Описание: http://kze.docdat.com/tw_files2/urls_15/437/d-436129/7z-docs/4_html_4ba1dd7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47850" cy="1243654"/>
                    </a:xfrm>
                    <a:prstGeom prst="rect">
                      <a:avLst/>
                    </a:prstGeom>
                    <a:noFill/>
                    <a:ln>
                      <a:noFill/>
                    </a:ln>
                  </pic:spPr>
                </pic:pic>
              </a:graphicData>
            </a:graphic>
          </wp:inline>
        </w:drawing>
      </w:r>
      <w:r>
        <w:rPr>
          <w:rFonts w:ascii="Times New Roman" w:eastAsia="Times New Roman" w:hAnsi="Times New Roman" w:cs="Times New Roman"/>
          <w:color w:val="000000" w:themeColor="text1"/>
          <w:sz w:val="28"/>
          <w:szCs w:val="28"/>
          <w:lang w:eastAsia="ru-RU"/>
        </w:rPr>
        <w:br/>
        <w:t>Рис.</w:t>
      </w:r>
      <w:r w:rsidR="003C1012" w:rsidRPr="00286996">
        <w:rPr>
          <w:rFonts w:ascii="Times New Roman" w:eastAsia="Times New Roman" w:hAnsi="Times New Roman" w:cs="Times New Roman"/>
          <w:color w:val="000000" w:themeColor="text1"/>
          <w:sz w:val="28"/>
          <w:szCs w:val="28"/>
          <w:lang w:eastAsia="ru-RU"/>
        </w:rPr>
        <w:t>  </w:t>
      </w:r>
      <w:r>
        <w:rPr>
          <w:rFonts w:ascii="Times New Roman" w:eastAsia="Times New Roman" w:hAnsi="Times New Roman" w:cs="Times New Roman"/>
          <w:b/>
          <w:bCs/>
          <w:i/>
          <w:iCs/>
          <w:color w:val="000000" w:themeColor="text1"/>
          <w:sz w:val="28"/>
          <w:szCs w:val="28"/>
          <w:lang w:eastAsia="ru-RU"/>
        </w:rPr>
        <w:t xml:space="preserve">Предложение </w:t>
      </w:r>
      <w:r w:rsidR="003C1012" w:rsidRPr="00286996">
        <w:rPr>
          <w:rFonts w:ascii="Times New Roman" w:eastAsia="Times New Roman" w:hAnsi="Times New Roman" w:cs="Times New Roman"/>
          <w:b/>
          <w:bCs/>
          <w:i/>
          <w:iCs/>
          <w:color w:val="000000" w:themeColor="text1"/>
          <w:sz w:val="28"/>
          <w:szCs w:val="28"/>
          <w:lang w:eastAsia="ru-RU"/>
        </w:rPr>
        <w:t>труда</w:t>
      </w:r>
      <w:r w:rsidR="003C1012" w:rsidRPr="00286996">
        <w:rPr>
          <w:rFonts w:ascii="Times New Roman" w:eastAsia="Times New Roman" w:hAnsi="Times New Roman" w:cs="Times New Roman"/>
          <w:color w:val="000000" w:themeColor="text1"/>
          <w:sz w:val="28"/>
          <w:szCs w:val="28"/>
          <w:lang w:eastAsia="ru-RU"/>
        </w:rPr>
        <w:br/>
      </w:r>
    </w:p>
    <w:p w:rsidR="005A52E1" w:rsidRDefault="003C1012" w:rsidP="002F3C27">
      <w:pPr>
        <w:spacing w:after="0"/>
        <w:rPr>
          <w:rFonts w:ascii="Times New Roman" w:eastAsia="Times New Roman" w:hAnsi="Times New Roman" w:cs="Times New Roman"/>
          <w:bCs/>
          <w:color w:val="000000" w:themeColor="text1"/>
          <w:sz w:val="28"/>
          <w:szCs w:val="28"/>
          <w:lang w:eastAsia="ru-RU"/>
        </w:rPr>
      </w:pPr>
      <w:r w:rsidRPr="00286996">
        <w:rPr>
          <w:rFonts w:ascii="Times New Roman" w:eastAsia="Times New Roman" w:hAnsi="Times New Roman" w:cs="Times New Roman"/>
          <w:b/>
          <w:bCs/>
          <w:i/>
          <w:iCs/>
          <w:color w:val="000000" w:themeColor="text1"/>
          <w:sz w:val="28"/>
          <w:szCs w:val="28"/>
          <w:lang w:eastAsia="ru-RU"/>
        </w:rPr>
        <w:t>Спрос на труд.</w:t>
      </w:r>
      <w:r w:rsidRPr="00286996">
        <w:rPr>
          <w:rFonts w:ascii="Times New Roman" w:eastAsia="Times New Roman" w:hAnsi="Times New Roman" w:cs="Times New Roman"/>
          <w:color w:val="000000" w:themeColor="text1"/>
          <w:sz w:val="28"/>
          <w:szCs w:val="28"/>
          <w:lang w:eastAsia="ru-RU"/>
        </w:rPr>
        <w:br/>
        <w:t>Формирование спроса на труд подчинено главной цели фирмы - </w:t>
      </w:r>
      <w:r w:rsidRPr="00286996">
        <w:rPr>
          <w:rFonts w:ascii="Times New Roman" w:eastAsia="Times New Roman" w:hAnsi="Times New Roman" w:cs="Times New Roman"/>
          <w:b/>
          <w:bCs/>
          <w:color w:val="000000" w:themeColor="text1"/>
          <w:sz w:val="28"/>
          <w:szCs w:val="28"/>
          <w:lang w:eastAsia="ru-RU"/>
        </w:rPr>
        <w:t>минимизировать издержки</w:t>
      </w:r>
      <w:r w:rsidRPr="00286996">
        <w:rPr>
          <w:rFonts w:ascii="Times New Roman" w:eastAsia="Times New Roman" w:hAnsi="Times New Roman" w:cs="Times New Roman"/>
          <w:color w:val="000000" w:themeColor="text1"/>
          <w:sz w:val="28"/>
          <w:szCs w:val="28"/>
          <w:lang w:eastAsia="ru-RU"/>
        </w:rPr>
        <w:t>. Следовательно, соотношение количества нанимаемого труда и его денежная оплата относительно количества и денежной оплаты других факторов производства будут такими, чтобы совокупные издержки фирмы при этом оказались по возможности минимальными при данном выпуске. Другими словами, необходимо, чтобы используемые труд и другие ресурсы обеспечивали по крайней мере минимально эффективный выпуск.</w:t>
      </w:r>
      <w:r w:rsidRPr="00286996">
        <w:rPr>
          <w:rFonts w:ascii="Times New Roman" w:eastAsia="Times New Roman" w:hAnsi="Times New Roman" w:cs="Times New Roman"/>
          <w:color w:val="000000" w:themeColor="text1"/>
          <w:sz w:val="28"/>
          <w:szCs w:val="28"/>
          <w:lang w:eastAsia="ru-RU"/>
        </w:rPr>
        <w:br/>
        <w:t>Реализация спроса на труд предоставляет денежный доход работникам, служит для них источником получения других товаров и услуг, основой воспроизводства рабочей силы общества. Поэтому формирование спроса на труд является социальным вопросом, затрагивает проблему доходов и входит в сферу влияния экономической политики правительства. Это в свою очередь накладывает дополнительные ограничения на параметры поведения фирмы на рынке труда.</w:t>
      </w:r>
      <w:r w:rsidRPr="00286996">
        <w:rPr>
          <w:rFonts w:ascii="Times New Roman" w:eastAsia="Times New Roman" w:hAnsi="Times New Roman" w:cs="Times New Roman"/>
          <w:color w:val="000000" w:themeColor="text1"/>
          <w:sz w:val="28"/>
          <w:szCs w:val="28"/>
          <w:lang w:eastAsia="ru-RU"/>
        </w:rPr>
        <w:br/>
      </w:r>
      <w:r w:rsidRPr="00286996">
        <w:rPr>
          <w:rFonts w:ascii="Times New Roman" w:eastAsia="Times New Roman" w:hAnsi="Times New Roman" w:cs="Times New Roman"/>
          <w:bCs/>
          <w:color w:val="000000" w:themeColor="text1"/>
          <w:sz w:val="28"/>
          <w:szCs w:val="28"/>
          <w:lang w:eastAsia="ru-RU"/>
        </w:rPr>
        <w:t xml:space="preserve">Формирование спроса на труд. Итак, мы видим, что спрос на труд представляет собой сложную социально-экономическую функцию современного общества, зависимую от многих переменных. </w:t>
      </w:r>
    </w:p>
    <w:p w:rsidR="003C1012" w:rsidRPr="005A52E1" w:rsidRDefault="005A52E1" w:rsidP="002F3C27">
      <w:pPr>
        <w:spacing w:after="0"/>
        <w:rPr>
          <w:rFonts w:ascii="Times New Roman" w:eastAsia="Times New Roman" w:hAnsi="Times New Roman" w:cs="Times New Roman"/>
          <w:b/>
          <w:bCs/>
          <w:color w:val="FF0000"/>
          <w:sz w:val="28"/>
          <w:szCs w:val="28"/>
          <w:lang w:eastAsia="ru-RU"/>
        </w:rPr>
      </w:pPr>
      <w:proofErr w:type="spellStart"/>
      <w:r w:rsidRPr="005A52E1">
        <w:rPr>
          <w:rFonts w:ascii="Times New Roman" w:eastAsia="Times New Roman" w:hAnsi="Times New Roman" w:cs="Times New Roman"/>
          <w:b/>
          <w:bCs/>
          <w:color w:val="FF0000"/>
          <w:sz w:val="28"/>
          <w:szCs w:val="28"/>
          <w:lang w:eastAsia="ru-RU"/>
        </w:rPr>
        <w:t>Проанализируте</w:t>
      </w:r>
      <w:proofErr w:type="spellEnd"/>
      <w:r w:rsidR="003C1012" w:rsidRPr="005A52E1">
        <w:rPr>
          <w:rFonts w:ascii="Times New Roman" w:eastAsia="Times New Roman" w:hAnsi="Times New Roman" w:cs="Times New Roman"/>
          <w:b/>
          <w:bCs/>
          <w:color w:val="FF0000"/>
          <w:sz w:val="28"/>
          <w:szCs w:val="28"/>
          <w:lang w:eastAsia="ru-RU"/>
        </w:rPr>
        <w:t xml:space="preserve"> подробнее, что определяет спрос на труд.</w:t>
      </w:r>
    </w:p>
    <w:p w:rsidR="003C1012" w:rsidRPr="00286996" w:rsidRDefault="003C1012" w:rsidP="002F3C27">
      <w:pPr>
        <w:spacing w:after="0"/>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color w:val="000000" w:themeColor="text1"/>
          <w:sz w:val="28"/>
          <w:szCs w:val="28"/>
          <w:lang w:eastAsia="ru-RU"/>
        </w:rPr>
        <w:t>Таким образом, </w:t>
      </w:r>
      <w:r w:rsidRPr="00286996">
        <w:rPr>
          <w:rFonts w:ascii="Times New Roman" w:eastAsia="Times New Roman" w:hAnsi="Times New Roman" w:cs="Times New Roman"/>
          <w:b/>
          <w:bCs/>
          <w:color w:val="000000" w:themeColor="text1"/>
          <w:sz w:val="28"/>
          <w:szCs w:val="28"/>
          <w:lang w:eastAsia="ru-RU"/>
        </w:rPr>
        <w:t>спрос фирмы</w:t>
      </w:r>
      <w:r w:rsidRPr="00286996">
        <w:rPr>
          <w:rFonts w:ascii="Times New Roman" w:eastAsia="Times New Roman" w:hAnsi="Times New Roman" w:cs="Times New Roman"/>
          <w:color w:val="000000" w:themeColor="text1"/>
          <w:sz w:val="28"/>
          <w:szCs w:val="28"/>
          <w:lang w:eastAsia="ru-RU"/>
        </w:rPr>
        <w:t> на труд представляет собой</w:t>
      </w:r>
      <w:r w:rsidR="005A52E1">
        <w:rPr>
          <w:rFonts w:ascii="Times New Roman" w:eastAsia="Times New Roman" w:hAnsi="Times New Roman" w:cs="Times New Roman"/>
          <w:color w:val="000000" w:themeColor="text1"/>
          <w:sz w:val="28"/>
          <w:szCs w:val="28"/>
          <w:lang w:eastAsia="ru-RU"/>
        </w:rPr>
        <w:t xml:space="preserve"> </w:t>
      </w:r>
      <w:r w:rsidRPr="00286996">
        <w:rPr>
          <w:rFonts w:ascii="Times New Roman" w:eastAsia="Times New Roman" w:hAnsi="Times New Roman" w:cs="Times New Roman"/>
          <w:b/>
          <w:bCs/>
          <w:color w:val="000000" w:themeColor="text1"/>
          <w:sz w:val="28"/>
          <w:szCs w:val="28"/>
          <w:lang w:eastAsia="ru-RU"/>
        </w:rPr>
        <w:t xml:space="preserve">доходность предельного продукта </w:t>
      </w:r>
      <w:proofErr w:type="gramStart"/>
      <w:r w:rsidRPr="00286996">
        <w:rPr>
          <w:rFonts w:ascii="Times New Roman" w:eastAsia="Times New Roman" w:hAnsi="Times New Roman" w:cs="Times New Roman"/>
          <w:b/>
          <w:bCs/>
          <w:color w:val="000000" w:themeColor="text1"/>
          <w:sz w:val="28"/>
          <w:szCs w:val="28"/>
          <w:lang w:eastAsia="ru-RU"/>
        </w:rPr>
        <w:t>труда</w:t>
      </w:r>
      <w:r w:rsidRPr="00286996">
        <w:rPr>
          <w:rFonts w:ascii="Times New Roman" w:eastAsia="Times New Roman" w:hAnsi="Times New Roman" w:cs="Times New Roman"/>
          <w:color w:val="000000" w:themeColor="text1"/>
          <w:sz w:val="28"/>
          <w:szCs w:val="28"/>
          <w:lang w:eastAsia="ru-RU"/>
        </w:rPr>
        <w:t>:</w:t>
      </w:r>
      <w:r w:rsidRPr="00286996">
        <w:rPr>
          <w:rFonts w:ascii="Times New Roman" w:eastAsia="Times New Roman" w:hAnsi="Times New Roman" w:cs="Times New Roman"/>
          <w:color w:val="000000" w:themeColor="text1"/>
          <w:sz w:val="28"/>
          <w:szCs w:val="28"/>
          <w:lang w:eastAsia="ru-RU"/>
        </w:rPr>
        <w:br/>
      </w:r>
      <w:r w:rsidRPr="00286996">
        <w:rPr>
          <w:rFonts w:ascii="Times New Roman" w:eastAsia="Times New Roman" w:hAnsi="Times New Roman" w:cs="Times New Roman"/>
          <w:noProof/>
          <w:color w:val="000000" w:themeColor="text1"/>
          <w:sz w:val="28"/>
          <w:szCs w:val="28"/>
          <w:lang w:eastAsia="ru-RU"/>
        </w:rPr>
        <w:drawing>
          <wp:inline distT="0" distB="0" distL="0" distR="0">
            <wp:extent cx="1104900" cy="171450"/>
            <wp:effectExtent l="0" t="0" r="0" b="0"/>
            <wp:docPr id="10" name="Рисунок 10" descr="Описание: http://kze.docdat.com/tw_files2/urls_15/437/d-436129/7z-docs/4_html_m7ecd74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5" descr="Описание: http://kze.docdat.com/tw_files2/urls_15/437/d-436129/7z-docs/4_html_m7ecd7457.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04900" cy="171450"/>
                    </a:xfrm>
                    <a:prstGeom prst="rect">
                      <a:avLst/>
                    </a:prstGeom>
                    <a:noFill/>
                    <a:ln>
                      <a:noFill/>
                    </a:ln>
                  </pic:spPr>
                </pic:pic>
              </a:graphicData>
            </a:graphic>
          </wp:inline>
        </w:drawing>
      </w:r>
      <w:r w:rsidRPr="00286996">
        <w:rPr>
          <w:rFonts w:ascii="Times New Roman" w:eastAsia="Times New Roman" w:hAnsi="Times New Roman" w:cs="Times New Roman"/>
          <w:color w:val="000000" w:themeColor="text1"/>
          <w:sz w:val="28"/>
          <w:szCs w:val="28"/>
          <w:lang w:eastAsia="ru-RU"/>
        </w:rPr>
        <w:br/>
        <w:t>Поскольку</w:t>
      </w:r>
      <w:proofErr w:type="gramEnd"/>
      <w:r w:rsidRPr="00286996">
        <w:rPr>
          <w:rFonts w:ascii="Times New Roman" w:eastAsia="Times New Roman" w:hAnsi="Times New Roman" w:cs="Times New Roman"/>
          <w:color w:val="000000" w:themeColor="text1"/>
          <w:sz w:val="28"/>
          <w:szCs w:val="28"/>
          <w:lang w:eastAsia="ru-RU"/>
        </w:rPr>
        <w:t xml:space="preserve"> предельная производительность фактора имеет тенденцию убывать с ростом объема его использования, то при прочих равных условиях (фиксированных объемах других факторов производства, постоянстве цены товара, и т.д.) кривая спроса на труд имеет отрицательный наклон. С увеличением числа нанимаемых работников падает их предельная производительность, следовательно, фирма будет готова платить дополнительному работнику меньшую заработную плату (рис.62).</w:t>
      </w:r>
      <w:r w:rsidRPr="00286996">
        <w:rPr>
          <w:rFonts w:ascii="Times New Roman" w:eastAsia="Times New Roman" w:hAnsi="Times New Roman" w:cs="Times New Roman"/>
          <w:color w:val="000000" w:themeColor="text1"/>
          <w:sz w:val="28"/>
          <w:szCs w:val="28"/>
          <w:lang w:eastAsia="ru-RU"/>
        </w:rPr>
        <w:br/>
      </w:r>
      <w:r w:rsidRPr="00286996">
        <w:rPr>
          <w:rFonts w:ascii="Times New Roman" w:eastAsia="Times New Roman" w:hAnsi="Times New Roman" w:cs="Times New Roman"/>
          <w:noProof/>
          <w:color w:val="000000" w:themeColor="text1"/>
          <w:sz w:val="28"/>
          <w:szCs w:val="28"/>
          <w:lang w:eastAsia="ru-RU"/>
        </w:rPr>
        <w:lastRenderedPageBreak/>
        <w:drawing>
          <wp:inline distT="0" distB="0" distL="0" distR="0">
            <wp:extent cx="2324100" cy="1428750"/>
            <wp:effectExtent l="0" t="0" r="0" b="0"/>
            <wp:docPr id="9" name="Рисунок 9" descr="Описание: http://kze.docdat.com/tw_files2/urls_15/437/d-436129/7z-docs/4_html_630b3c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descr="Описание: http://kze.docdat.com/tw_files2/urls_15/437/d-436129/7z-docs/4_html_630b3ca8.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24100" cy="1428750"/>
                    </a:xfrm>
                    <a:prstGeom prst="rect">
                      <a:avLst/>
                    </a:prstGeom>
                    <a:noFill/>
                    <a:ln>
                      <a:noFill/>
                    </a:ln>
                  </pic:spPr>
                </pic:pic>
              </a:graphicData>
            </a:graphic>
          </wp:inline>
        </w:drawing>
      </w:r>
      <w:r w:rsidRPr="00286996">
        <w:rPr>
          <w:rFonts w:ascii="Times New Roman" w:eastAsia="Times New Roman" w:hAnsi="Times New Roman" w:cs="Times New Roman"/>
          <w:color w:val="000000" w:themeColor="text1"/>
          <w:sz w:val="28"/>
          <w:szCs w:val="28"/>
          <w:lang w:eastAsia="ru-RU"/>
        </w:rPr>
        <w:br/>
        <w:t>Рис. 62.  </w:t>
      </w:r>
      <w:r w:rsidRPr="00286996">
        <w:rPr>
          <w:rFonts w:ascii="Times New Roman" w:eastAsia="Times New Roman" w:hAnsi="Times New Roman" w:cs="Times New Roman"/>
          <w:b/>
          <w:bCs/>
          <w:i/>
          <w:iCs/>
          <w:color w:val="000000" w:themeColor="text1"/>
          <w:sz w:val="28"/>
          <w:szCs w:val="28"/>
          <w:lang w:eastAsia="ru-RU"/>
        </w:rPr>
        <w:t>Спрос на труд</w:t>
      </w:r>
      <w:r w:rsidRPr="00286996">
        <w:rPr>
          <w:rFonts w:ascii="Times New Roman" w:eastAsia="Times New Roman" w:hAnsi="Times New Roman" w:cs="Times New Roman"/>
          <w:color w:val="000000" w:themeColor="text1"/>
          <w:sz w:val="28"/>
          <w:szCs w:val="28"/>
          <w:lang w:eastAsia="ru-RU"/>
        </w:rPr>
        <w:br/>
      </w:r>
      <w:proofErr w:type="gramStart"/>
      <w:r w:rsidRPr="00286996">
        <w:rPr>
          <w:rFonts w:ascii="Times New Roman" w:eastAsia="Times New Roman" w:hAnsi="Times New Roman" w:cs="Times New Roman"/>
          <w:color w:val="000000" w:themeColor="text1"/>
          <w:sz w:val="28"/>
          <w:szCs w:val="28"/>
          <w:lang w:eastAsia="ru-RU"/>
        </w:rPr>
        <w:t>Рассмотрим</w:t>
      </w:r>
      <w:proofErr w:type="gramEnd"/>
      <w:r w:rsidRPr="00286996">
        <w:rPr>
          <w:rFonts w:ascii="Times New Roman" w:eastAsia="Times New Roman" w:hAnsi="Times New Roman" w:cs="Times New Roman"/>
          <w:color w:val="000000" w:themeColor="text1"/>
          <w:sz w:val="28"/>
          <w:szCs w:val="28"/>
          <w:lang w:eastAsia="ru-RU"/>
        </w:rPr>
        <w:t xml:space="preserve"> теперь факторы, которые оказывают влияние на спрос на труд.</w:t>
      </w:r>
    </w:p>
    <w:p w:rsidR="003C1012" w:rsidRPr="00286996" w:rsidRDefault="003C1012" w:rsidP="005D52EC">
      <w:pPr>
        <w:numPr>
          <w:ilvl w:val="0"/>
          <w:numId w:val="77"/>
        </w:numPr>
        <w:spacing w:after="0"/>
        <w:ind w:left="0"/>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b/>
          <w:bCs/>
          <w:color w:val="000000" w:themeColor="text1"/>
          <w:sz w:val="28"/>
          <w:szCs w:val="28"/>
          <w:lang w:eastAsia="ru-RU"/>
        </w:rPr>
        <w:t>Спрос на продукт. </w:t>
      </w:r>
      <w:r w:rsidRPr="00286996">
        <w:rPr>
          <w:rFonts w:ascii="Times New Roman" w:eastAsia="Times New Roman" w:hAnsi="Times New Roman" w:cs="Times New Roman"/>
          <w:color w:val="000000" w:themeColor="text1"/>
          <w:sz w:val="28"/>
          <w:szCs w:val="28"/>
          <w:lang w:eastAsia="ru-RU"/>
        </w:rPr>
        <w:t>Ранее было отмечено, что между спросом на труд и спросом на продукт существует прямая зависимость. Рост спроса на продукт ведет к увеличению спроса на занятый в данном производстве вид труда. Это объясняется тем, что при увеличении сбыта продукта фирма получает дополнительную выручку, часть которой она может использовать для найма дополнительного числа работников и тем самым расширить производство данного товара.</w:t>
      </w:r>
    </w:p>
    <w:p w:rsidR="003C1012" w:rsidRPr="00286996" w:rsidRDefault="003C1012" w:rsidP="005D52EC">
      <w:pPr>
        <w:numPr>
          <w:ilvl w:val="0"/>
          <w:numId w:val="77"/>
        </w:numPr>
        <w:tabs>
          <w:tab w:val="clear" w:pos="720"/>
          <w:tab w:val="num" w:pos="0"/>
        </w:tabs>
        <w:spacing w:after="0"/>
        <w:ind w:left="0" w:firstLine="0"/>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b/>
          <w:bCs/>
          <w:color w:val="000000" w:themeColor="text1"/>
          <w:sz w:val="28"/>
          <w:szCs w:val="28"/>
          <w:lang w:eastAsia="ru-RU"/>
        </w:rPr>
        <w:t>Изменение производительности труда. </w:t>
      </w:r>
      <w:r w:rsidRPr="00286996">
        <w:rPr>
          <w:rFonts w:ascii="Times New Roman" w:eastAsia="Times New Roman" w:hAnsi="Times New Roman" w:cs="Times New Roman"/>
          <w:color w:val="000000" w:themeColor="text1"/>
          <w:sz w:val="28"/>
          <w:szCs w:val="28"/>
          <w:lang w:eastAsia="ru-RU"/>
        </w:rPr>
        <w:t>Между спросом фирмы на труд и производительностью этого труда также существует прямая зависимость. Чем более производительным в среднем являются работники данной сферы занятости, тем (при прочих равных условиях) больше спрос на них, так как более высокая производительность означает большую величину предельного продукта труда, что в свою очередь ведет к увеличению выручки фирмы.</w:t>
      </w:r>
      <w:r w:rsidRPr="00286996">
        <w:rPr>
          <w:rFonts w:ascii="Times New Roman" w:eastAsia="Times New Roman" w:hAnsi="Times New Roman" w:cs="Times New Roman"/>
          <w:color w:val="000000" w:themeColor="text1"/>
          <w:sz w:val="28"/>
          <w:szCs w:val="28"/>
          <w:lang w:eastAsia="ru-RU"/>
        </w:rPr>
        <w:br/>
        <w:t>Рост производительности труда зависит от:</w:t>
      </w:r>
    </w:p>
    <w:p w:rsidR="003C1012" w:rsidRPr="00286996" w:rsidRDefault="003C1012" w:rsidP="005D52EC">
      <w:pPr>
        <w:numPr>
          <w:ilvl w:val="1"/>
          <w:numId w:val="78"/>
        </w:numPr>
        <w:tabs>
          <w:tab w:val="num" w:pos="0"/>
          <w:tab w:val="left" w:pos="426"/>
        </w:tabs>
        <w:spacing w:after="0"/>
        <w:ind w:left="0" w:firstLine="0"/>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color w:val="000000" w:themeColor="text1"/>
          <w:sz w:val="28"/>
          <w:szCs w:val="28"/>
          <w:lang w:eastAsia="ru-RU"/>
        </w:rPr>
        <w:t>количества других факторов, используемых в производстве вместе с трудом;</w:t>
      </w:r>
    </w:p>
    <w:p w:rsidR="003C1012" w:rsidRPr="00286996" w:rsidRDefault="003C1012" w:rsidP="005D52EC">
      <w:pPr>
        <w:numPr>
          <w:ilvl w:val="1"/>
          <w:numId w:val="78"/>
        </w:numPr>
        <w:tabs>
          <w:tab w:val="num" w:pos="0"/>
          <w:tab w:val="left" w:pos="426"/>
        </w:tabs>
        <w:spacing w:after="0"/>
        <w:ind w:left="0" w:firstLine="0"/>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color w:val="000000" w:themeColor="text1"/>
          <w:sz w:val="28"/>
          <w:szCs w:val="28"/>
          <w:lang w:eastAsia="ru-RU"/>
        </w:rPr>
        <w:t>технологических усовершенствований, применяемых в производстве;</w:t>
      </w:r>
    </w:p>
    <w:p w:rsidR="003C1012" w:rsidRPr="00286996" w:rsidRDefault="003C1012" w:rsidP="005D52EC">
      <w:pPr>
        <w:numPr>
          <w:ilvl w:val="1"/>
          <w:numId w:val="78"/>
        </w:numPr>
        <w:tabs>
          <w:tab w:val="num" w:pos="0"/>
          <w:tab w:val="left" w:pos="426"/>
        </w:tabs>
        <w:spacing w:after="0"/>
        <w:ind w:left="0" w:firstLine="0"/>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color w:val="000000" w:themeColor="text1"/>
          <w:sz w:val="28"/>
          <w:szCs w:val="28"/>
          <w:lang w:eastAsia="ru-RU"/>
        </w:rPr>
        <w:t>качества используемого труда.</w:t>
      </w:r>
    </w:p>
    <w:p w:rsidR="003C1012" w:rsidRPr="00286996" w:rsidRDefault="003C1012" w:rsidP="002F3C27">
      <w:pPr>
        <w:tabs>
          <w:tab w:val="num" w:pos="0"/>
          <w:tab w:val="left" w:pos="426"/>
        </w:tabs>
        <w:spacing w:after="0"/>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color w:val="000000" w:themeColor="text1"/>
          <w:sz w:val="28"/>
          <w:szCs w:val="28"/>
          <w:lang w:eastAsia="ru-RU"/>
        </w:rPr>
        <w:t>Во всех трех случаях наблюдается прямая зависимость: чем большее количество дополнительных факторов и технологических нововведений используется в производстве и чем выше качество труда (то есть его образование, профессиональные навыки, опыт), тем выше и его производительность.</w:t>
      </w:r>
    </w:p>
    <w:p w:rsidR="003C1012" w:rsidRPr="00286996" w:rsidRDefault="003C1012" w:rsidP="005D52EC">
      <w:pPr>
        <w:numPr>
          <w:ilvl w:val="0"/>
          <w:numId w:val="79"/>
        </w:numPr>
        <w:tabs>
          <w:tab w:val="clear" w:pos="720"/>
          <w:tab w:val="num" w:pos="0"/>
        </w:tabs>
        <w:spacing w:after="0"/>
        <w:ind w:left="0" w:firstLine="0"/>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b/>
          <w:bCs/>
          <w:color w:val="000000" w:themeColor="text1"/>
          <w:sz w:val="28"/>
          <w:szCs w:val="28"/>
          <w:lang w:eastAsia="ru-RU"/>
        </w:rPr>
        <w:t xml:space="preserve">Цена </w:t>
      </w:r>
      <w:proofErr w:type="spellStart"/>
      <w:r w:rsidRPr="00286996">
        <w:rPr>
          <w:rFonts w:ascii="Times New Roman" w:eastAsia="Times New Roman" w:hAnsi="Times New Roman" w:cs="Times New Roman"/>
          <w:b/>
          <w:bCs/>
          <w:color w:val="000000" w:themeColor="text1"/>
          <w:sz w:val="28"/>
          <w:szCs w:val="28"/>
          <w:lang w:eastAsia="ru-RU"/>
        </w:rPr>
        <w:t>ресурсозаменителей</w:t>
      </w:r>
      <w:proofErr w:type="spellEnd"/>
      <w:r w:rsidRPr="00286996">
        <w:rPr>
          <w:rFonts w:ascii="Times New Roman" w:eastAsia="Times New Roman" w:hAnsi="Times New Roman" w:cs="Times New Roman"/>
          <w:b/>
          <w:bCs/>
          <w:color w:val="000000" w:themeColor="text1"/>
          <w:sz w:val="28"/>
          <w:szCs w:val="28"/>
          <w:lang w:eastAsia="ru-RU"/>
        </w:rPr>
        <w:t>. </w:t>
      </w:r>
      <w:r w:rsidRPr="00286996">
        <w:rPr>
          <w:rFonts w:ascii="Times New Roman" w:eastAsia="Times New Roman" w:hAnsi="Times New Roman" w:cs="Times New Roman"/>
          <w:color w:val="000000" w:themeColor="text1"/>
          <w:sz w:val="28"/>
          <w:szCs w:val="28"/>
          <w:lang w:eastAsia="ru-RU"/>
        </w:rPr>
        <w:t xml:space="preserve">Цена </w:t>
      </w:r>
      <w:proofErr w:type="spellStart"/>
      <w:r w:rsidRPr="00286996">
        <w:rPr>
          <w:rFonts w:ascii="Times New Roman" w:eastAsia="Times New Roman" w:hAnsi="Times New Roman" w:cs="Times New Roman"/>
          <w:color w:val="000000" w:themeColor="text1"/>
          <w:sz w:val="28"/>
          <w:szCs w:val="28"/>
          <w:lang w:eastAsia="ru-RU"/>
        </w:rPr>
        <w:t>ресурсозаменителей</w:t>
      </w:r>
      <w:proofErr w:type="spellEnd"/>
      <w:r w:rsidRPr="00286996">
        <w:rPr>
          <w:rFonts w:ascii="Times New Roman" w:eastAsia="Times New Roman" w:hAnsi="Times New Roman" w:cs="Times New Roman"/>
          <w:color w:val="000000" w:themeColor="text1"/>
          <w:sz w:val="28"/>
          <w:szCs w:val="28"/>
          <w:lang w:eastAsia="ru-RU"/>
        </w:rPr>
        <w:t xml:space="preserve"> данного вида труда (это </w:t>
      </w:r>
      <w:proofErr w:type="gramStart"/>
      <w:r w:rsidRPr="00286996">
        <w:rPr>
          <w:rFonts w:ascii="Times New Roman" w:eastAsia="Times New Roman" w:hAnsi="Times New Roman" w:cs="Times New Roman"/>
          <w:color w:val="000000" w:themeColor="text1"/>
          <w:sz w:val="28"/>
          <w:szCs w:val="28"/>
          <w:lang w:eastAsia="ru-RU"/>
        </w:rPr>
        <w:t>может быть</w:t>
      </w:r>
      <w:proofErr w:type="gramEnd"/>
      <w:r w:rsidRPr="00286996">
        <w:rPr>
          <w:rFonts w:ascii="Times New Roman" w:eastAsia="Times New Roman" w:hAnsi="Times New Roman" w:cs="Times New Roman"/>
          <w:color w:val="000000" w:themeColor="text1"/>
          <w:sz w:val="28"/>
          <w:szCs w:val="28"/>
          <w:lang w:eastAsia="ru-RU"/>
        </w:rPr>
        <w:t xml:space="preserve"> как капитал, так и другие виды труда) прямым образом влияет на спрос на труд. Рост цены заменяющего ресурса ведет к снижению спроса на этот заменяемый ресурс и к увеличению спроса на данный ресурс (труд).</w:t>
      </w:r>
    </w:p>
    <w:p w:rsidR="003C1012" w:rsidRPr="00286996" w:rsidRDefault="003C1012" w:rsidP="005D52EC">
      <w:pPr>
        <w:numPr>
          <w:ilvl w:val="0"/>
          <w:numId w:val="79"/>
        </w:numPr>
        <w:spacing w:after="0"/>
        <w:ind w:left="0"/>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b/>
          <w:bCs/>
          <w:color w:val="000000" w:themeColor="text1"/>
          <w:sz w:val="28"/>
          <w:szCs w:val="28"/>
          <w:lang w:eastAsia="ru-RU"/>
        </w:rPr>
        <w:t>Цена взаимодополняющего ресурса. </w:t>
      </w:r>
      <w:r w:rsidRPr="00286996">
        <w:rPr>
          <w:rFonts w:ascii="Times New Roman" w:eastAsia="Times New Roman" w:hAnsi="Times New Roman" w:cs="Times New Roman"/>
          <w:color w:val="000000" w:themeColor="text1"/>
          <w:sz w:val="28"/>
          <w:szCs w:val="28"/>
          <w:lang w:eastAsia="ru-RU"/>
        </w:rPr>
        <w:t xml:space="preserve">Цена взаимодополняющего ресурса (как другого вида труда, так и капитала) оказывает обратное влияние на спрос на труд. Рост цены дополняющего ресурса ведет к снижению спроса на него и, как </w:t>
      </w:r>
      <w:r w:rsidRPr="00286996">
        <w:rPr>
          <w:rFonts w:ascii="Times New Roman" w:eastAsia="Times New Roman" w:hAnsi="Times New Roman" w:cs="Times New Roman"/>
          <w:color w:val="000000" w:themeColor="text1"/>
          <w:sz w:val="28"/>
          <w:szCs w:val="28"/>
          <w:lang w:eastAsia="ru-RU"/>
        </w:rPr>
        <w:lastRenderedPageBreak/>
        <w:t>следствие, к снижению спроса на труд, который применяется вместе с данным ресурсом.</w:t>
      </w:r>
    </w:p>
    <w:p w:rsidR="006F7B83" w:rsidRDefault="003C1012" w:rsidP="002F3C27">
      <w:pPr>
        <w:spacing w:after="0"/>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b/>
          <w:bCs/>
          <w:i/>
          <w:iCs/>
          <w:color w:val="000000" w:themeColor="text1"/>
          <w:sz w:val="28"/>
          <w:szCs w:val="28"/>
          <w:lang w:eastAsia="ru-RU"/>
        </w:rPr>
        <w:t>Равновесие рынка труда.</w:t>
      </w:r>
      <w:r w:rsidRPr="00286996">
        <w:rPr>
          <w:rFonts w:ascii="Times New Roman" w:eastAsia="Times New Roman" w:hAnsi="Times New Roman" w:cs="Times New Roman"/>
          <w:color w:val="000000" w:themeColor="text1"/>
          <w:sz w:val="28"/>
          <w:szCs w:val="28"/>
          <w:lang w:eastAsia="ru-RU"/>
        </w:rPr>
        <w:br/>
        <w:t>Равновесие рынка труда устанавливается в точке пересечения кривой спроса на труд L</w:t>
      </w:r>
      <w:r w:rsidRPr="00286996">
        <w:rPr>
          <w:rFonts w:ascii="Times New Roman" w:eastAsia="Times New Roman" w:hAnsi="Times New Roman" w:cs="Times New Roman"/>
          <w:color w:val="000000" w:themeColor="text1"/>
          <w:sz w:val="28"/>
          <w:szCs w:val="28"/>
          <w:vertAlign w:val="superscript"/>
          <w:lang w:eastAsia="ru-RU"/>
        </w:rPr>
        <w:t>D</w:t>
      </w:r>
      <w:r w:rsidRPr="00286996">
        <w:rPr>
          <w:rFonts w:ascii="Times New Roman" w:eastAsia="Times New Roman" w:hAnsi="Times New Roman" w:cs="Times New Roman"/>
          <w:color w:val="000000" w:themeColor="text1"/>
          <w:sz w:val="28"/>
          <w:szCs w:val="28"/>
          <w:lang w:eastAsia="ru-RU"/>
        </w:rPr>
        <w:t> и кривой предложения труда L</w:t>
      </w:r>
      <w:r w:rsidRPr="00286996">
        <w:rPr>
          <w:rFonts w:ascii="Times New Roman" w:eastAsia="Times New Roman" w:hAnsi="Times New Roman" w:cs="Times New Roman"/>
          <w:color w:val="000000" w:themeColor="text1"/>
          <w:sz w:val="28"/>
          <w:szCs w:val="28"/>
          <w:vertAlign w:val="superscript"/>
          <w:lang w:eastAsia="ru-RU"/>
        </w:rPr>
        <w:t>S</w:t>
      </w:r>
      <w:r w:rsidRPr="00286996">
        <w:rPr>
          <w:rFonts w:ascii="Times New Roman" w:eastAsia="Times New Roman" w:hAnsi="Times New Roman" w:cs="Times New Roman"/>
          <w:color w:val="000000" w:themeColor="text1"/>
          <w:sz w:val="28"/>
          <w:szCs w:val="28"/>
          <w:lang w:eastAsia="ru-RU"/>
        </w:rPr>
        <w:t> (рис. 2.). Состоянию равновесия на рынке труда соответствует равновесная ставка реальной заработной платы (W/P)</w:t>
      </w:r>
      <w:proofErr w:type="spellStart"/>
      <w:r w:rsidRPr="00286996">
        <w:rPr>
          <w:rFonts w:ascii="Times New Roman" w:eastAsia="Times New Roman" w:hAnsi="Times New Roman" w:cs="Times New Roman"/>
          <w:color w:val="000000" w:themeColor="text1"/>
          <w:sz w:val="28"/>
          <w:szCs w:val="28"/>
          <w:lang w:eastAsia="ru-RU"/>
        </w:rPr>
        <w:t>L</w:t>
      </w:r>
      <w:r w:rsidRPr="00286996">
        <w:rPr>
          <w:rFonts w:ascii="Times New Roman" w:eastAsia="Times New Roman" w:hAnsi="Times New Roman" w:cs="Times New Roman"/>
          <w:color w:val="000000" w:themeColor="text1"/>
          <w:sz w:val="28"/>
          <w:szCs w:val="28"/>
          <w:vertAlign w:val="subscript"/>
          <w:lang w:eastAsia="ru-RU"/>
        </w:rPr>
        <w:t>e</w:t>
      </w:r>
      <w:proofErr w:type="spellEnd"/>
      <w:r w:rsidRPr="00286996">
        <w:rPr>
          <w:rFonts w:ascii="Times New Roman" w:eastAsia="Times New Roman" w:hAnsi="Times New Roman" w:cs="Times New Roman"/>
          <w:color w:val="000000" w:themeColor="text1"/>
          <w:sz w:val="28"/>
          <w:szCs w:val="28"/>
          <w:lang w:eastAsia="ru-RU"/>
        </w:rPr>
        <w:t> и равновесный уровень занятости (L)</w:t>
      </w:r>
      <w:r w:rsidRPr="00286996">
        <w:rPr>
          <w:rFonts w:ascii="Times New Roman" w:eastAsia="Times New Roman" w:hAnsi="Times New Roman" w:cs="Times New Roman"/>
          <w:color w:val="000000" w:themeColor="text1"/>
          <w:sz w:val="28"/>
          <w:szCs w:val="28"/>
          <w:vertAlign w:val="subscript"/>
          <w:lang w:eastAsia="ru-RU"/>
        </w:rPr>
        <w:t>e</w:t>
      </w:r>
      <w:r w:rsidRPr="00286996">
        <w:rPr>
          <w:rFonts w:ascii="Times New Roman" w:eastAsia="Times New Roman" w:hAnsi="Times New Roman" w:cs="Times New Roman"/>
          <w:color w:val="000000" w:themeColor="text1"/>
          <w:sz w:val="28"/>
          <w:szCs w:val="28"/>
          <w:lang w:eastAsia="ru-RU"/>
        </w:rPr>
        <w:t>. </w:t>
      </w:r>
      <w:r w:rsidRPr="00286996">
        <w:rPr>
          <w:rFonts w:ascii="Times New Roman" w:eastAsia="Times New Roman" w:hAnsi="Times New Roman" w:cs="Times New Roman"/>
          <w:color w:val="000000" w:themeColor="text1"/>
          <w:sz w:val="28"/>
          <w:szCs w:val="28"/>
          <w:lang w:eastAsia="ru-RU"/>
        </w:rPr>
        <w:br/>
      </w:r>
      <w:r w:rsidRPr="00286996">
        <w:rPr>
          <w:rFonts w:ascii="Times New Roman" w:eastAsia="Times New Roman" w:hAnsi="Times New Roman" w:cs="Times New Roman"/>
          <w:noProof/>
          <w:color w:val="000000" w:themeColor="text1"/>
          <w:sz w:val="28"/>
          <w:szCs w:val="28"/>
          <w:lang w:eastAsia="ru-RU"/>
        </w:rPr>
        <w:drawing>
          <wp:inline distT="0" distB="0" distL="0" distR="0">
            <wp:extent cx="2732567" cy="1701209"/>
            <wp:effectExtent l="0" t="0" r="0" b="0"/>
            <wp:docPr id="8" name="Рисунок 8" descr="Описание: http://kze.docdat.com/tw_files2/urls_15/437/d-436129/7z-docs/4_html_7928b32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3" descr="Описание: http://kze.docdat.com/tw_files2/urls_15/437/d-436129/7z-docs/4_html_7928b32d.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33675" cy="1701899"/>
                    </a:xfrm>
                    <a:prstGeom prst="rect">
                      <a:avLst/>
                    </a:prstGeom>
                    <a:noFill/>
                    <a:ln>
                      <a:noFill/>
                    </a:ln>
                  </pic:spPr>
                </pic:pic>
              </a:graphicData>
            </a:graphic>
          </wp:inline>
        </w:drawing>
      </w:r>
      <w:r w:rsidRPr="00286996">
        <w:rPr>
          <w:rFonts w:ascii="Times New Roman" w:eastAsia="Times New Roman" w:hAnsi="Times New Roman" w:cs="Times New Roman"/>
          <w:color w:val="000000" w:themeColor="text1"/>
          <w:sz w:val="28"/>
          <w:szCs w:val="28"/>
          <w:lang w:eastAsia="ru-RU"/>
        </w:rPr>
        <w:br/>
        <w:t>Рис. 63.</w:t>
      </w:r>
      <w:r w:rsidRPr="00286996">
        <w:rPr>
          <w:rFonts w:ascii="Times New Roman" w:eastAsia="Times New Roman" w:hAnsi="Times New Roman" w:cs="Times New Roman"/>
          <w:color w:val="000000" w:themeColor="text1"/>
          <w:sz w:val="28"/>
          <w:szCs w:val="28"/>
          <w:lang w:eastAsia="ru-RU"/>
        </w:rPr>
        <w:br/>
      </w:r>
      <w:r w:rsidRPr="00286996">
        <w:rPr>
          <w:rFonts w:ascii="Times New Roman" w:eastAsia="Times New Roman" w:hAnsi="Times New Roman" w:cs="Times New Roman"/>
          <w:b/>
          <w:bCs/>
          <w:i/>
          <w:iCs/>
          <w:color w:val="000000" w:themeColor="text1"/>
          <w:sz w:val="28"/>
          <w:szCs w:val="28"/>
          <w:lang w:eastAsia="ru-RU"/>
        </w:rPr>
        <w:t>2. Цена труда.</w:t>
      </w:r>
      <w:r w:rsidRPr="00286996">
        <w:rPr>
          <w:rFonts w:ascii="Times New Roman" w:eastAsia="Times New Roman" w:hAnsi="Times New Roman" w:cs="Times New Roman"/>
          <w:color w:val="000000" w:themeColor="text1"/>
          <w:sz w:val="28"/>
          <w:szCs w:val="28"/>
          <w:lang w:eastAsia="ru-RU"/>
        </w:rPr>
        <w:br/>
        <w:t>Под заработной платой понимается цена, выплачиваемая за использование труда наемного работника. В зависимости от метода оценки трудовых затрат используют повременные, сдельные, аккордные и др. виды оплаты труда.</w:t>
      </w:r>
      <w:r w:rsidRPr="00286996">
        <w:rPr>
          <w:rFonts w:ascii="Times New Roman" w:eastAsia="Times New Roman" w:hAnsi="Times New Roman" w:cs="Times New Roman"/>
          <w:color w:val="000000" w:themeColor="text1"/>
          <w:sz w:val="28"/>
          <w:szCs w:val="28"/>
          <w:lang w:eastAsia="ru-RU"/>
        </w:rPr>
        <w:br/>
        <w:t>Номинальной зарплатой называют сумму денег, полученную наемным работником, реальной зарплатой – совокупность товаров и услуг, которые можно приобрести на эти деньги с учетом их покупательной способности.</w:t>
      </w:r>
      <w:r w:rsidRPr="00286996">
        <w:rPr>
          <w:rFonts w:ascii="Times New Roman" w:eastAsia="Times New Roman" w:hAnsi="Times New Roman" w:cs="Times New Roman"/>
          <w:color w:val="000000" w:themeColor="text1"/>
          <w:sz w:val="28"/>
          <w:szCs w:val="28"/>
          <w:lang w:eastAsia="ru-RU"/>
        </w:rPr>
        <w:br/>
        <w:t>Главным фактором, влияющим на уровень зарплаты, является эффективность использования трудовых ресурсов. Она измеряется в первую очередь производительностью труда. </w:t>
      </w:r>
      <w:r w:rsidRPr="00286996">
        <w:rPr>
          <w:rFonts w:ascii="Times New Roman" w:eastAsia="Times New Roman" w:hAnsi="Times New Roman" w:cs="Times New Roman"/>
          <w:color w:val="000000" w:themeColor="text1"/>
          <w:sz w:val="28"/>
          <w:szCs w:val="28"/>
          <w:lang w:eastAsia="ru-RU"/>
        </w:rPr>
        <w:br/>
        <w:t>В условиях совершенной конкуренции </w:t>
      </w:r>
      <w:r w:rsidRPr="00286996">
        <w:rPr>
          <w:rFonts w:ascii="Times New Roman" w:eastAsia="Times New Roman" w:hAnsi="Times New Roman" w:cs="Times New Roman"/>
          <w:b/>
          <w:bCs/>
          <w:i/>
          <w:iCs/>
          <w:color w:val="000000" w:themeColor="text1"/>
          <w:sz w:val="28"/>
          <w:szCs w:val="28"/>
          <w:lang w:eastAsia="ru-RU"/>
        </w:rPr>
        <w:t>цена труда</w:t>
      </w:r>
      <w:r w:rsidRPr="00286996">
        <w:rPr>
          <w:rFonts w:ascii="Times New Roman" w:eastAsia="Times New Roman" w:hAnsi="Times New Roman" w:cs="Times New Roman"/>
          <w:color w:val="000000" w:themeColor="text1"/>
          <w:sz w:val="28"/>
          <w:szCs w:val="28"/>
          <w:lang w:eastAsia="ru-RU"/>
        </w:rPr>
        <w:t> формируется подобно цене любого другого товара. Это означает, что все работники получают равную зарплату, которая не зависит от того, в какой фирме они работают. Фирмы воспринимают зарплату как заданную величину. Поэтому для отдельной фирмы предложение труда абсолютно эластично.</w:t>
      </w:r>
      <w:r w:rsidRPr="00286996">
        <w:rPr>
          <w:rFonts w:ascii="Times New Roman" w:eastAsia="Times New Roman" w:hAnsi="Times New Roman" w:cs="Times New Roman"/>
          <w:color w:val="000000" w:themeColor="text1"/>
          <w:sz w:val="28"/>
          <w:szCs w:val="28"/>
          <w:lang w:eastAsia="ru-RU"/>
        </w:rPr>
        <w:br/>
        <w:t>Уровень зарплаты в условиях чистой конкуренции максимален – рабочий получает предельный продукт труда. Предельные затраты фирмы на труд (MRC) равны зарплате (w): </w:t>
      </w:r>
      <w:r w:rsidRPr="00286996">
        <w:rPr>
          <w:rFonts w:ascii="Times New Roman" w:eastAsia="Times New Roman" w:hAnsi="Times New Roman" w:cs="Times New Roman"/>
          <w:b/>
          <w:bCs/>
          <w:color w:val="000000" w:themeColor="text1"/>
          <w:sz w:val="28"/>
          <w:szCs w:val="28"/>
          <w:lang w:eastAsia="ru-RU"/>
        </w:rPr>
        <w:t>MRC = w.</w:t>
      </w:r>
      <w:r w:rsidRPr="00286996">
        <w:rPr>
          <w:rFonts w:ascii="Times New Roman" w:eastAsia="Times New Roman" w:hAnsi="Times New Roman" w:cs="Times New Roman"/>
          <w:color w:val="000000" w:themeColor="text1"/>
          <w:sz w:val="28"/>
          <w:szCs w:val="28"/>
          <w:lang w:eastAsia="ru-RU"/>
        </w:rPr>
        <w:br/>
        <w:t>Для фирмы выгодно нанимать дополнительных работников до тех пор, пока увеличение выручки превосходит рост издержек, т.е. пока предельный продукт труда (в денежном выражении) не сравняется с предельными издержками, т.е. с зарплатой: </w:t>
      </w:r>
      <w:r w:rsidRPr="00286996">
        <w:rPr>
          <w:rFonts w:ascii="Times New Roman" w:eastAsia="Times New Roman" w:hAnsi="Times New Roman" w:cs="Times New Roman"/>
          <w:b/>
          <w:bCs/>
          <w:color w:val="000000" w:themeColor="text1"/>
          <w:sz w:val="28"/>
          <w:szCs w:val="28"/>
          <w:lang w:eastAsia="ru-RU"/>
        </w:rPr>
        <w:t>MRP = MRC = w</w:t>
      </w:r>
      <w:r w:rsidRPr="00286996">
        <w:rPr>
          <w:rFonts w:ascii="Times New Roman" w:eastAsia="Times New Roman" w:hAnsi="Times New Roman" w:cs="Times New Roman"/>
          <w:color w:val="000000" w:themeColor="text1"/>
          <w:sz w:val="28"/>
          <w:szCs w:val="28"/>
          <w:lang w:eastAsia="ru-RU"/>
        </w:rPr>
        <w:br/>
      </w:r>
      <w:proofErr w:type="gramStart"/>
      <w:r w:rsidRPr="00286996">
        <w:rPr>
          <w:rFonts w:ascii="Times New Roman" w:eastAsia="Times New Roman" w:hAnsi="Times New Roman" w:cs="Times New Roman"/>
          <w:color w:val="000000" w:themeColor="text1"/>
          <w:sz w:val="28"/>
          <w:szCs w:val="28"/>
          <w:lang w:eastAsia="ru-RU"/>
        </w:rPr>
        <w:t>Согласно</w:t>
      </w:r>
      <w:proofErr w:type="gramEnd"/>
      <w:r w:rsidRPr="00286996">
        <w:rPr>
          <w:rFonts w:ascii="Times New Roman" w:eastAsia="Times New Roman" w:hAnsi="Times New Roman" w:cs="Times New Roman"/>
          <w:color w:val="000000" w:themeColor="text1"/>
          <w:sz w:val="28"/>
          <w:szCs w:val="28"/>
          <w:lang w:eastAsia="ru-RU"/>
        </w:rPr>
        <w:t xml:space="preserve"> неоклассической теории, количество занятых обратно пропорционально уровню средней зарплаты.</w:t>
      </w:r>
      <w:r w:rsidRPr="00286996">
        <w:rPr>
          <w:rFonts w:ascii="Times New Roman" w:eastAsia="Times New Roman" w:hAnsi="Times New Roman" w:cs="Times New Roman"/>
          <w:color w:val="000000" w:themeColor="text1"/>
          <w:sz w:val="28"/>
          <w:szCs w:val="28"/>
          <w:lang w:eastAsia="ru-RU"/>
        </w:rPr>
        <w:br/>
      </w:r>
      <w:r w:rsidRPr="00286996">
        <w:rPr>
          <w:rFonts w:ascii="Times New Roman" w:eastAsia="Times New Roman" w:hAnsi="Times New Roman" w:cs="Times New Roman"/>
          <w:color w:val="000000" w:themeColor="text1"/>
          <w:sz w:val="28"/>
          <w:szCs w:val="28"/>
          <w:lang w:eastAsia="ru-RU"/>
        </w:rPr>
        <w:lastRenderedPageBreak/>
        <w:t>Заработная плата кажется простым и ясным явлением. По договору о найме человек обязан в течение установленного времени работать на предприятии (в учреждении), а предприниматель в обмен на его труд - выплачивать определенную сумму денег. Так совершается сделка по купле-продаже труда. Стало быть, заработная плата внешне воспринимается как цена - денежное выражение - труда-товара.</w:t>
      </w:r>
      <w:r w:rsidRPr="00286996">
        <w:rPr>
          <w:rFonts w:ascii="Times New Roman" w:eastAsia="Times New Roman" w:hAnsi="Times New Roman" w:cs="Times New Roman"/>
          <w:color w:val="000000" w:themeColor="text1"/>
          <w:sz w:val="28"/>
          <w:szCs w:val="28"/>
          <w:lang w:eastAsia="ru-RU"/>
        </w:rPr>
        <w:br/>
        <w:t>Между тем не ясно, пожалуй, самое важное: каким образом определяется величина оплаты труда? По-видимому, этот вопрос по-разному решают участники рыночной сделки.</w:t>
      </w:r>
      <w:r w:rsidRPr="00286996">
        <w:rPr>
          <w:rFonts w:ascii="Times New Roman" w:eastAsia="Times New Roman" w:hAnsi="Times New Roman" w:cs="Times New Roman"/>
          <w:color w:val="000000" w:themeColor="text1"/>
          <w:sz w:val="28"/>
          <w:szCs w:val="28"/>
          <w:lang w:eastAsia="ru-RU"/>
        </w:rPr>
        <w:br/>
        <w:t>Работодатель заинтересован нанять такого человека, который обладает рабочей силой нормального качества. Речь идет, по крайней мере, о средней работоспособности, которая обеспечивает должное количество и качество работы. Правда, нормальная рабочая сила неодинакова на разных стадиях производства. Одно дело - труд в доиндустриальную эпоху, а другое - в постиндустриальный период.</w:t>
      </w:r>
      <w:r w:rsidRPr="00286996">
        <w:rPr>
          <w:rFonts w:ascii="Times New Roman" w:eastAsia="Times New Roman" w:hAnsi="Times New Roman" w:cs="Times New Roman"/>
          <w:color w:val="000000" w:themeColor="text1"/>
          <w:sz w:val="28"/>
          <w:szCs w:val="28"/>
          <w:lang w:eastAsia="ru-RU"/>
        </w:rPr>
        <w:br/>
        <w:t>В свою очередь, собственник рабочей силы продает ее бизнесмену не навсегда (иначе он превратился бы в раба), а на определенный срок. Он заинтересован, во-первых, в том, чтобы на предприятии ему обеспечили нормальное время и условия труда. Во-вторых, ему нужна такая заработная плата, на которую можно приобрести все жизненные блага для восстановления рабочей силы - совокупности физических и духовных способностей к труду. Иначе говоря, нормальная заработная плата равняется стоимости жизненных средств, необходимых для воспроизводства и развития рабочей силы.</w:t>
      </w:r>
      <w:r w:rsidRPr="00286996">
        <w:rPr>
          <w:rFonts w:ascii="Times New Roman" w:eastAsia="Times New Roman" w:hAnsi="Times New Roman" w:cs="Times New Roman"/>
          <w:color w:val="000000" w:themeColor="text1"/>
          <w:sz w:val="28"/>
          <w:szCs w:val="28"/>
          <w:lang w:eastAsia="ru-RU"/>
        </w:rPr>
        <w:br/>
        <w:t>Однако важно отметить следующее обстоятельство. Рабочая сила - это совершенно необычный - живой и, можно сказать, одушевленный товар. В отличие от обычных полезных вещей величина стоимости рабочей силы имеет две количественные границы. Низшая - физиологическая - граница равняется стоимости жизненных благ и услуг, которые достаточны для восстановления работоспособности человека с самым низким уровнем квалификации. Верхняя же граница включает стоимость комплекса социальных и культурных благ и услуг, которые требуются для воспроизводства высококвалифицированной рабочей силы. Такой комплекс исторически меняется в зависимости от степени развития экономики и цивилизации в каждой стране. Сейчас в наиболее развитых государствах он может включать, скажем, многокомнатную квартиру для семьи или загородный коттедж, личные автомашины, современные средства электронной информации, спортивный инвентарь, хорошую библиотеку и многое другое.</w:t>
      </w:r>
      <w:r w:rsidRPr="00286996">
        <w:rPr>
          <w:rFonts w:ascii="Times New Roman" w:eastAsia="Times New Roman" w:hAnsi="Times New Roman" w:cs="Times New Roman"/>
          <w:color w:val="000000" w:themeColor="text1"/>
          <w:sz w:val="28"/>
          <w:szCs w:val="28"/>
          <w:lang w:eastAsia="ru-RU"/>
        </w:rPr>
        <w:br/>
        <w:t xml:space="preserve">Но экономические интересы, касающиеся обеспечения нормальной заработной платы и нормальных условий труда, очень сильно расходились у бизнесменов и </w:t>
      </w:r>
      <w:r w:rsidRPr="00286996">
        <w:rPr>
          <w:rFonts w:ascii="Times New Roman" w:eastAsia="Times New Roman" w:hAnsi="Times New Roman" w:cs="Times New Roman"/>
          <w:color w:val="000000" w:themeColor="text1"/>
          <w:sz w:val="28"/>
          <w:szCs w:val="28"/>
          <w:lang w:eastAsia="ru-RU"/>
        </w:rPr>
        <w:lastRenderedPageBreak/>
        <w:t>наемных работников, особенно на начальной фазе капитализма. Предприниматели стремились свести заработки трудящихся к их самому низкому уровню. Известный английский писатель Чарльз Диккенс (1812- 1870) в романах "Приключения Оливера Твиста", "</w:t>
      </w:r>
      <w:proofErr w:type="spellStart"/>
      <w:r w:rsidRPr="00286996">
        <w:rPr>
          <w:rFonts w:ascii="Times New Roman" w:eastAsia="Times New Roman" w:hAnsi="Times New Roman" w:cs="Times New Roman"/>
          <w:color w:val="000000" w:themeColor="text1"/>
          <w:sz w:val="28"/>
          <w:szCs w:val="28"/>
          <w:lang w:eastAsia="ru-RU"/>
        </w:rPr>
        <w:t>Домби</w:t>
      </w:r>
      <w:proofErr w:type="spellEnd"/>
      <w:r w:rsidRPr="00286996">
        <w:rPr>
          <w:rFonts w:ascii="Times New Roman" w:eastAsia="Times New Roman" w:hAnsi="Times New Roman" w:cs="Times New Roman"/>
          <w:color w:val="000000" w:themeColor="text1"/>
          <w:sz w:val="28"/>
          <w:szCs w:val="28"/>
          <w:lang w:eastAsia="ru-RU"/>
        </w:rPr>
        <w:t xml:space="preserve"> и сын" и других произведениях описал хорошо известные ему очень тяжелые условия труда и жизни бедняков. Однако П. </w:t>
      </w:r>
      <w:proofErr w:type="spellStart"/>
      <w:r w:rsidRPr="00286996">
        <w:rPr>
          <w:rFonts w:ascii="Times New Roman" w:eastAsia="Times New Roman" w:hAnsi="Times New Roman" w:cs="Times New Roman"/>
          <w:color w:val="000000" w:themeColor="text1"/>
          <w:sz w:val="28"/>
          <w:szCs w:val="28"/>
          <w:lang w:eastAsia="ru-RU"/>
        </w:rPr>
        <w:t>Самуэльсон</w:t>
      </w:r>
      <w:proofErr w:type="spellEnd"/>
      <w:r w:rsidRPr="00286996">
        <w:rPr>
          <w:rFonts w:ascii="Times New Roman" w:eastAsia="Times New Roman" w:hAnsi="Times New Roman" w:cs="Times New Roman"/>
          <w:color w:val="000000" w:themeColor="text1"/>
          <w:sz w:val="28"/>
          <w:szCs w:val="28"/>
          <w:lang w:eastAsia="ru-RU"/>
        </w:rPr>
        <w:t xml:space="preserve"> и В. </w:t>
      </w:r>
      <w:proofErr w:type="spellStart"/>
      <w:r w:rsidRPr="00286996">
        <w:rPr>
          <w:rFonts w:ascii="Times New Roman" w:eastAsia="Times New Roman" w:hAnsi="Times New Roman" w:cs="Times New Roman"/>
          <w:color w:val="000000" w:themeColor="text1"/>
          <w:sz w:val="28"/>
          <w:szCs w:val="28"/>
          <w:lang w:eastAsia="ru-RU"/>
        </w:rPr>
        <w:t>Нордхаус</w:t>
      </w:r>
      <w:proofErr w:type="spellEnd"/>
      <w:r w:rsidRPr="00286996">
        <w:rPr>
          <w:rFonts w:ascii="Times New Roman" w:eastAsia="Times New Roman" w:hAnsi="Times New Roman" w:cs="Times New Roman"/>
          <w:color w:val="000000" w:themeColor="text1"/>
          <w:sz w:val="28"/>
          <w:szCs w:val="28"/>
          <w:lang w:eastAsia="ru-RU"/>
        </w:rPr>
        <w:t xml:space="preserve"> не вполне согласились с писателем:</w:t>
      </w:r>
      <w:r w:rsidRPr="00286996">
        <w:rPr>
          <w:rFonts w:ascii="Times New Roman" w:eastAsia="Times New Roman" w:hAnsi="Times New Roman" w:cs="Times New Roman"/>
          <w:color w:val="000000" w:themeColor="text1"/>
          <w:sz w:val="28"/>
          <w:szCs w:val="28"/>
          <w:lang w:eastAsia="ru-RU"/>
        </w:rPr>
        <w:br/>
        <w:t>"Даже романы Диккенса едва ли полностью отражают чудовищные условия детского труда и отсутствие каких бы то ни было санитарных условий на фабриках в начале XIX века. 84-часовая рабочая неделя за вычетом времени на завтрак и иногда на ужин была общим правилом. Большой объем работы мог быть выжат из 6-летнего ребенка, а если женщина теряла пару пальцев за ткацким станком, то она продолжала работать с оставшимися восемью".</w:t>
      </w:r>
      <w:r w:rsidRPr="00286996">
        <w:rPr>
          <w:rFonts w:ascii="Times New Roman" w:eastAsia="Times New Roman" w:hAnsi="Times New Roman" w:cs="Times New Roman"/>
          <w:color w:val="000000" w:themeColor="text1"/>
          <w:sz w:val="28"/>
          <w:szCs w:val="28"/>
          <w:lang w:eastAsia="ru-RU"/>
        </w:rPr>
        <w:br/>
        <w:t>В течение нескольких столетий система свободного предпринимательства оказалась не способной решить проблему нормализации условий наемного труда и его оплаты. Поэтому не случайно множились и обострялись социальные протесты против произвола этой системы. Наконец, в 30-50-х годах XX в. в западных странах государство выступило гарантом одного из важных условий экономической безопасности работников. Оно в законодательном порядке назначило минимальный уровень заработной платы, который обязаны соблюдать все, в том числе частные фирмы.</w:t>
      </w:r>
      <w:r w:rsidRPr="00286996">
        <w:rPr>
          <w:rFonts w:ascii="Times New Roman" w:eastAsia="Times New Roman" w:hAnsi="Times New Roman" w:cs="Times New Roman"/>
          <w:color w:val="000000" w:themeColor="text1"/>
          <w:sz w:val="28"/>
          <w:szCs w:val="28"/>
          <w:lang w:eastAsia="ru-RU"/>
        </w:rPr>
        <w:br/>
        <w:t>Так, в США впервые в 1938 г. минимальная ставка заработной платы была законодательно установлена в размере 25 центов (1/4 долл.) в час. В 1993 г. размер такой почасовой оплаты труда составил 7,5 долл. (при 40-часовой рабочей неделе это составляет 1200 долл. в месяц). Для определения наименьшей зарплаты государственные органы (в США и других странах) рассчитывают так называемый прожиточный минимум (или черту бедности). Он обычно устанавливается для семьи из четырех человек (работника, его жены и двух детей), исходя из нормативов удовлетворения наименьших жизненных потребностей во многих товарах и услугах с учетом уровня цен. При этом предусматривается обеспечить условия жизни работнику, выполняющему наиболее простую работу.</w:t>
      </w:r>
      <w:r w:rsidRPr="00286996">
        <w:rPr>
          <w:rFonts w:ascii="Times New Roman" w:eastAsia="Times New Roman" w:hAnsi="Times New Roman" w:cs="Times New Roman"/>
          <w:color w:val="000000" w:themeColor="text1"/>
          <w:sz w:val="28"/>
          <w:szCs w:val="28"/>
          <w:lang w:eastAsia="ru-RU"/>
        </w:rPr>
        <w:br/>
        <w:t>Разумеется, что минимальный заработок - это лишь стартовый уровень, от которого начинает нарастать оплата более сложного труда.</w:t>
      </w:r>
      <w:r w:rsidRPr="00286996">
        <w:rPr>
          <w:rFonts w:ascii="Times New Roman" w:eastAsia="Times New Roman" w:hAnsi="Times New Roman" w:cs="Times New Roman"/>
          <w:color w:val="000000" w:themeColor="text1"/>
          <w:sz w:val="28"/>
          <w:szCs w:val="28"/>
          <w:lang w:eastAsia="ru-RU"/>
        </w:rPr>
        <w:br/>
        <w:t>Итак, можно сделать следующий важный вывод. Формирование заработной платы в первую очередь зависит от материальных и социально-культурных условий воспроизводства рабочей силы. В связи с этим величину вознаграждения за труд определяют ряд конкретных социально-экономических факторов.</w:t>
      </w:r>
    </w:p>
    <w:p w:rsidR="003C1012" w:rsidRPr="00975245" w:rsidRDefault="003C1012" w:rsidP="002F3C27">
      <w:pPr>
        <w:spacing w:after="0"/>
        <w:rPr>
          <w:rFonts w:ascii="Times New Roman" w:eastAsia="Times New Roman" w:hAnsi="Times New Roman" w:cs="Times New Roman"/>
          <w:b/>
          <w:color w:val="000000" w:themeColor="text1"/>
          <w:sz w:val="28"/>
          <w:szCs w:val="28"/>
          <w:lang w:eastAsia="ru-RU"/>
        </w:rPr>
      </w:pPr>
      <w:r w:rsidRPr="00286996">
        <w:rPr>
          <w:rFonts w:ascii="Times New Roman" w:eastAsia="Times New Roman" w:hAnsi="Times New Roman" w:cs="Times New Roman"/>
          <w:color w:val="000000" w:themeColor="text1"/>
          <w:sz w:val="28"/>
          <w:szCs w:val="28"/>
          <w:lang w:eastAsia="ru-RU"/>
        </w:rPr>
        <w:lastRenderedPageBreak/>
        <w:t xml:space="preserve"> </w:t>
      </w:r>
      <w:r w:rsidRPr="00975245">
        <w:rPr>
          <w:rFonts w:ascii="Times New Roman" w:eastAsia="Times New Roman" w:hAnsi="Times New Roman" w:cs="Times New Roman"/>
          <w:b/>
          <w:color w:val="000000" w:themeColor="text1"/>
          <w:sz w:val="28"/>
          <w:szCs w:val="28"/>
          <w:lang w:eastAsia="ru-RU"/>
        </w:rPr>
        <w:t>Что это за факторы?</w:t>
      </w:r>
    </w:p>
    <w:p w:rsidR="003C1012" w:rsidRPr="00286996" w:rsidRDefault="003C1012" w:rsidP="00975245">
      <w:pPr>
        <w:spacing w:after="0"/>
        <w:rPr>
          <w:rFonts w:ascii="Times New Roman" w:eastAsia="Times New Roman" w:hAnsi="Times New Roman" w:cs="Times New Roman"/>
          <w:color w:val="000000" w:themeColor="text1"/>
          <w:sz w:val="28"/>
          <w:szCs w:val="28"/>
          <w:lang w:eastAsia="ru-RU"/>
        </w:rPr>
      </w:pPr>
    </w:p>
    <w:p w:rsidR="003C1012" w:rsidRPr="00286996" w:rsidRDefault="003C1012" w:rsidP="002F3C27">
      <w:pPr>
        <w:spacing w:after="0"/>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b/>
          <w:bCs/>
          <w:i/>
          <w:iCs/>
          <w:color w:val="000000" w:themeColor="text1"/>
          <w:sz w:val="28"/>
          <w:szCs w:val="28"/>
          <w:lang w:eastAsia="ru-RU"/>
        </w:rPr>
        <w:t>3. Цена земли.</w:t>
      </w:r>
      <w:r w:rsidRPr="00286996">
        <w:rPr>
          <w:rFonts w:ascii="Times New Roman" w:eastAsia="Times New Roman" w:hAnsi="Times New Roman" w:cs="Times New Roman"/>
          <w:color w:val="000000" w:themeColor="text1"/>
          <w:sz w:val="28"/>
          <w:szCs w:val="28"/>
          <w:lang w:eastAsia="ru-RU"/>
        </w:rPr>
        <w:br/>
        <w:t>В развитом рыночном хозяйстве земля является предметом купли и продажи. Однако невозделанная земля не имеет стоимости, но имеет цену. Земля продается благодаря её способности приносить ренту своему владельцу.</w:t>
      </w:r>
      <w:r w:rsidRPr="00286996">
        <w:rPr>
          <w:rFonts w:ascii="Times New Roman" w:eastAsia="Times New Roman" w:hAnsi="Times New Roman" w:cs="Times New Roman"/>
          <w:color w:val="000000" w:themeColor="text1"/>
          <w:sz w:val="28"/>
          <w:szCs w:val="28"/>
          <w:lang w:eastAsia="ru-RU"/>
        </w:rPr>
        <w:br/>
        <w:t>При продаже участка его собственник заботится о том, чтобы не потерять доход, приносимый рентой. Он соглашается продать землю за сумму, которая, будучи положена в банк или в ценные бумаги, принесет ему доход, равный ренте. Покупатель земли, прежде чем стать собственником, тоже сравнивает приносимую участком ренту с процентом, который он может получить, если деньги положит в банк. </w:t>
      </w:r>
      <w:r w:rsidRPr="00286996">
        <w:rPr>
          <w:rFonts w:ascii="Times New Roman" w:eastAsia="Times New Roman" w:hAnsi="Times New Roman" w:cs="Times New Roman"/>
          <w:color w:val="000000" w:themeColor="text1"/>
          <w:sz w:val="28"/>
          <w:szCs w:val="28"/>
          <w:lang w:eastAsia="ru-RU"/>
        </w:rPr>
        <w:br/>
        <w:t>В определении цены на земли, последнее слово за спросом и предложением. Спрос на землю предъявляют две группы покупателей: сельскохозяйственные пользователи, использующие плодородие почв для производства сельскохозяйственной продукции любого типа, и несельскохозяйственные пользователи – им земля нужна для строительства зданий, промышленного производства или иных целей, не связанных с использованием плодородия почв.</w:t>
      </w:r>
      <w:r w:rsidRPr="00286996">
        <w:rPr>
          <w:rFonts w:ascii="Times New Roman" w:eastAsia="Times New Roman" w:hAnsi="Times New Roman" w:cs="Times New Roman"/>
          <w:color w:val="000000" w:themeColor="text1"/>
          <w:sz w:val="28"/>
          <w:szCs w:val="28"/>
          <w:lang w:eastAsia="ru-RU"/>
        </w:rPr>
        <w:br/>
        <w:t>Для сельскохозяйственных производителей цена земли определяется её плодородием и в определённой мере местоположением, от которого зависят как почвенно-климатические условия производства, так и затраты на доставку ресурсов и готовой продукции.</w:t>
      </w:r>
      <w:r w:rsidRPr="00286996">
        <w:rPr>
          <w:rFonts w:ascii="Times New Roman" w:eastAsia="Times New Roman" w:hAnsi="Times New Roman" w:cs="Times New Roman"/>
          <w:color w:val="000000" w:themeColor="text1"/>
          <w:sz w:val="28"/>
          <w:szCs w:val="28"/>
          <w:lang w:eastAsia="ru-RU"/>
        </w:rPr>
        <w:br/>
        <w:t>Для несельскохозяйственных производителей принято выделять два основных фактора формирования цены земли: подготовленность участка к использованию (наличие на участке всевозможных коммуникаций: свет, вода, газ, электричество, телефон.) и местоположение участка (особенно касается городского строительства).</w:t>
      </w:r>
      <w:r w:rsidRPr="00286996">
        <w:rPr>
          <w:rFonts w:ascii="Times New Roman" w:eastAsia="Times New Roman" w:hAnsi="Times New Roman" w:cs="Times New Roman"/>
          <w:color w:val="000000" w:themeColor="text1"/>
          <w:sz w:val="28"/>
          <w:szCs w:val="28"/>
          <w:lang w:eastAsia="ru-RU"/>
        </w:rPr>
        <w:br/>
        <w:t>На цену земли влияет также транспортный фактор, то есть удобство сообщения с теми местами, куда надо доставлять готовую продукцию или куда люди ездят на работу. Поэтому величина ренты носит не случайный характер – она прямо зависит от пользы, которую можно извлечь при использовании земельного ресурса. </w:t>
      </w:r>
      <w:r w:rsidRPr="00286996">
        <w:rPr>
          <w:rFonts w:ascii="Times New Roman" w:eastAsia="Times New Roman" w:hAnsi="Times New Roman" w:cs="Times New Roman"/>
          <w:color w:val="000000" w:themeColor="text1"/>
          <w:sz w:val="28"/>
          <w:szCs w:val="28"/>
          <w:lang w:eastAsia="ru-RU"/>
        </w:rPr>
        <w:br/>
        <w:t>Рынок земли при всех его особенностях вполне успешно решает главную задачу любого рынка: обеспечение наиболее рационального распределения ограниченных ресурсов. </w:t>
      </w:r>
      <w:r w:rsidRPr="00286996">
        <w:rPr>
          <w:rFonts w:ascii="Times New Roman" w:eastAsia="Times New Roman" w:hAnsi="Times New Roman" w:cs="Times New Roman"/>
          <w:color w:val="000000" w:themeColor="text1"/>
          <w:sz w:val="28"/>
          <w:szCs w:val="28"/>
          <w:lang w:eastAsia="ru-RU"/>
        </w:rPr>
        <w:br/>
        <w:t xml:space="preserve">Предложение земли является строго фиксированным, что делает её предложение абсолютно неэластичным. Неэластичность предложения - это одна из проблем, которая исследуется при определении уровня ренты, и как </w:t>
      </w:r>
      <w:r w:rsidRPr="00286996">
        <w:rPr>
          <w:rFonts w:ascii="Times New Roman" w:eastAsia="Times New Roman" w:hAnsi="Times New Roman" w:cs="Times New Roman"/>
          <w:color w:val="000000" w:themeColor="text1"/>
          <w:sz w:val="28"/>
          <w:szCs w:val="28"/>
          <w:lang w:eastAsia="ru-RU"/>
        </w:rPr>
        <w:lastRenderedPageBreak/>
        <w:t>следствие цены на землю. </w:t>
      </w:r>
      <w:r w:rsidRPr="00286996">
        <w:rPr>
          <w:rFonts w:ascii="Times New Roman" w:eastAsia="Times New Roman" w:hAnsi="Times New Roman" w:cs="Times New Roman"/>
          <w:color w:val="000000" w:themeColor="text1"/>
          <w:sz w:val="28"/>
          <w:szCs w:val="28"/>
          <w:lang w:eastAsia="ru-RU"/>
        </w:rPr>
        <w:br/>
      </w:r>
      <w:r w:rsidRPr="00286996">
        <w:rPr>
          <w:rFonts w:ascii="Times New Roman" w:eastAsia="Times New Roman" w:hAnsi="Times New Roman" w:cs="Times New Roman"/>
          <w:b/>
          <w:bCs/>
          <w:i/>
          <w:iCs/>
          <w:color w:val="000000" w:themeColor="text1"/>
          <w:sz w:val="28"/>
          <w:szCs w:val="28"/>
          <w:lang w:eastAsia="ru-RU"/>
        </w:rPr>
        <w:t>4. Арендная плата.</w:t>
      </w:r>
      <w:r w:rsidRPr="00286996">
        <w:rPr>
          <w:rFonts w:ascii="Times New Roman" w:eastAsia="Times New Roman" w:hAnsi="Times New Roman" w:cs="Times New Roman"/>
          <w:color w:val="000000" w:themeColor="text1"/>
          <w:sz w:val="28"/>
          <w:szCs w:val="28"/>
          <w:lang w:eastAsia="ru-RU"/>
        </w:rPr>
        <w:br/>
        <w:t>Аренда земли возникла вместе с появлением рабовладельческого общества и до сих пор остается основной формой землепользования в слаборазвитых странах. При капитализме получила распространение предпринимательская аренда, при которой предприниматель вкладывает в землю собственный капитал с целью получения прибыли и ведет хозяйство с использованием наемного труда. Такая аренда распространена в США, Великобритании, Франции, Бельгии и многих других государствах.</w:t>
      </w:r>
      <w:r w:rsidRPr="00286996">
        <w:rPr>
          <w:rFonts w:ascii="Times New Roman" w:eastAsia="Times New Roman" w:hAnsi="Times New Roman" w:cs="Times New Roman"/>
          <w:color w:val="000000" w:themeColor="text1"/>
          <w:sz w:val="28"/>
          <w:szCs w:val="28"/>
          <w:lang w:eastAsia="ru-RU"/>
        </w:rPr>
        <w:br/>
        <w:t>Аренда земли - это вид землепользования, при котором собственник передает свой участок на определенный срок другому лицу (арендатору) для ведения хозяйства за определённую плату.</w:t>
      </w:r>
      <w:r w:rsidRPr="00286996">
        <w:rPr>
          <w:rFonts w:ascii="Times New Roman" w:eastAsia="Times New Roman" w:hAnsi="Times New Roman" w:cs="Times New Roman"/>
          <w:color w:val="000000" w:themeColor="text1"/>
          <w:sz w:val="28"/>
          <w:szCs w:val="28"/>
          <w:lang w:eastAsia="ru-RU"/>
        </w:rPr>
        <w:br/>
        <w:t>Рентные отношения складываются между собственниками земли и арендатором по распределению дохода. Одна его часть - в виде обычной прибыли присваивается предпринимателем, а другая передается земельному собственнику. Рента - это излишек (сверхприбыль) над обычной средней прибылью арендатора. Арендная плата за землю, как правило, бывает больше ренты, она учитывает процент на капитал, вложенный в имущество землевладельцами. Это могут быть жилые и хозяйственные постройки, ирригационные сооружения, средства связи и другие средства. Величина арендной платы - это продукт конкурентных торгов двух сторон: земельного собственника и арендатора.</w:t>
      </w:r>
    </w:p>
    <w:p w:rsidR="003C1012" w:rsidRPr="006F7B83" w:rsidRDefault="006F7B83" w:rsidP="002F3C27">
      <w:pPr>
        <w:spacing w:after="0"/>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Из чего складывается а</w:t>
      </w:r>
      <w:r w:rsidR="003C1012" w:rsidRPr="00286996">
        <w:rPr>
          <w:rFonts w:ascii="Times New Roman" w:eastAsia="Times New Roman" w:hAnsi="Times New Roman" w:cs="Times New Roman"/>
          <w:b/>
          <w:bCs/>
          <w:color w:val="000000" w:themeColor="text1"/>
          <w:sz w:val="28"/>
          <w:szCs w:val="28"/>
          <w:lang w:eastAsia="ru-RU"/>
        </w:rPr>
        <w:t xml:space="preserve">рендная плата земельного </w:t>
      </w:r>
      <w:proofErr w:type="gramStart"/>
      <w:r w:rsidR="003C1012" w:rsidRPr="00286996">
        <w:rPr>
          <w:rFonts w:ascii="Times New Roman" w:eastAsia="Times New Roman" w:hAnsi="Times New Roman" w:cs="Times New Roman"/>
          <w:b/>
          <w:bCs/>
          <w:color w:val="000000" w:themeColor="text1"/>
          <w:sz w:val="28"/>
          <w:szCs w:val="28"/>
          <w:lang w:eastAsia="ru-RU"/>
        </w:rPr>
        <w:t xml:space="preserve">участка </w:t>
      </w:r>
      <w:r>
        <w:rPr>
          <w:rFonts w:ascii="Times New Roman" w:eastAsia="Times New Roman" w:hAnsi="Times New Roman" w:cs="Times New Roman"/>
          <w:b/>
          <w:bCs/>
          <w:color w:val="000000" w:themeColor="text1"/>
          <w:sz w:val="28"/>
          <w:szCs w:val="28"/>
          <w:lang w:eastAsia="ru-RU"/>
        </w:rPr>
        <w:t>?</w:t>
      </w:r>
      <w:proofErr w:type="gramEnd"/>
    </w:p>
    <w:p w:rsidR="00972E31" w:rsidRPr="00286996" w:rsidRDefault="003C1012" w:rsidP="002F3C27">
      <w:pPr>
        <w:spacing w:after="0"/>
        <w:rPr>
          <w:rFonts w:ascii="Times New Roman" w:eastAsia="Times New Roman" w:hAnsi="Times New Roman" w:cs="Times New Roman"/>
          <w:b/>
          <w:bCs/>
          <w:color w:val="000000" w:themeColor="text1"/>
          <w:sz w:val="28"/>
          <w:szCs w:val="28"/>
          <w:lang w:eastAsia="ru-RU"/>
        </w:rPr>
      </w:pPr>
      <w:r w:rsidRPr="00286996">
        <w:rPr>
          <w:rFonts w:ascii="Times New Roman" w:eastAsia="Times New Roman" w:hAnsi="Times New Roman" w:cs="Times New Roman"/>
          <w:color w:val="000000" w:themeColor="text1"/>
          <w:sz w:val="28"/>
          <w:szCs w:val="28"/>
          <w:lang w:eastAsia="ru-RU"/>
        </w:rPr>
        <w:t xml:space="preserve">Размер ежегодной арендной платы по договору аренды земельного участка рассчитывается по следующей </w:t>
      </w:r>
      <w:proofErr w:type="gramStart"/>
      <w:r w:rsidRPr="00286996">
        <w:rPr>
          <w:rFonts w:ascii="Times New Roman" w:eastAsia="Times New Roman" w:hAnsi="Times New Roman" w:cs="Times New Roman"/>
          <w:color w:val="000000" w:themeColor="text1"/>
          <w:sz w:val="28"/>
          <w:szCs w:val="28"/>
          <w:lang w:eastAsia="ru-RU"/>
        </w:rPr>
        <w:t>формуле;</w:t>
      </w:r>
      <w:r w:rsidRPr="00286996">
        <w:rPr>
          <w:rFonts w:ascii="Times New Roman" w:eastAsia="Times New Roman" w:hAnsi="Times New Roman" w:cs="Times New Roman"/>
          <w:color w:val="000000" w:themeColor="text1"/>
          <w:sz w:val="28"/>
          <w:szCs w:val="28"/>
          <w:lang w:eastAsia="ru-RU"/>
        </w:rPr>
        <w:br/>
      </w:r>
      <w:r w:rsidRPr="00286996">
        <w:rPr>
          <w:rFonts w:ascii="Times New Roman" w:eastAsia="Times New Roman" w:hAnsi="Times New Roman" w:cs="Times New Roman"/>
          <w:b/>
          <w:bCs/>
          <w:color w:val="000000" w:themeColor="text1"/>
          <w:sz w:val="28"/>
          <w:szCs w:val="28"/>
          <w:lang w:eastAsia="ru-RU"/>
        </w:rPr>
        <w:t>SUM</w:t>
      </w:r>
      <w:proofErr w:type="gramEnd"/>
      <w:r w:rsidRPr="00286996">
        <w:rPr>
          <w:rFonts w:ascii="Times New Roman" w:eastAsia="Times New Roman" w:hAnsi="Times New Roman" w:cs="Times New Roman"/>
          <w:b/>
          <w:bCs/>
          <w:color w:val="000000" w:themeColor="text1"/>
          <w:sz w:val="28"/>
          <w:szCs w:val="28"/>
          <w:lang w:eastAsia="ru-RU"/>
        </w:rPr>
        <w:t xml:space="preserve"> = S x </w:t>
      </w:r>
      <w:proofErr w:type="spellStart"/>
      <w:r w:rsidRPr="00286996">
        <w:rPr>
          <w:rFonts w:ascii="Times New Roman" w:eastAsia="Times New Roman" w:hAnsi="Times New Roman" w:cs="Times New Roman"/>
          <w:b/>
          <w:bCs/>
          <w:color w:val="000000" w:themeColor="text1"/>
          <w:sz w:val="28"/>
          <w:szCs w:val="28"/>
          <w:lang w:eastAsia="ru-RU"/>
        </w:rPr>
        <w:t>Бс</w:t>
      </w:r>
      <w:proofErr w:type="spellEnd"/>
      <w:r w:rsidRPr="00286996">
        <w:rPr>
          <w:rFonts w:ascii="Times New Roman" w:eastAsia="Times New Roman" w:hAnsi="Times New Roman" w:cs="Times New Roman"/>
          <w:b/>
          <w:bCs/>
          <w:color w:val="000000" w:themeColor="text1"/>
          <w:sz w:val="28"/>
          <w:szCs w:val="28"/>
          <w:lang w:eastAsia="ru-RU"/>
        </w:rPr>
        <w:t xml:space="preserve"> x </w:t>
      </w:r>
      <w:proofErr w:type="spellStart"/>
      <w:r w:rsidRPr="00286996">
        <w:rPr>
          <w:rFonts w:ascii="Times New Roman" w:eastAsia="Times New Roman" w:hAnsi="Times New Roman" w:cs="Times New Roman"/>
          <w:b/>
          <w:bCs/>
          <w:color w:val="000000" w:themeColor="text1"/>
          <w:sz w:val="28"/>
          <w:szCs w:val="28"/>
          <w:lang w:eastAsia="ru-RU"/>
        </w:rPr>
        <w:t>Кц</w:t>
      </w:r>
      <w:proofErr w:type="spellEnd"/>
      <w:r w:rsidRPr="00286996">
        <w:rPr>
          <w:rFonts w:ascii="Times New Roman" w:eastAsia="Times New Roman" w:hAnsi="Times New Roman" w:cs="Times New Roman"/>
          <w:b/>
          <w:bCs/>
          <w:color w:val="000000" w:themeColor="text1"/>
          <w:sz w:val="28"/>
          <w:szCs w:val="28"/>
          <w:lang w:eastAsia="ru-RU"/>
        </w:rPr>
        <w:t xml:space="preserve"> x </w:t>
      </w:r>
      <w:proofErr w:type="spellStart"/>
      <w:r w:rsidRPr="00286996">
        <w:rPr>
          <w:rFonts w:ascii="Times New Roman" w:eastAsia="Times New Roman" w:hAnsi="Times New Roman" w:cs="Times New Roman"/>
          <w:b/>
          <w:bCs/>
          <w:color w:val="000000" w:themeColor="text1"/>
          <w:sz w:val="28"/>
          <w:szCs w:val="28"/>
          <w:lang w:eastAsia="ru-RU"/>
        </w:rPr>
        <w:t>Кт</w:t>
      </w:r>
      <w:proofErr w:type="spellEnd"/>
      <w:r w:rsidRPr="00286996">
        <w:rPr>
          <w:rFonts w:ascii="Times New Roman" w:eastAsia="Times New Roman" w:hAnsi="Times New Roman" w:cs="Times New Roman"/>
          <w:color w:val="000000" w:themeColor="text1"/>
          <w:sz w:val="28"/>
          <w:szCs w:val="28"/>
          <w:lang w:eastAsia="ru-RU"/>
        </w:rPr>
        <w:t>, где</w:t>
      </w:r>
      <w:r w:rsidRPr="00286996">
        <w:rPr>
          <w:rFonts w:ascii="Times New Roman" w:eastAsia="Times New Roman" w:hAnsi="Times New Roman" w:cs="Times New Roman"/>
          <w:color w:val="000000" w:themeColor="text1"/>
          <w:sz w:val="28"/>
          <w:szCs w:val="28"/>
          <w:lang w:eastAsia="ru-RU"/>
        </w:rPr>
        <w:br/>
      </w:r>
    </w:p>
    <w:p w:rsidR="002B32CB" w:rsidRPr="00286996" w:rsidRDefault="003C1012" w:rsidP="002F3C27">
      <w:pPr>
        <w:spacing w:after="0"/>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b/>
          <w:bCs/>
          <w:color w:val="000000" w:themeColor="text1"/>
          <w:sz w:val="28"/>
          <w:szCs w:val="28"/>
          <w:lang w:eastAsia="ru-RU"/>
        </w:rPr>
        <w:t>SUM</w:t>
      </w:r>
      <w:r w:rsidRPr="00286996">
        <w:rPr>
          <w:rFonts w:ascii="Times New Roman" w:eastAsia="Times New Roman" w:hAnsi="Times New Roman" w:cs="Times New Roman"/>
          <w:color w:val="000000" w:themeColor="text1"/>
          <w:sz w:val="28"/>
          <w:szCs w:val="28"/>
          <w:lang w:eastAsia="ru-RU"/>
        </w:rPr>
        <w:t> — сумма ежегодной арендной платы за земельный участок, руб.</w:t>
      </w:r>
      <w:r w:rsidRPr="00286996">
        <w:rPr>
          <w:rFonts w:ascii="Times New Roman" w:eastAsia="Times New Roman" w:hAnsi="Times New Roman" w:cs="Times New Roman"/>
          <w:color w:val="000000" w:themeColor="text1"/>
          <w:sz w:val="28"/>
          <w:szCs w:val="28"/>
          <w:lang w:eastAsia="ru-RU"/>
        </w:rPr>
        <w:br/>
      </w:r>
      <w:r w:rsidRPr="00286996">
        <w:rPr>
          <w:rFonts w:ascii="Times New Roman" w:eastAsia="Times New Roman" w:hAnsi="Times New Roman" w:cs="Times New Roman"/>
          <w:b/>
          <w:bCs/>
          <w:color w:val="000000" w:themeColor="text1"/>
          <w:sz w:val="28"/>
          <w:szCs w:val="28"/>
          <w:lang w:eastAsia="ru-RU"/>
        </w:rPr>
        <w:t>S</w:t>
      </w:r>
      <w:r w:rsidRPr="00286996">
        <w:rPr>
          <w:rFonts w:ascii="Times New Roman" w:eastAsia="Times New Roman" w:hAnsi="Times New Roman" w:cs="Times New Roman"/>
          <w:color w:val="000000" w:themeColor="text1"/>
          <w:sz w:val="28"/>
          <w:szCs w:val="28"/>
          <w:lang w:eastAsia="ru-RU"/>
        </w:rPr>
        <w:t> — </w:t>
      </w:r>
      <w:hyperlink r:id="rId23" w:history="1">
        <w:r w:rsidRPr="00286996">
          <w:rPr>
            <w:rStyle w:val="ac"/>
            <w:rFonts w:ascii="Times New Roman" w:eastAsia="Times New Roman" w:hAnsi="Times New Roman" w:cs="Times New Roman"/>
            <w:color w:val="000000" w:themeColor="text1"/>
            <w:sz w:val="28"/>
            <w:szCs w:val="28"/>
            <w:lang w:eastAsia="ru-RU"/>
          </w:rPr>
          <w:t>площадь</w:t>
        </w:r>
      </w:hyperlink>
      <w:r w:rsidRPr="00286996">
        <w:rPr>
          <w:rFonts w:ascii="Times New Roman" w:eastAsia="Times New Roman" w:hAnsi="Times New Roman" w:cs="Times New Roman"/>
          <w:color w:val="000000" w:themeColor="text1"/>
          <w:sz w:val="28"/>
          <w:szCs w:val="28"/>
          <w:lang w:eastAsia="ru-RU"/>
        </w:rPr>
        <w:t> арендуемого земельного участка, кв. м.</w:t>
      </w:r>
      <w:r w:rsidRPr="00286996">
        <w:rPr>
          <w:rFonts w:ascii="Times New Roman" w:eastAsia="Times New Roman" w:hAnsi="Times New Roman" w:cs="Times New Roman"/>
          <w:color w:val="000000" w:themeColor="text1"/>
          <w:sz w:val="28"/>
          <w:szCs w:val="28"/>
          <w:lang w:eastAsia="ru-RU"/>
        </w:rPr>
        <w:br/>
      </w:r>
      <w:proofErr w:type="spellStart"/>
      <w:r w:rsidRPr="00286996">
        <w:rPr>
          <w:rFonts w:ascii="Times New Roman" w:eastAsia="Times New Roman" w:hAnsi="Times New Roman" w:cs="Times New Roman"/>
          <w:b/>
          <w:bCs/>
          <w:color w:val="000000" w:themeColor="text1"/>
          <w:sz w:val="28"/>
          <w:szCs w:val="28"/>
          <w:lang w:eastAsia="ru-RU"/>
        </w:rPr>
        <w:t>Бс</w:t>
      </w:r>
      <w:proofErr w:type="spellEnd"/>
      <w:r w:rsidRPr="00286996">
        <w:rPr>
          <w:rFonts w:ascii="Times New Roman" w:eastAsia="Times New Roman" w:hAnsi="Times New Roman" w:cs="Times New Roman"/>
          <w:color w:val="000000" w:themeColor="text1"/>
          <w:sz w:val="28"/>
          <w:szCs w:val="28"/>
          <w:lang w:eastAsia="ru-RU"/>
        </w:rPr>
        <w:t> — базовая ставка арендной платы по категории земель, руб.</w:t>
      </w:r>
      <w:r w:rsidRPr="00286996">
        <w:rPr>
          <w:rFonts w:ascii="Times New Roman" w:eastAsia="Times New Roman" w:hAnsi="Times New Roman" w:cs="Times New Roman"/>
          <w:color w:val="000000" w:themeColor="text1"/>
          <w:sz w:val="28"/>
          <w:szCs w:val="28"/>
          <w:lang w:eastAsia="ru-RU"/>
        </w:rPr>
        <w:br/>
      </w:r>
      <w:proofErr w:type="spellStart"/>
      <w:r w:rsidRPr="00286996">
        <w:rPr>
          <w:rFonts w:ascii="Times New Roman" w:eastAsia="Times New Roman" w:hAnsi="Times New Roman" w:cs="Times New Roman"/>
          <w:b/>
          <w:bCs/>
          <w:color w:val="000000" w:themeColor="text1"/>
          <w:sz w:val="28"/>
          <w:szCs w:val="28"/>
          <w:lang w:eastAsia="ru-RU"/>
        </w:rPr>
        <w:t>Кц</w:t>
      </w:r>
      <w:proofErr w:type="spellEnd"/>
      <w:r w:rsidRPr="00286996">
        <w:rPr>
          <w:rFonts w:ascii="Times New Roman" w:eastAsia="Times New Roman" w:hAnsi="Times New Roman" w:cs="Times New Roman"/>
          <w:color w:val="000000" w:themeColor="text1"/>
          <w:sz w:val="28"/>
          <w:szCs w:val="28"/>
          <w:lang w:eastAsia="ru-RU"/>
        </w:rPr>
        <w:t> — поправочный </w:t>
      </w:r>
      <w:hyperlink r:id="rId24" w:history="1">
        <w:r w:rsidRPr="00286996">
          <w:rPr>
            <w:rStyle w:val="ac"/>
            <w:rFonts w:ascii="Times New Roman" w:eastAsia="Times New Roman" w:hAnsi="Times New Roman" w:cs="Times New Roman"/>
            <w:color w:val="000000" w:themeColor="text1"/>
            <w:sz w:val="28"/>
            <w:szCs w:val="28"/>
            <w:lang w:eastAsia="ru-RU"/>
          </w:rPr>
          <w:t>коэффициент</w:t>
        </w:r>
      </w:hyperlink>
      <w:r w:rsidRPr="00286996">
        <w:rPr>
          <w:rFonts w:ascii="Times New Roman" w:eastAsia="Times New Roman" w:hAnsi="Times New Roman" w:cs="Times New Roman"/>
          <w:color w:val="000000" w:themeColor="text1"/>
          <w:sz w:val="28"/>
          <w:szCs w:val="28"/>
          <w:lang w:eastAsia="ru-RU"/>
        </w:rPr>
        <w:t> по категориям </w:t>
      </w:r>
      <w:hyperlink r:id="rId25" w:history="1">
        <w:r w:rsidRPr="00286996">
          <w:rPr>
            <w:rStyle w:val="ac"/>
            <w:rFonts w:ascii="Times New Roman" w:eastAsia="Times New Roman" w:hAnsi="Times New Roman" w:cs="Times New Roman"/>
            <w:color w:val="000000" w:themeColor="text1"/>
            <w:sz w:val="28"/>
            <w:szCs w:val="28"/>
            <w:lang w:eastAsia="ru-RU"/>
          </w:rPr>
          <w:t>арендаторов</w:t>
        </w:r>
      </w:hyperlink>
      <w:r w:rsidRPr="00286996">
        <w:rPr>
          <w:rFonts w:ascii="Times New Roman" w:eastAsia="Times New Roman" w:hAnsi="Times New Roman" w:cs="Times New Roman"/>
          <w:color w:val="000000" w:themeColor="text1"/>
          <w:sz w:val="28"/>
          <w:szCs w:val="28"/>
          <w:lang w:eastAsia="ru-RU"/>
        </w:rPr>
        <w:t> и видам целевого использования земельного участка</w:t>
      </w:r>
      <w:r w:rsidRPr="00286996">
        <w:rPr>
          <w:rFonts w:ascii="Times New Roman" w:eastAsia="Times New Roman" w:hAnsi="Times New Roman" w:cs="Times New Roman"/>
          <w:color w:val="000000" w:themeColor="text1"/>
          <w:sz w:val="28"/>
          <w:szCs w:val="28"/>
          <w:lang w:eastAsia="ru-RU"/>
        </w:rPr>
        <w:br/>
      </w:r>
      <w:proofErr w:type="spellStart"/>
      <w:r w:rsidRPr="00286996">
        <w:rPr>
          <w:rFonts w:ascii="Times New Roman" w:eastAsia="Times New Roman" w:hAnsi="Times New Roman" w:cs="Times New Roman"/>
          <w:b/>
          <w:bCs/>
          <w:color w:val="000000" w:themeColor="text1"/>
          <w:sz w:val="28"/>
          <w:szCs w:val="28"/>
          <w:lang w:eastAsia="ru-RU"/>
        </w:rPr>
        <w:t>Кт</w:t>
      </w:r>
      <w:proofErr w:type="spellEnd"/>
      <w:r w:rsidRPr="00286996">
        <w:rPr>
          <w:rFonts w:ascii="Times New Roman" w:eastAsia="Times New Roman" w:hAnsi="Times New Roman" w:cs="Times New Roman"/>
          <w:color w:val="000000" w:themeColor="text1"/>
          <w:sz w:val="28"/>
          <w:szCs w:val="28"/>
          <w:lang w:eastAsia="ru-RU"/>
        </w:rPr>
        <w:t> — коэффициент зональной дифференциации, применяемый по природно-экономическому или градостроительному </w:t>
      </w:r>
      <w:hyperlink r:id="rId26" w:history="1">
        <w:r w:rsidRPr="00286996">
          <w:rPr>
            <w:rStyle w:val="ac"/>
            <w:rFonts w:ascii="Times New Roman" w:eastAsia="Times New Roman" w:hAnsi="Times New Roman" w:cs="Times New Roman"/>
            <w:color w:val="000000" w:themeColor="text1"/>
            <w:sz w:val="28"/>
            <w:szCs w:val="28"/>
            <w:lang w:eastAsia="ru-RU"/>
          </w:rPr>
          <w:t>зонированию</w:t>
        </w:r>
      </w:hyperlink>
      <w:r w:rsidRPr="00286996">
        <w:rPr>
          <w:rFonts w:ascii="Times New Roman" w:eastAsia="Times New Roman" w:hAnsi="Times New Roman" w:cs="Times New Roman"/>
          <w:color w:val="000000" w:themeColor="text1"/>
          <w:sz w:val="28"/>
          <w:szCs w:val="28"/>
          <w:lang w:eastAsia="ru-RU"/>
        </w:rPr>
        <w:t>.</w:t>
      </w:r>
      <w:r w:rsidRPr="00286996">
        <w:rPr>
          <w:rFonts w:ascii="Times New Roman" w:eastAsia="Times New Roman" w:hAnsi="Times New Roman" w:cs="Times New Roman"/>
          <w:color w:val="000000" w:themeColor="text1"/>
          <w:sz w:val="28"/>
          <w:szCs w:val="28"/>
          <w:lang w:eastAsia="ru-RU"/>
        </w:rPr>
        <w:br/>
        <w:t>Арендная плата, подлежащая к уплате, рассчитывается от размера годовой арендной платы, установленной договором аренды, за каждый день использования в соответствующем арендном периоде. Арендным периодом признаётся месяц или </w:t>
      </w:r>
      <w:hyperlink r:id="rId27" w:history="1">
        <w:r w:rsidRPr="00286996">
          <w:rPr>
            <w:rStyle w:val="ac"/>
            <w:rFonts w:ascii="Times New Roman" w:eastAsia="Times New Roman" w:hAnsi="Times New Roman" w:cs="Times New Roman"/>
            <w:color w:val="000000" w:themeColor="text1"/>
            <w:sz w:val="28"/>
            <w:szCs w:val="28"/>
            <w:lang w:eastAsia="ru-RU"/>
          </w:rPr>
          <w:t>квартал</w:t>
        </w:r>
      </w:hyperlink>
      <w:r w:rsidRPr="00286996">
        <w:rPr>
          <w:rFonts w:ascii="Times New Roman" w:eastAsia="Times New Roman" w:hAnsi="Times New Roman" w:cs="Times New Roman"/>
          <w:color w:val="000000" w:themeColor="text1"/>
          <w:sz w:val="28"/>
          <w:szCs w:val="28"/>
          <w:lang w:eastAsia="ru-RU"/>
        </w:rPr>
        <w:t xml:space="preserve">, в соответствии с условиями договора аренды </w:t>
      </w:r>
      <w:r w:rsidRPr="00286996">
        <w:rPr>
          <w:rFonts w:ascii="Times New Roman" w:eastAsia="Times New Roman" w:hAnsi="Times New Roman" w:cs="Times New Roman"/>
          <w:color w:val="000000" w:themeColor="text1"/>
          <w:sz w:val="28"/>
          <w:szCs w:val="28"/>
          <w:lang w:eastAsia="ru-RU"/>
        </w:rPr>
        <w:lastRenderedPageBreak/>
        <w:t>земельного участка.</w:t>
      </w:r>
      <w:r w:rsidRPr="00286996">
        <w:rPr>
          <w:rFonts w:ascii="Times New Roman" w:eastAsia="Times New Roman" w:hAnsi="Times New Roman" w:cs="Times New Roman"/>
          <w:color w:val="000000" w:themeColor="text1"/>
          <w:sz w:val="28"/>
          <w:szCs w:val="28"/>
          <w:lang w:eastAsia="ru-RU"/>
        </w:rPr>
        <w:br/>
      </w:r>
    </w:p>
    <w:p w:rsidR="002B32CB" w:rsidRPr="00286996" w:rsidRDefault="002B32CB" w:rsidP="002F3C27">
      <w:pPr>
        <w:spacing w:after="0"/>
        <w:rPr>
          <w:rFonts w:ascii="Times New Roman" w:eastAsia="Times New Roman" w:hAnsi="Times New Roman" w:cs="Times New Roman"/>
          <w:color w:val="000000" w:themeColor="text1"/>
          <w:sz w:val="28"/>
          <w:szCs w:val="28"/>
          <w:lang w:eastAsia="ru-RU"/>
        </w:rPr>
      </w:pPr>
      <w:bookmarkStart w:id="0" w:name="_GoBack"/>
      <w:bookmarkEnd w:id="0"/>
      <w:r w:rsidRPr="00286996">
        <w:rPr>
          <w:rFonts w:ascii="Times New Roman" w:eastAsia="Times New Roman" w:hAnsi="Times New Roman" w:cs="Times New Roman"/>
          <w:color w:val="000000" w:themeColor="text1"/>
          <w:sz w:val="28"/>
          <w:szCs w:val="28"/>
          <w:lang w:eastAsia="ru-RU"/>
        </w:rPr>
        <w:br/>
      </w:r>
      <w:r w:rsidRPr="00286996">
        <w:rPr>
          <w:rFonts w:ascii="Times New Roman" w:eastAsia="Times New Roman" w:hAnsi="Times New Roman" w:cs="Times New Roman"/>
          <w:b/>
          <w:bCs/>
          <w:color w:val="000000" w:themeColor="text1"/>
          <w:sz w:val="28"/>
          <w:szCs w:val="28"/>
          <w:u w:val="single"/>
          <w:lang w:eastAsia="ru-RU"/>
        </w:rPr>
        <w:t>Основная учебная литература:</w:t>
      </w:r>
    </w:p>
    <w:p w:rsidR="002B32CB" w:rsidRPr="00286996" w:rsidRDefault="002B32CB" w:rsidP="005D52EC">
      <w:pPr>
        <w:numPr>
          <w:ilvl w:val="0"/>
          <w:numId w:val="32"/>
        </w:numPr>
        <w:spacing w:after="0"/>
        <w:ind w:left="0"/>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color w:val="000000" w:themeColor="text1"/>
          <w:sz w:val="28"/>
          <w:szCs w:val="28"/>
          <w:lang w:eastAsia="ru-RU"/>
        </w:rPr>
        <w:t xml:space="preserve">Гальперин В.М., Игнатьев С.М., Моргунов В.И. Микроэкономика в 2-х т. – </w:t>
      </w:r>
      <w:proofErr w:type="gramStart"/>
      <w:r w:rsidRPr="00286996">
        <w:rPr>
          <w:rFonts w:ascii="Times New Roman" w:eastAsia="Times New Roman" w:hAnsi="Times New Roman" w:cs="Times New Roman"/>
          <w:color w:val="000000" w:themeColor="text1"/>
          <w:sz w:val="28"/>
          <w:szCs w:val="28"/>
          <w:lang w:eastAsia="ru-RU"/>
        </w:rPr>
        <w:t>СПб.:</w:t>
      </w:r>
      <w:proofErr w:type="gramEnd"/>
      <w:r w:rsidRPr="00286996">
        <w:rPr>
          <w:rFonts w:ascii="Times New Roman" w:eastAsia="Times New Roman" w:hAnsi="Times New Roman" w:cs="Times New Roman"/>
          <w:color w:val="000000" w:themeColor="text1"/>
          <w:sz w:val="28"/>
          <w:szCs w:val="28"/>
          <w:lang w:eastAsia="ru-RU"/>
        </w:rPr>
        <w:t xml:space="preserve"> Экономическая школа, 20</w:t>
      </w:r>
      <w:r w:rsidR="006F7B83">
        <w:rPr>
          <w:rFonts w:ascii="Times New Roman" w:eastAsia="Times New Roman" w:hAnsi="Times New Roman" w:cs="Times New Roman"/>
          <w:color w:val="000000" w:themeColor="text1"/>
          <w:sz w:val="28"/>
          <w:szCs w:val="28"/>
          <w:lang w:eastAsia="ru-RU"/>
        </w:rPr>
        <w:t>21</w:t>
      </w:r>
      <w:r w:rsidRPr="00286996">
        <w:rPr>
          <w:rFonts w:ascii="Times New Roman" w:eastAsia="Times New Roman" w:hAnsi="Times New Roman" w:cs="Times New Roman"/>
          <w:color w:val="000000" w:themeColor="text1"/>
          <w:sz w:val="28"/>
          <w:szCs w:val="28"/>
          <w:lang w:eastAsia="ru-RU"/>
        </w:rPr>
        <w:t>. – Т. 1, гл. 13-14.</w:t>
      </w:r>
    </w:p>
    <w:p w:rsidR="002B32CB" w:rsidRPr="00286996" w:rsidRDefault="002B32CB" w:rsidP="005D52EC">
      <w:pPr>
        <w:numPr>
          <w:ilvl w:val="0"/>
          <w:numId w:val="32"/>
        </w:numPr>
        <w:spacing w:after="0"/>
        <w:ind w:left="0"/>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color w:val="000000" w:themeColor="text1"/>
          <w:sz w:val="28"/>
          <w:szCs w:val="28"/>
          <w:lang w:eastAsia="ru-RU"/>
        </w:rPr>
        <w:t>Курс экономической теории /Под ред. А.В. Сидоровича/ - 2е изд. – М.: Дело и сервис, 2001. – гл. 14-15.</w:t>
      </w:r>
    </w:p>
    <w:p w:rsidR="002B32CB" w:rsidRPr="00286996" w:rsidRDefault="002B32CB" w:rsidP="005D52EC">
      <w:pPr>
        <w:numPr>
          <w:ilvl w:val="0"/>
          <w:numId w:val="32"/>
        </w:numPr>
        <w:spacing w:after="0"/>
        <w:ind w:left="0"/>
        <w:rPr>
          <w:rFonts w:ascii="Times New Roman" w:eastAsia="Times New Roman" w:hAnsi="Times New Roman" w:cs="Times New Roman"/>
          <w:color w:val="000000" w:themeColor="text1"/>
          <w:sz w:val="28"/>
          <w:szCs w:val="28"/>
          <w:lang w:eastAsia="ru-RU"/>
        </w:rPr>
      </w:pPr>
      <w:proofErr w:type="spellStart"/>
      <w:r w:rsidRPr="00286996">
        <w:rPr>
          <w:rFonts w:ascii="Times New Roman" w:eastAsia="Times New Roman" w:hAnsi="Times New Roman" w:cs="Times New Roman"/>
          <w:color w:val="000000" w:themeColor="text1"/>
          <w:sz w:val="28"/>
          <w:szCs w:val="28"/>
          <w:lang w:eastAsia="ru-RU"/>
        </w:rPr>
        <w:t>Макконнелл</w:t>
      </w:r>
      <w:proofErr w:type="spellEnd"/>
      <w:r w:rsidRPr="00286996">
        <w:rPr>
          <w:rFonts w:ascii="Times New Roman" w:eastAsia="Times New Roman" w:hAnsi="Times New Roman" w:cs="Times New Roman"/>
          <w:color w:val="000000" w:themeColor="text1"/>
          <w:sz w:val="28"/>
          <w:szCs w:val="28"/>
          <w:lang w:eastAsia="ru-RU"/>
        </w:rPr>
        <w:t xml:space="preserve"> К.Р., </w:t>
      </w:r>
      <w:proofErr w:type="spellStart"/>
      <w:r w:rsidRPr="00286996">
        <w:rPr>
          <w:rFonts w:ascii="Times New Roman" w:eastAsia="Times New Roman" w:hAnsi="Times New Roman" w:cs="Times New Roman"/>
          <w:color w:val="000000" w:themeColor="text1"/>
          <w:sz w:val="28"/>
          <w:szCs w:val="28"/>
          <w:lang w:eastAsia="ru-RU"/>
        </w:rPr>
        <w:t>Брю</w:t>
      </w:r>
      <w:proofErr w:type="spellEnd"/>
      <w:r w:rsidRPr="00286996">
        <w:rPr>
          <w:rFonts w:ascii="Times New Roman" w:eastAsia="Times New Roman" w:hAnsi="Times New Roman" w:cs="Times New Roman"/>
          <w:color w:val="000000" w:themeColor="text1"/>
          <w:sz w:val="28"/>
          <w:szCs w:val="28"/>
          <w:lang w:eastAsia="ru-RU"/>
        </w:rPr>
        <w:t xml:space="preserve"> С.Л. </w:t>
      </w:r>
      <w:proofErr w:type="spellStart"/>
      <w:r w:rsidRPr="00286996">
        <w:rPr>
          <w:rFonts w:ascii="Times New Roman" w:eastAsia="Times New Roman" w:hAnsi="Times New Roman" w:cs="Times New Roman"/>
          <w:color w:val="000000" w:themeColor="text1"/>
          <w:sz w:val="28"/>
          <w:szCs w:val="28"/>
          <w:lang w:eastAsia="ru-RU"/>
        </w:rPr>
        <w:t>Экономикс</w:t>
      </w:r>
      <w:proofErr w:type="spellEnd"/>
      <w:r w:rsidRPr="00286996">
        <w:rPr>
          <w:rFonts w:ascii="Times New Roman" w:eastAsia="Times New Roman" w:hAnsi="Times New Roman" w:cs="Times New Roman"/>
          <w:color w:val="000000" w:themeColor="text1"/>
          <w:sz w:val="28"/>
          <w:szCs w:val="28"/>
          <w:lang w:eastAsia="ru-RU"/>
        </w:rPr>
        <w:t xml:space="preserve"> в 2-х т. – М.: Республика, 1992. – Т. 2, гл. 29-31, 37-38.</w:t>
      </w:r>
    </w:p>
    <w:p w:rsidR="002B32CB" w:rsidRPr="00286996" w:rsidRDefault="002B32CB" w:rsidP="005D52EC">
      <w:pPr>
        <w:numPr>
          <w:ilvl w:val="0"/>
          <w:numId w:val="32"/>
        </w:numPr>
        <w:spacing w:after="0"/>
        <w:ind w:left="0"/>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color w:val="000000" w:themeColor="text1"/>
          <w:sz w:val="28"/>
          <w:szCs w:val="28"/>
          <w:lang w:eastAsia="ru-RU"/>
        </w:rPr>
        <w:t xml:space="preserve">Фишер С., </w:t>
      </w:r>
      <w:proofErr w:type="spellStart"/>
      <w:r w:rsidRPr="00286996">
        <w:rPr>
          <w:rFonts w:ascii="Times New Roman" w:eastAsia="Times New Roman" w:hAnsi="Times New Roman" w:cs="Times New Roman"/>
          <w:color w:val="000000" w:themeColor="text1"/>
          <w:sz w:val="28"/>
          <w:szCs w:val="28"/>
          <w:lang w:eastAsia="ru-RU"/>
        </w:rPr>
        <w:t>Доробуш</w:t>
      </w:r>
      <w:proofErr w:type="spellEnd"/>
      <w:r w:rsidRPr="00286996">
        <w:rPr>
          <w:rFonts w:ascii="Times New Roman" w:eastAsia="Times New Roman" w:hAnsi="Times New Roman" w:cs="Times New Roman"/>
          <w:color w:val="000000" w:themeColor="text1"/>
          <w:sz w:val="28"/>
          <w:szCs w:val="28"/>
          <w:lang w:eastAsia="ru-RU"/>
        </w:rPr>
        <w:t xml:space="preserve"> </w:t>
      </w:r>
      <w:r w:rsidR="006F7B83">
        <w:rPr>
          <w:rFonts w:ascii="Times New Roman" w:eastAsia="Times New Roman" w:hAnsi="Times New Roman" w:cs="Times New Roman"/>
          <w:color w:val="000000" w:themeColor="text1"/>
          <w:sz w:val="28"/>
          <w:szCs w:val="28"/>
          <w:lang w:eastAsia="ru-RU"/>
        </w:rPr>
        <w:t>Р. Экономика. – М.: Инфра-М, 2021</w:t>
      </w:r>
      <w:r w:rsidRPr="00286996">
        <w:rPr>
          <w:rFonts w:ascii="Times New Roman" w:eastAsia="Times New Roman" w:hAnsi="Times New Roman" w:cs="Times New Roman"/>
          <w:color w:val="000000" w:themeColor="text1"/>
          <w:sz w:val="28"/>
          <w:szCs w:val="28"/>
          <w:lang w:eastAsia="ru-RU"/>
        </w:rPr>
        <w:t>. – Гл. 15-17.</w:t>
      </w:r>
    </w:p>
    <w:p w:rsidR="002B32CB" w:rsidRPr="00286996" w:rsidRDefault="002B32CB" w:rsidP="005D52EC">
      <w:pPr>
        <w:numPr>
          <w:ilvl w:val="0"/>
          <w:numId w:val="32"/>
        </w:numPr>
        <w:spacing w:after="0"/>
        <w:ind w:left="0"/>
        <w:rPr>
          <w:rFonts w:ascii="Times New Roman" w:eastAsia="Times New Roman" w:hAnsi="Times New Roman" w:cs="Times New Roman"/>
          <w:color w:val="000000" w:themeColor="text1"/>
          <w:sz w:val="28"/>
          <w:szCs w:val="28"/>
          <w:lang w:eastAsia="ru-RU"/>
        </w:rPr>
      </w:pPr>
      <w:r w:rsidRPr="00286996">
        <w:rPr>
          <w:rFonts w:ascii="Times New Roman" w:eastAsia="Times New Roman" w:hAnsi="Times New Roman" w:cs="Times New Roman"/>
          <w:color w:val="000000" w:themeColor="text1"/>
          <w:sz w:val="28"/>
          <w:szCs w:val="28"/>
          <w:lang w:eastAsia="ru-RU"/>
        </w:rPr>
        <w:t xml:space="preserve">Ю.В. </w:t>
      </w:r>
      <w:proofErr w:type="spellStart"/>
      <w:r w:rsidRPr="00286996">
        <w:rPr>
          <w:rFonts w:ascii="Times New Roman" w:eastAsia="Times New Roman" w:hAnsi="Times New Roman" w:cs="Times New Roman"/>
          <w:color w:val="000000" w:themeColor="text1"/>
          <w:sz w:val="28"/>
          <w:szCs w:val="28"/>
          <w:lang w:eastAsia="ru-RU"/>
        </w:rPr>
        <w:t>Тарануха</w:t>
      </w:r>
      <w:proofErr w:type="spellEnd"/>
      <w:r w:rsidRPr="00286996">
        <w:rPr>
          <w:rFonts w:ascii="Times New Roman" w:eastAsia="Times New Roman" w:hAnsi="Times New Roman" w:cs="Times New Roman"/>
          <w:color w:val="000000" w:themeColor="text1"/>
          <w:sz w:val="28"/>
          <w:szCs w:val="28"/>
          <w:lang w:eastAsia="ru-RU"/>
        </w:rPr>
        <w:t xml:space="preserve"> Микроэкономика: учебник. – М.: Дело и сервис, 2006. – Гл. 12.</w:t>
      </w:r>
    </w:p>
    <w:sectPr w:rsidR="002B32CB" w:rsidRPr="00286996" w:rsidSect="009C11C6">
      <w:headerReference w:type="default" r:id="rId28"/>
      <w:footerReference w:type="default" r:id="rId29"/>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F8B" w:rsidRDefault="00962F8B" w:rsidP="009C11C6">
      <w:pPr>
        <w:spacing w:after="0" w:line="240" w:lineRule="auto"/>
      </w:pPr>
      <w:r>
        <w:separator/>
      </w:r>
    </w:p>
  </w:endnote>
  <w:endnote w:type="continuationSeparator" w:id="0">
    <w:p w:rsidR="00962F8B" w:rsidRDefault="00962F8B" w:rsidP="009C1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Kazakh">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0"/>
        <w:szCs w:val="20"/>
      </w:rPr>
      <w:alias w:val="Дата"/>
      <w:id w:val="-118770566"/>
      <w:dataBinding w:prefixMappings="xmlns:ns0='http://schemas.microsoft.com/office/2006/coverPageProps'" w:xpath="/ns0:CoverPageProperties[1]/ns0:PublishDate[1]" w:storeItemID="{55AF091B-3C7A-41E3-B477-F2FDAA23CFDA}"/>
      <w:date>
        <w:dateFormat w:val="d MMMM yyyy г."/>
        <w:lid w:val="ru-RU"/>
        <w:storeMappedDataAs w:val="dateTime"/>
        <w:calendar w:val="gregorian"/>
      </w:date>
    </w:sdtPr>
    <w:sdtEndPr/>
    <w:sdtContent>
      <w:p w:rsidR="00190AEC" w:rsidRDefault="00190AEC" w:rsidP="009C11C6">
        <w:pPr>
          <w:jc w:val="right"/>
        </w:pPr>
        <w:r w:rsidRPr="005B4F41">
          <w:rPr>
            <w:rFonts w:ascii="Times New Roman" w:hAnsi="Times New Roman"/>
            <w:sz w:val="20"/>
            <w:szCs w:val="20"/>
          </w:rPr>
          <w:t>Запрещается несанкционированное копирование документа</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F8B" w:rsidRDefault="00962F8B" w:rsidP="009C11C6">
      <w:pPr>
        <w:spacing w:after="0" w:line="240" w:lineRule="auto"/>
      </w:pPr>
      <w:r>
        <w:separator/>
      </w:r>
    </w:p>
  </w:footnote>
  <w:footnote w:type="continuationSeparator" w:id="0">
    <w:p w:rsidR="00962F8B" w:rsidRDefault="00962F8B" w:rsidP="009C11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AEC" w:rsidRDefault="00190AE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F7C79"/>
    <w:multiLevelType w:val="multilevel"/>
    <w:tmpl w:val="3E4C74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7015F7"/>
    <w:multiLevelType w:val="multilevel"/>
    <w:tmpl w:val="9B849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20C9D"/>
    <w:multiLevelType w:val="multilevel"/>
    <w:tmpl w:val="158C2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7782B"/>
    <w:multiLevelType w:val="multilevel"/>
    <w:tmpl w:val="DD082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774541"/>
    <w:multiLevelType w:val="multilevel"/>
    <w:tmpl w:val="E9FAD8B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C151E4"/>
    <w:multiLevelType w:val="multilevel"/>
    <w:tmpl w:val="CB16A2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BAB51FC"/>
    <w:multiLevelType w:val="multilevel"/>
    <w:tmpl w:val="F028D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053F92"/>
    <w:multiLevelType w:val="multilevel"/>
    <w:tmpl w:val="3E4C74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F13BF4"/>
    <w:multiLevelType w:val="hybridMultilevel"/>
    <w:tmpl w:val="68BC7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556164"/>
    <w:multiLevelType w:val="multilevel"/>
    <w:tmpl w:val="11764E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6E6C59"/>
    <w:multiLevelType w:val="multilevel"/>
    <w:tmpl w:val="B7408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C03434"/>
    <w:multiLevelType w:val="hybridMultilevel"/>
    <w:tmpl w:val="BB3A24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2E7582A"/>
    <w:multiLevelType w:val="multilevel"/>
    <w:tmpl w:val="3B520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427EFF"/>
    <w:multiLevelType w:val="multilevel"/>
    <w:tmpl w:val="874857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BF4323"/>
    <w:multiLevelType w:val="hybridMultilevel"/>
    <w:tmpl w:val="AE4E69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BDD2946"/>
    <w:multiLevelType w:val="multilevel"/>
    <w:tmpl w:val="5B88E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9210AA"/>
    <w:multiLevelType w:val="multilevel"/>
    <w:tmpl w:val="11008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9254BF"/>
    <w:multiLevelType w:val="hybridMultilevel"/>
    <w:tmpl w:val="67A6E7D6"/>
    <w:lvl w:ilvl="0" w:tplc="658ABDCA">
      <w:start w:val="1"/>
      <w:numFmt w:val="decimal"/>
      <w:lvlText w:val="%1."/>
      <w:lvlJc w:val="left"/>
      <w:pPr>
        <w:ind w:left="360" w:hanging="360"/>
      </w:pPr>
      <w:rPr>
        <w:rFonts w:hint="default"/>
        <w:color w:val="000000"/>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20424E70"/>
    <w:multiLevelType w:val="multilevel"/>
    <w:tmpl w:val="D450A6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9736CA"/>
    <w:multiLevelType w:val="multilevel"/>
    <w:tmpl w:val="2B6AE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AA59DE"/>
    <w:multiLevelType w:val="hybridMultilevel"/>
    <w:tmpl w:val="8B12B99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512541C"/>
    <w:multiLevelType w:val="multilevel"/>
    <w:tmpl w:val="7102CF8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54050C3"/>
    <w:multiLevelType w:val="multilevel"/>
    <w:tmpl w:val="2EE46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8EC0DA6"/>
    <w:multiLevelType w:val="hybridMultilevel"/>
    <w:tmpl w:val="AA6EB1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292062AE"/>
    <w:multiLevelType w:val="hybridMultilevel"/>
    <w:tmpl w:val="C5328ACE"/>
    <w:lvl w:ilvl="0" w:tplc="8690B434">
      <w:start w:val="1"/>
      <w:numFmt w:val="decimal"/>
      <w:lvlText w:val="%1."/>
      <w:lvlJc w:val="left"/>
      <w:pPr>
        <w:ind w:left="360" w:hanging="360"/>
      </w:pPr>
      <w:rPr>
        <w:rFonts w:hint="default"/>
        <w:color w:val="000000"/>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2AF236CE"/>
    <w:multiLevelType w:val="multilevel"/>
    <w:tmpl w:val="D450A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BED5F46"/>
    <w:multiLevelType w:val="hybridMultilevel"/>
    <w:tmpl w:val="DA4883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BF20C64"/>
    <w:multiLevelType w:val="multilevel"/>
    <w:tmpl w:val="F2C061EC"/>
    <w:lvl w:ilvl="0">
      <w:start w:val="1"/>
      <w:numFmt w:val="decimal"/>
      <w:lvlText w:val="%1."/>
      <w:lvlJc w:val="left"/>
      <w:pPr>
        <w:tabs>
          <w:tab w:val="num" w:pos="2913"/>
        </w:tabs>
        <w:ind w:left="2913"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2C4C2DA7"/>
    <w:multiLevelType w:val="multilevel"/>
    <w:tmpl w:val="1E529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C7676C3"/>
    <w:multiLevelType w:val="multilevel"/>
    <w:tmpl w:val="D450A6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DC76E62"/>
    <w:multiLevelType w:val="multilevel"/>
    <w:tmpl w:val="0908E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11416D3"/>
    <w:multiLevelType w:val="multilevel"/>
    <w:tmpl w:val="C48A5C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4486C26"/>
    <w:multiLevelType w:val="multilevel"/>
    <w:tmpl w:val="6386A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4F858FF"/>
    <w:multiLevelType w:val="multilevel"/>
    <w:tmpl w:val="E6084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912"/>
        </w:tabs>
        <w:ind w:left="2912"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359F5390"/>
    <w:multiLevelType w:val="multilevel"/>
    <w:tmpl w:val="E8709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60060D7"/>
    <w:multiLevelType w:val="multilevel"/>
    <w:tmpl w:val="AF6AF6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364654A0"/>
    <w:multiLevelType w:val="multilevel"/>
    <w:tmpl w:val="89E0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6521FFC"/>
    <w:multiLevelType w:val="multilevel"/>
    <w:tmpl w:val="E6084A02"/>
    <w:lvl w:ilvl="0">
      <w:start w:val="1"/>
      <w:numFmt w:val="decimal"/>
      <w:lvlText w:val="%1."/>
      <w:lvlJc w:val="left"/>
      <w:pPr>
        <w:tabs>
          <w:tab w:val="num" w:pos="720"/>
        </w:tabs>
        <w:ind w:left="720" w:hanging="360"/>
      </w:pPr>
    </w:lvl>
    <w:lvl w:ilvl="1">
      <w:start w:val="1"/>
      <w:numFmt w:val="decimal"/>
      <w:lvlText w:val="%2."/>
      <w:lvlJc w:val="left"/>
      <w:pPr>
        <w:tabs>
          <w:tab w:val="num" w:pos="1211"/>
        </w:tabs>
        <w:ind w:left="1211"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912"/>
        </w:tabs>
        <w:ind w:left="2912"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38696138"/>
    <w:multiLevelType w:val="multilevel"/>
    <w:tmpl w:val="D450A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B875E50"/>
    <w:multiLevelType w:val="multilevel"/>
    <w:tmpl w:val="E6084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912"/>
        </w:tabs>
        <w:ind w:left="2912"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3BCA77D2"/>
    <w:multiLevelType w:val="multilevel"/>
    <w:tmpl w:val="EEC46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D6A3B5B"/>
    <w:multiLevelType w:val="multilevel"/>
    <w:tmpl w:val="D450A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E7007B1"/>
    <w:multiLevelType w:val="multilevel"/>
    <w:tmpl w:val="7D6AE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09D02D5"/>
    <w:multiLevelType w:val="multilevel"/>
    <w:tmpl w:val="B44C62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420D3664"/>
    <w:multiLevelType w:val="multilevel"/>
    <w:tmpl w:val="A60A5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29D4FD1"/>
    <w:multiLevelType w:val="multilevel"/>
    <w:tmpl w:val="D450A6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3E14D3D"/>
    <w:multiLevelType w:val="multilevel"/>
    <w:tmpl w:val="DD687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4047F92"/>
    <w:multiLevelType w:val="multilevel"/>
    <w:tmpl w:val="3E4C74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4C1719F"/>
    <w:multiLevelType w:val="hybridMultilevel"/>
    <w:tmpl w:val="471A0A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15:restartNumberingAfterBreak="0">
    <w:nsid w:val="45DF4434"/>
    <w:multiLevelType w:val="multilevel"/>
    <w:tmpl w:val="D450A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6A31AF7"/>
    <w:multiLevelType w:val="multilevel"/>
    <w:tmpl w:val="E6084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912"/>
        </w:tabs>
        <w:ind w:left="2912"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476E0886"/>
    <w:multiLevelType w:val="multilevel"/>
    <w:tmpl w:val="73FE3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77A4E6B"/>
    <w:multiLevelType w:val="multilevel"/>
    <w:tmpl w:val="D450A6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8400CB5"/>
    <w:multiLevelType w:val="multilevel"/>
    <w:tmpl w:val="5484CB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48D43EB7"/>
    <w:multiLevelType w:val="multilevel"/>
    <w:tmpl w:val="71CE5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93E0F48"/>
    <w:multiLevelType w:val="multilevel"/>
    <w:tmpl w:val="EE083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9E0507D"/>
    <w:multiLevelType w:val="multilevel"/>
    <w:tmpl w:val="FDFEB7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4A6543AC"/>
    <w:multiLevelType w:val="multilevel"/>
    <w:tmpl w:val="D450A6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D477295"/>
    <w:multiLevelType w:val="multilevel"/>
    <w:tmpl w:val="3E4C74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DAD297C"/>
    <w:multiLevelType w:val="multilevel"/>
    <w:tmpl w:val="D450A6EE"/>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DDC494C"/>
    <w:multiLevelType w:val="multilevel"/>
    <w:tmpl w:val="79F4F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EBC3A45"/>
    <w:multiLevelType w:val="multilevel"/>
    <w:tmpl w:val="E9FAD8B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0F932A8"/>
    <w:multiLevelType w:val="multilevel"/>
    <w:tmpl w:val="18DE4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19C0A88"/>
    <w:multiLevelType w:val="multilevel"/>
    <w:tmpl w:val="D450A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81C71D9"/>
    <w:multiLevelType w:val="multilevel"/>
    <w:tmpl w:val="B60A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98B7F41"/>
    <w:multiLevelType w:val="multilevel"/>
    <w:tmpl w:val="727A2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9990B7D"/>
    <w:multiLevelType w:val="multilevel"/>
    <w:tmpl w:val="B82AC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9BA0757"/>
    <w:multiLevelType w:val="multilevel"/>
    <w:tmpl w:val="45845B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BEE13B5"/>
    <w:multiLevelType w:val="multilevel"/>
    <w:tmpl w:val="985C886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15:restartNumberingAfterBreak="0">
    <w:nsid w:val="5C934BB5"/>
    <w:multiLevelType w:val="multilevel"/>
    <w:tmpl w:val="D450A6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CCB2D73"/>
    <w:multiLevelType w:val="multilevel"/>
    <w:tmpl w:val="9F7ABC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5E6F164E"/>
    <w:multiLevelType w:val="multilevel"/>
    <w:tmpl w:val="D450A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EEB36C9"/>
    <w:multiLevelType w:val="multilevel"/>
    <w:tmpl w:val="3E4C74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F215166"/>
    <w:multiLevelType w:val="multilevel"/>
    <w:tmpl w:val="F1C81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FA50009"/>
    <w:multiLevelType w:val="multilevel"/>
    <w:tmpl w:val="34B09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FE101D4"/>
    <w:multiLevelType w:val="multilevel"/>
    <w:tmpl w:val="9834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0CC4746"/>
    <w:multiLevelType w:val="multilevel"/>
    <w:tmpl w:val="3A3C7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19303AF"/>
    <w:multiLevelType w:val="multilevel"/>
    <w:tmpl w:val="024ED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3336136"/>
    <w:multiLevelType w:val="multilevel"/>
    <w:tmpl w:val="D450A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3CF5291"/>
    <w:multiLevelType w:val="multilevel"/>
    <w:tmpl w:val="D450A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53C7189"/>
    <w:multiLevelType w:val="hybridMultilevel"/>
    <w:tmpl w:val="D960BB9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1" w15:restartNumberingAfterBreak="0">
    <w:nsid w:val="65611559"/>
    <w:multiLevelType w:val="multilevel"/>
    <w:tmpl w:val="3E4C74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64E037D"/>
    <w:multiLevelType w:val="multilevel"/>
    <w:tmpl w:val="28103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6EC30ED"/>
    <w:multiLevelType w:val="multilevel"/>
    <w:tmpl w:val="72303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9C45145"/>
    <w:multiLevelType w:val="multilevel"/>
    <w:tmpl w:val="F2E25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A65714F"/>
    <w:multiLevelType w:val="multilevel"/>
    <w:tmpl w:val="9F7ABC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6" w15:restartNumberingAfterBreak="0">
    <w:nsid w:val="6D052C9A"/>
    <w:multiLevelType w:val="multilevel"/>
    <w:tmpl w:val="B9C41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D785F92"/>
    <w:multiLevelType w:val="multilevel"/>
    <w:tmpl w:val="D450A6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E656572"/>
    <w:multiLevelType w:val="multilevel"/>
    <w:tmpl w:val="D450A6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F281DB2"/>
    <w:multiLevelType w:val="multilevel"/>
    <w:tmpl w:val="EE3E73EE"/>
    <w:lvl w:ilvl="0">
      <w:start w:val="1"/>
      <w:numFmt w:val="decimal"/>
      <w:lvlText w:val="%1."/>
      <w:lvlJc w:val="left"/>
      <w:rPr>
        <w:rFonts w:hint="default"/>
      </w:rPr>
    </w:lvl>
    <w:lvl w:ilvl="1">
      <w:start w:val="2"/>
      <w:numFmt w:val="decimal"/>
      <w:isLgl/>
      <w:lvlText w:val="%1.%2"/>
      <w:lvlJc w:val="left"/>
      <w:pPr>
        <w:ind w:left="927" w:hanging="360"/>
      </w:pPr>
      <w:rPr>
        <w:rFonts w:hint="default"/>
      </w:rPr>
    </w:lvl>
    <w:lvl w:ilvl="2">
      <w:start w:val="1"/>
      <w:numFmt w:val="bullet"/>
      <w:lvlText w:val=""/>
      <w:lvlJc w:val="left"/>
      <w:pPr>
        <w:ind w:left="1854" w:hanging="720"/>
      </w:pPr>
      <w:rPr>
        <w:rFonts w:ascii="Symbol" w:hAnsi="Symbol"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90" w15:restartNumberingAfterBreak="0">
    <w:nsid w:val="70FA6E1F"/>
    <w:multiLevelType w:val="multilevel"/>
    <w:tmpl w:val="E35E1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28C3B24"/>
    <w:multiLevelType w:val="hybridMultilevel"/>
    <w:tmpl w:val="6BFCF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74926432"/>
    <w:multiLevelType w:val="multilevel"/>
    <w:tmpl w:val="19A89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5144B55"/>
    <w:multiLevelType w:val="multilevel"/>
    <w:tmpl w:val="A4969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58D6910"/>
    <w:multiLevelType w:val="multilevel"/>
    <w:tmpl w:val="D450A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58F5061"/>
    <w:multiLevelType w:val="multilevel"/>
    <w:tmpl w:val="2886E4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65C67A2"/>
    <w:multiLevelType w:val="multilevel"/>
    <w:tmpl w:val="093E05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7" w15:restartNumberingAfterBreak="0">
    <w:nsid w:val="77402F9C"/>
    <w:multiLevelType w:val="multilevel"/>
    <w:tmpl w:val="7E44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7985CCD"/>
    <w:multiLevelType w:val="multilevel"/>
    <w:tmpl w:val="C39CE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8465654"/>
    <w:multiLevelType w:val="multilevel"/>
    <w:tmpl w:val="4D9CE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8E53D8B"/>
    <w:multiLevelType w:val="multilevel"/>
    <w:tmpl w:val="D450A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A310BDE"/>
    <w:multiLevelType w:val="hybridMultilevel"/>
    <w:tmpl w:val="D85E26EE"/>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2" w15:restartNumberingAfterBreak="0">
    <w:nsid w:val="7B956592"/>
    <w:multiLevelType w:val="multilevel"/>
    <w:tmpl w:val="C30AE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BF37A49"/>
    <w:multiLevelType w:val="hybridMultilevel"/>
    <w:tmpl w:val="0B60CE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4" w15:restartNumberingAfterBreak="0">
    <w:nsid w:val="7C63370A"/>
    <w:multiLevelType w:val="multilevel"/>
    <w:tmpl w:val="64AC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C842470"/>
    <w:multiLevelType w:val="multilevel"/>
    <w:tmpl w:val="47A61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CD07EF7"/>
    <w:multiLevelType w:val="multilevel"/>
    <w:tmpl w:val="1CBA4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EB8399D"/>
    <w:multiLevelType w:val="multilevel"/>
    <w:tmpl w:val="E6A27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FC87707"/>
    <w:multiLevelType w:val="multilevel"/>
    <w:tmpl w:val="104458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3"/>
  </w:num>
  <w:num w:numId="2">
    <w:abstractNumId w:val="82"/>
  </w:num>
  <w:num w:numId="3">
    <w:abstractNumId w:val="30"/>
  </w:num>
  <w:num w:numId="4">
    <w:abstractNumId w:val="105"/>
  </w:num>
  <w:num w:numId="5">
    <w:abstractNumId w:val="92"/>
  </w:num>
  <w:num w:numId="6">
    <w:abstractNumId w:val="12"/>
  </w:num>
  <w:num w:numId="7">
    <w:abstractNumId w:val="106"/>
  </w:num>
  <w:num w:numId="8">
    <w:abstractNumId w:val="32"/>
  </w:num>
  <w:num w:numId="9">
    <w:abstractNumId w:val="86"/>
  </w:num>
  <w:num w:numId="10">
    <w:abstractNumId w:val="76"/>
  </w:num>
  <w:num w:numId="11">
    <w:abstractNumId w:val="74"/>
  </w:num>
  <w:num w:numId="12">
    <w:abstractNumId w:val="34"/>
  </w:num>
  <w:num w:numId="13">
    <w:abstractNumId w:val="22"/>
  </w:num>
  <w:num w:numId="14">
    <w:abstractNumId w:val="40"/>
  </w:num>
  <w:num w:numId="15">
    <w:abstractNumId w:val="73"/>
  </w:num>
  <w:num w:numId="16">
    <w:abstractNumId w:val="54"/>
  </w:num>
  <w:num w:numId="17">
    <w:abstractNumId w:val="61"/>
  </w:num>
  <w:num w:numId="18">
    <w:abstractNumId w:val="98"/>
  </w:num>
  <w:num w:numId="19">
    <w:abstractNumId w:val="67"/>
  </w:num>
  <w:num w:numId="20">
    <w:abstractNumId w:val="3"/>
  </w:num>
  <w:num w:numId="21">
    <w:abstractNumId w:val="47"/>
  </w:num>
  <w:num w:numId="22">
    <w:abstractNumId w:val="90"/>
  </w:num>
  <w:num w:numId="23">
    <w:abstractNumId w:val="13"/>
  </w:num>
  <w:num w:numId="24">
    <w:abstractNumId w:val="99"/>
  </w:num>
  <w:num w:numId="25">
    <w:abstractNumId w:val="95"/>
  </w:num>
  <w:num w:numId="26">
    <w:abstractNumId w:val="84"/>
  </w:num>
  <w:num w:numId="27">
    <w:abstractNumId w:val="66"/>
  </w:num>
  <w:num w:numId="28">
    <w:abstractNumId w:val="46"/>
  </w:num>
  <w:num w:numId="29">
    <w:abstractNumId w:val="102"/>
  </w:num>
  <w:num w:numId="30">
    <w:abstractNumId w:val="55"/>
  </w:num>
  <w:num w:numId="31">
    <w:abstractNumId w:val="107"/>
  </w:num>
  <w:num w:numId="32">
    <w:abstractNumId w:val="16"/>
  </w:num>
  <w:num w:numId="33">
    <w:abstractNumId w:val="28"/>
  </w:num>
  <w:num w:numId="34">
    <w:abstractNumId w:val="31"/>
  </w:num>
  <w:num w:numId="35">
    <w:abstractNumId w:val="21"/>
  </w:num>
  <w:num w:numId="36">
    <w:abstractNumId w:val="41"/>
  </w:num>
  <w:num w:numId="37">
    <w:abstractNumId w:val="79"/>
  </w:num>
  <w:num w:numId="38">
    <w:abstractNumId w:val="52"/>
  </w:num>
  <w:num w:numId="39">
    <w:abstractNumId w:val="29"/>
  </w:num>
  <w:num w:numId="40">
    <w:abstractNumId w:val="69"/>
  </w:num>
  <w:num w:numId="41">
    <w:abstractNumId w:val="25"/>
  </w:num>
  <w:num w:numId="42">
    <w:abstractNumId w:val="87"/>
  </w:num>
  <w:num w:numId="43">
    <w:abstractNumId w:val="18"/>
  </w:num>
  <w:num w:numId="44">
    <w:abstractNumId w:val="94"/>
  </w:num>
  <w:num w:numId="45">
    <w:abstractNumId w:val="57"/>
  </w:num>
  <w:num w:numId="46">
    <w:abstractNumId w:val="71"/>
  </w:num>
  <w:num w:numId="47">
    <w:abstractNumId w:val="88"/>
  </w:num>
  <w:num w:numId="48">
    <w:abstractNumId w:val="59"/>
  </w:num>
  <w:num w:numId="49">
    <w:abstractNumId w:val="45"/>
  </w:num>
  <w:num w:numId="50">
    <w:abstractNumId w:val="49"/>
  </w:num>
  <w:num w:numId="51">
    <w:abstractNumId w:val="63"/>
  </w:num>
  <w:num w:numId="52">
    <w:abstractNumId w:val="36"/>
  </w:num>
  <w:num w:numId="53">
    <w:abstractNumId w:val="97"/>
  </w:num>
  <w:num w:numId="54">
    <w:abstractNumId w:val="64"/>
  </w:num>
  <w:num w:numId="55">
    <w:abstractNumId w:val="100"/>
  </w:num>
  <w:num w:numId="56">
    <w:abstractNumId w:val="38"/>
  </w:num>
  <w:num w:numId="57">
    <w:abstractNumId w:val="104"/>
  </w:num>
  <w:num w:numId="58">
    <w:abstractNumId w:val="75"/>
  </w:num>
  <w:num w:numId="59">
    <w:abstractNumId w:val="78"/>
  </w:num>
  <w:num w:numId="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
  </w:num>
  <w:num w:numId="6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4"/>
  </w:num>
  <w:num w:numId="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5"/>
  </w:num>
  <w:num w:numId="7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
  </w:num>
  <w:num w:numId="73">
    <w:abstractNumId w:val="51"/>
  </w:num>
  <w:num w:numId="74">
    <w:abstractNumId w:val="1"/>
  </w:num>
  <w:num w:numId="75">
    <w:abstractNumId w:val="10"/>
  </w:num>
  <w:num w:numId="76">
    <w:abstractNumId w:val="60"/>
  </w:num>
  <w:num w:numId="77">
    <w:abstractNumId w:val="42"/>
  </w:num>
  <w:num w:numId="78">
    <w:abstractNumId w:val="9"/>
    <w:lvlOverride w:ilvl="0"/>
    <w:lvlOverride w:ilvl="1">
      <w:startOverride w:val="1"/>
    </w:lvlOverride>
    <w:lvlOverride w:ilvl="2"/>
    <w:lvlOverride w:ilvl="3"/>
    <w:lvlOverride w:ilvl="4"/>
    <w:lvlOverride w:ilvl="5"/>
    <w:lvlOverride w:ilvl="6"/>
    <w:lvlOverride w:ilvl="7"/>
    <w:lvlOverride w:ilvl="8"/>
  </w:num>
  <w:num w:numId="79">
    <w:abstractNumId w:val="19"/>
  </w:num>
  <w:num w:numId="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7"/>
  </w:num>
  <w:num w:numId="83">
    <w:abstractNumId w:val="15"/>
  </w:num>
  <w:num w:numId="84">
    <w:abstractNumId w:val="62"/>
  </w:num>
  <w:num w:numId="85">
    <w:abstractNumId w:val="93"/>
  </w:num>
  <w:num w:numId="86">
    <w:abstractNumId w:val="26"/>
  </w:num>
  <w:num w:numId="87">
    <w:abstractNumId w:val="85"/>
  </w:num>
  <w:num w:numId="88">
    <w:abstractNumId w:val="37"/>
  </w:num>
  <w:num w:numId="89">
    <w:abstractNumId w:val="33"/>
  </w:num>
  <w:num w:numId="90">
    <w:abstractNumId w:val="50"/>
  </w:num>
  <w:num w:numId="91">
    <w:abstractNumId w:val="4"/>
  </w:num>
  <w:num w:numId="92">
    <w:abstractNumId w:val="72"/>
  </w:num>
  <w:num w:numId="93">
    <w:abstractNumId w:val="0"/>
  </w:num>
  <w:num w:numId="94">
    <w:abstractNumId w:val="58"/>
  </w:num>
  <w:num w:numId="95">
    <w:abstractNumId w:val="7"/>
  </w:num>
  <w:num w:numId="96">
    <w:abstractNumId w:val="81"/>
  </w:num>
  <w:num w:numId="97">
    <w:abstractNumId w:val="48"/>
  </w:num>
  <w:num w:numId="98">
    <w:abstractNumId w:val="101"/>
  </w:num>
  <w:num w:numId="99">
    <w:abstractNumId w:val="80"/>
  </w:num>
  <w:num w:numId="100">
    <w:abstractNumId w:val="20"/>
  </w:num>
  <w:num w:numId="101">
    <w:abstractNumId w:val="89"/>
  </w:num>
  <w:num w:numId="102">
    <w:abstractNumId w:val="8"/>
  </w:num>
  <w:num w:numId="103">
    <w:abstractNumId w:val="17"/>
  </w:num>
  <w:num w:numId="104">
    <w:abstractNumId w:val="24"/>
  </w:num>
  <w:num w:numId="105">
    <w:abstractNumId w:val="91"/>
  </w:num>
  <w:num w:numId="106">
    <w:abstractNumId w:val="11"/>
  </w:num>
  <w:num w:numId="107">
    <w:abstractNumId w:val="23"/>
  </w:num>
  <w:num w:numId="108">
    <w:abstractNumId w:val="14"/>
  </w:num>
  <w:num w:numId="109">
    <w:abstractNumId w:val="103"/>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C67"/>
    <w:rsid w:val="00004085"/>
    <w:rsid w:val="000172DE"/>
    <w:rsid w:val="00022D05"/>
    <w:rsid w:val="0003306B"/>
    <w:rsid w:val="00086099"/>
    <w:rsid w:val="000A3932"/>
    <w:rsid w:val="000D187C"/>
    <w:rsid w:val="0011128F"/>
    <w:rsid w:val="00117012"/>
    <w:rsid w:val="001308F7"/>
    <w:rsid w:val="00153A57"/>
    <w:rsid w:val="00155411"/>
    <w:rsid w:val="00190AEC"/>
    <w:rsid w:val="00196F3C"/>
    <w:rsid w:val="001B2E7E"/>
    <w:rsid w:val="001B48C8"/>
    <w:rsid w:val="001B791E"/>
    <w:rsid w:val="001C4F42"/>
    <w:rsid w:val="001D2856"/>
    <w:rsid w:val="001E271E"/>
    <w:rsid w:val="002119D4"/>
    <w:rsid w:val="00217B14"/>
    <w:rsid w:val="00221CD9"/>
    <w:rsid w:val="002653A4"/>
    <w:rsid w:val="00266CC0"/>
    <w:rsid w:val="00286996"/>
    <w:rsid w:val="00293625"/>
    <w:rsid w:val="00294256"/>
    <w:rsid w:val="002B32CB"/>
    <w:rsid w:val="002B604B"/>
    <w:rsid w:val="002F3C27"/>
    <w:rsid w:val="002F5773"/>
    <w:rsid w:val="002F637D"/>
    <w:rsid w:val="00300CB9"/>
    <w:rsid w:val="0030263D"/>
    <w:rsid w:val="00303D6F"/>
    <w:rsid w:val="00306441"/>
    <w:rsid w:val="00364632"/>
    <w:rsid w:val="003C1012"/>
    <w:rsid w:val="003E751D"/>
    <w:rsid w:val="003F7ABE"/>
    <w:rsid w:val="00443375"/>
    <w:rsid w:val="00450B50"/>
    <w:rsid w:val="0049341A"/>
    <w:rsid w:val="004B057F"/>
    <w:rsid w:val="005155A3"/>
    <w:rsid w:val="005408D4"/>
    <w:rsid w:val="005541F7"/>
    <w:rsid w:val="005676FA"/>
    <w:rsid w:val="005A4B51"/>
    <w:rsid w:val="005A52E1"/>
    <w:rsid w:val="005B3E5C"/>
    <w:rsid w:val="005C07DF"/>
    <w:rsid w:val="005C7442"/>
    <w:rsid w:val="005D52EC"/>
    <w:rsid w:val="006106E4"/>
    <w:rsid w:val="006363A8"/>
    <w:rsid w:val="00661BE2"/>
    <w:rsid w:val="0066247D"/>
    <w:rsid w:val="0066789C"/>
    <w:rsid w:val="00676F2F"/>
    <w:rsid w:val="006879CF"/>
    <w:rsid w:val="00692988"/>
    <w:rsid w:val="006A0C67"/>
    <w:rsid w:val="006A42C0"/>
    <w:rsid w:val="006B24D7"/>
    <w:rsid w:val="006C22A4"/>
    <w:rsid w:val="006D0BEB"/>
    <w:rsid w:val="006D3DA2"/>
    <w:rsid w:val="006F7B83"/>
    <w:rsid w:val="00700EE2"/>
    <w:rsid w:val="0075232A"/>
    <w:rsid w:val="00755A4D"/>
    <w:rsid w:val="00756ABC"/>
    <w:rsid w:val="00763B42"/>
    <w:rsid w:val="0076503C"/>
    <w:rsid w:val="007A076E"/>
    <w:rsid w:val="007A6201"/>
    <w:rsid w:val="007B559F"/>
    <w:rsid w:val="007F239E"/>
    <w:rsid w:val="00831402"/>
    <w:rsid w:val="0084082C"/>
    <w:rsid w:val="00896E61"/>
    <w:rsid w:val="0089731A"/>
    <w:rsid w:val="008D7CEF"/>
    <w:rsid w:val="00907449"/>
    <w:rsid w:val="00927DFF"/>
    <w:rsid w:val="00935D36"/>
    <w:rsid w:val="00954423"/>
    <w:rsid w:val="00962F8B"/>
    <w:rsid w:val="00972E31"/>
    <w:rsid w:val="00975245"/>
    <w:rsid w:val="009A28AA"/>
    <w:rsid w:val="009B4841"/>
    <w:rsid w:val="009C11C6"/>
    <w:rsid w:val="009C2A4C"/>
    <w:rsid w:val="009E630B"/>
    <w:rsid w:val="00A331BB"/>
    <w:rsid w:val="00A459D5"/>
    <w:rsid w:val="00A54D6C"/>
    <w:rsid w:val="00A74A10"/>
    <w:rsid w:val="00AD2D50"/>
    <w:rsid w:val="00B02B5A"/>
    <w:rsid w:val="00B15388"/>
    <w:rsid w:val="00B9258A"/>
    <w:rsid w:val="00BB488D"/>
    <w:rsid w:val="00BB608E"/>
    <w:rsid w:val="00BD4069"/>
    <w:rsid w:val="00BF34CA"/>
    <w:rsid w:val="00BF47A5"/>
    <w:rsid w:val="00C0121B"/>
    <w:rsid w:val="00C07E47"/>
    <w:rsid w:val="00C1038E"/>
    <w:rsid w:val="00C249D2"/>
    <w:rsid w:val="00C3280C"/>
    <w:rsid w:val="00C37022"/>
    <w:rsid w:val="00C64193"/>
    <w:rsid w:val="00C76E15"/>
    <w:rsid w:val="00CA25B6"/>
    <w:rsid w:val="00CC3403"/>
    <w:rsid w:val="00CC66DF"/>
    <w:rsid w:val="00CD1D81"/>
    <w:rsid w:val="00CD4B31"/>
    <w:rsid w:val="00D514AC"/>
    <w:rsid w:val="00D546A7"/>
    <w:rsid w:val="00D54795"/>
    <w:rsid w:val="00D6122E"/>
    <w:rsid w:val="00D64DC2"/>
    <w:rsid w:val="00D67FA2"/>
    <w:rsid w:val="00D75D93"/>
    <w:rsid w:val="00DA13EE"/>
    <w:rsid w:val="00DB65A2"/>
    <w:rsid w:val="00DC05AF"/>
    <w:rsid w:val="00DC60A2"/>
    <w:rsid w:val="00E3296E"/>
    <w:rsid w:val="00E34248"/>
    <w:rsid w:val="00E3758C"/>
    <w:rsid w:val="00E6218A"/>
    <w:rsid w:val="00E937A9"/>
    <w:rsid w:val="00EF5D7E"/>
    <w:rsid w:val="00F07C97"/>
    <w:rsid w:val="00F55B6D"/>
    <w:rsid w:val="00F622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A48B99-CF73-42A9-B6DE-F6DCA14A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6FA"/>
  </w:style>
  <w:style w:type="paragraph" w:styleId="1">
    <w:name w:val="heading 1"/>
    <w:basedOn w:val="a"/>
    <w:next w:val="a"/>
    <w:link w:val="10"/>
    <w:qFormat/>
    <w:rsid w:val="00C3280C"/>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
    <w:semiHidden/>
    <w:unhideWhenUsed/>
    <w:qFormat/>
    <w:rsid w:val="00C3280C"/>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unhideWhenUsed/>
    <w:qFormat/>
    <w:rsid w:val="00C3280C"/>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semiHidden/>
    <w:unhideWhenUsed/>
    <w:qFormat/>
    <w:rsid w:val="00C3280C"/>
    <w:pPr>
      <w:keepNext/>
      <w:keepLines/>
      <w:spacing w:before="200" w:after="0"/>
      <w:outlineLvl w:val="3"/>
    </w:pPr>
    <w:rPr>
      <w:rFonts w:ascii="Cambria" w:eastAsia="Times New Roman" w:hAnsi="Cambria" w:cs="Times New Roman"/>
      <w:b/>
      <w:bCs/>
      <w:i/>
      <w:iCs/>
      <w:color w:val="4F81BD"/>
    </w:rPr>
  </w:style>
  <w:style w:type="paragraph" w:styleId="6">
    <w:name w:val="heading 6"/>
    <w:basedOn w:val="a"/>
    <w:next w:val="a"/>
    <w:link w:val="60"/>
    <w:uiPriority w:val="9"/>
    <w:semiHidden/>
    <w:unhideWhenUsed/>
    <w:qFormat/>
    <w:rsid w:val="00C3280C"/>
    <w:pPr>
      <w:keepNext/>
      <w:keepLines/>
      <w:spacing w:before="200" w:after="0"/>
      <w:outlineLvl w:val="5"/>
    </w:pPr>
    <w:rPr>
      <w:rFonts w:ascii="Cambria" w:eastAsia="Times New Roman" w:hAnsi="Cambria" w:cs="Times New Roman"/>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280C"/>
    <w:rPr>
      <w:rFonts w:ascii="Times New Roman" w:eastAsia="Times New Roman" w:hAnsi="Times New Roman" w:cs="Times New Roman"/>
      <w:b/>
      <w:bCs/>
      <w:sz w:val="24"/>
      <w:szCs w:val="24"/>
      <w:lang w:eastAsia="ru-RU"/>
    </w:rPr>
  </w:style>
  <w:style w:type="paragraph" w:customStyle="1" w:styleId="21">
    <w:name w:val="Заголовок 21"/>
    <w:basedOn w:val="a"/>
    <w:next w:val="a"/>
    <w:uiPriority w:val="9"/>
    <w:semiHidden/>
    <w:unhideWhenUsed/>
    <w:qFormat/>
    <w:rsid w:val="00C3280C"/>
    <w:pPr>
      <w:keepNext/>
      <w:keepLines/>
      <w:spacing w:before="200" w:after="0"/>
      <w:outlineLvl w:val="1"/>
    </w:pPr>
    <w:rPr>
      <w:rFonts w:ascii="Cambria" w:eastAsia="Times New Roman" w:hAnsi="Cambria" w:cs="Times New Roman"/>
      <w:b/>
      <w:bCs/>
      <w:color w:val="4F81BD"/>
      <w:sz w:val="26"/>
      <w:szCs w:val="26"/>
      <w:lang w:eastAsia="ru-RU"/>
    </w:rPr>
  </w:style>
  <w:style w:type="paragraph" w:customStyle="1" w:styleId="31">
    <w:name w:val="Заголовок 31"/>
    <w:basedOn w:val="a"/>
    <w:next w:val="a"/>
    <w:uiPriority w:val="9"/>
    <w:semiHidden/>
    <w:unhideWhenUsed/>
    <w:qFormat/>
    <w:rsid w:val="00C3280C"/>
    <w:pPr>
      <w:keepNext/>
      <w:keepLines/>
      <w:spacing w:before="200" w:after="0"/>
      <w:outlineLvl w:val="2"/>
    </w:pPr>
    <w:rPr>
      <w:rFonts w:ascii="Cambria" w:eastAsia="Times New Roman" w:hAnsi="Cambria" w:cs="Times New Roman"/>
      <w:b/>
      <w:bCs/>
      <w:color w:val="4F81BD"/>
      <w:lang w:eastAsia="ru-RU"/>
    </w:rPr>
  </w:style>
  <w:style w:type="paragraph" w:customStyle="1" w:styleId="41">
    <w:name w:val="Заголовок 41"/>
    <w:basedOn w:val="a"/>
    <w:next w:val="a"/>
    <w:uiPriority w:val="9"/>
    <w:semiHidden/>
    <w:unhideWhenUsed/>
    <w:qFormat/>
    <w:rsid w:val="00C3280C"/>
    <w:pPr>
      <w:keepNext/>
      <w:keepLines/>
      <w:spacing w:before="200" w:after="0"/>
      <w:outlineLvl w:val="3"/>
    </w:pPr>
    <w:rPr>
      <w:rFonts w:ascii="Cambria" w:eastAsia="Times New Roman" w:hAnsi="Cambria" w:cs="Times New Roman"/>
      <w:b/>
      <w:bCs/>
      <w:i/>
      <w:iCs/>
      <w:color w:val="4F81BD"/>
      <w:lang w:eastAsia="ru-RU"/>
    </w:rPr>
  </w:style>
  <w:style w:type="paragraph" w:customStyle="1" w:styleId="61">
    <w:name w:val="Заголовок 61"/>
    <w:basedOn w:val="a"/>
    <w:next w:val="a"/>
    <w:uiPriority w:val="9"/>
    <w:semiHidden/>
    <w:unhideWhenUsed/>
    <w:qFormat/>
    <w:rsid w:val="00C3280C"/>
    <w:pPr>
      <w:keepNext/>
      <w:keepLines/>
      <w:spacing w:before="200" w:after="0"/>
      <w:outlineLvl w:val="5"/>
    </w:pPr>
    <w:rPr>
      <w:rFonts w:ascii="Cambria" w:eastAsia="Times New Roman" w:hAnsi="Cambria" w:cs="Times New Roman"/>
      <w:i/>
      <w:iCs/>
      <w:color w:val="243F60"/>
      <w:lang w:eastAsia="ru-RU"/>
    </w:rPr>
  </w:style>
  <w:style w:type="numbering" w:customStyle="1" w:styleId="11">
    <w:name w:val="Нет списка1"/>
    <w:next w:val="a2"/>
    <w:uiPriority w:val="99"/>
    <w:semiHidden/>
    <w:unhideWhenUsed/>
    <w:rsid w:val="00C3280C"/>
  </w:style>
  <w:style w:type="character" w:customStyle="1" w:styleId="20">
    <w:name w:val="Заголовок 2 Знак"/>
    <w:basedOn w:val="a0"/>
    <w:link w:val="2"/>
    <w:uiPriority w:val="9"/>
    <w:semiHidden/>
    <w:rsid w:val="00C3280C"/>
    <w:rPr>
      <w:rFonts w:ascii="Cambria" w:eastAsia="Times New Roman" w:hAnsi="Cambria" w:cs="Times New Roman"/>
      <w:b/>
      <w:bCs/>
      <w:color w:val="4F81BD"/>
      <w:sz w:val="26"/>
      <w:szCs w:val="26"/>
    </w:rPr>
  </w:style>
  <w:style w:type="character" w:customStyle="1" w:styleId="30">
    <w:name w:val="Заголовок 3 Знак"/>
    <w:basedOn w:val="a0"/>
    <w:link w:val="3"/>
    <w:rsid w:val="00C3280C"/>
    <w:rPr>
      <w:rFonts w:ascii="Cambria" w:eastAsia="Times New Roman" w:hAnsi="Cambria" w:cs="Times New Roman"/>
      <w:b/>
      <w:bCs/>
      <w:color w:val="4F81BD"/>
    </w:rPr>
  </w:style>
  <w:style w:type="character" w:customStyle="1" w:styleId="40">
    <w:name w:val="Заголовок 4 Знак"/>
    <w:basedOn w:val="a0"/>
    <w:link w:val="4"/>
    <w:uiPriority w:val="9"/>
    <w:semiHidden/>
    <w:rsid w:val="00C3280C"/>
    <w:rPr>
      <w:rFonts w:ascii="Cambria" w:eastAsia="Times New Roman" w:hAnsi="Cambria" w:cs="Times New Roman"/>
      <w:b/>
      <w:bCs/>
      <w:i/>
      <w:iCs/>
      <w:color w:val="4F81BD"/>
    </w:rPr>
  </w:style>
  <w:style w:type="character" w:customStyle="1" w:styleId="60">
    <w:name w:val="Заголовок 6 Знак"/>
    <w:basedOn w:val="a0"/>
    <w:link w:val="6"/>
    <w:uiPriority w:val="9"/>
    <w:semiHidden/>
    <w:rsid w:val="00C3280C"/>
    <w:rPr>
      <w:rFonts w:ascii="Cambria" w:eastAsia="Times New Roman" w:hAnsi="Cambria" w:cs="Times New Roman"/>
      <w:i/>
      <w:iCs/>
      <w:color w:val="243F60"/>
    </w:rPr>
  </w:style>
  <w:style w:type="paragraph" w:styleId="a3">
    <w:name w:val="header"/>
    <w:basedOn w:val="a"/>
    <w:link w:val="a4"/>
    <w:uiPriority w:val="99"/>
    <w:rsid w:val="00C3280C"/>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C3280C"/>
    <w:rPr>
      <w:rFonts w:ascii="Times New Roman" w:eastAsia="Times New Roman" w:hAnsi="Times New Roman" w:cs="Times New Roman"/>
      <w:sz w:val="20"/>
      <w:szCs w:val="20"/>
      <w:lang w:eastAsia="ru-RU"/>
    </w:rPr>
  </w:style>
  <w:style w:type="character" w:styleId="a5">
    <w:name w:val="page number"/>
    <w:basedOn w:val="a0"/>
    <w:rsid w:val="00C3280C"/>
  </w:style>
  <w:style w:type="paragraph" w:customStyle="1" w:styleId="12">
    <w:name w:val="Основной текст1"/>
    <w:basedOn w:val="a"/>
    <w:link w:val="a6"/>
    <w:qFormat/>
    <w:rsid w:val="00C3280C"/>
    <w:pPr>
      <w:spacing w:after="0" w:line="240" w:lineRule="auto"/>
      <w:jc w:val="both"/>
    </w:pPr>
    <w:rPr>
      <w:rFonts w:ascii="Times New Roman" w:eastAsia="Times New Roman" w:hAnsi="Times New Roman" w:cs="Times New Roman"/>
      <w:snapToGrid w:val="0"/>
      <w:sz w:val="28"/>
      <w:szCs w:val="20"/>
      <w:lang w:eastAsia="ru-RU"/>
    </w:rPr>
  </w:style>
  <w:style w:type="character" w:customStyle="1" w:styleId="a6">
    <w:name w:val="Основной текст_"/>
    <w:link w:val="12"/>
    <w:rsid w:val="00C3280C"/>
    <w:rPr>
      <w:rFonts w:ascii="Times New Roman" w:eastAsia="Times New Roman" w:hAnsi="Times New Roman" w:cs="Times New Roman"/>
      <w:snapToGrid w:val="0"/>
      <w:sz w:val="28"/>
      <w:szCs w:val="20"/>
      <w:lang w:eastAsia="ru-RU"/>
    </w:rPr>
  </w:style>
  <w:style w:type="character" w:customStyle="1" w:styleId="13">
    <w:name w:val="Основной текст Знак1"/>
    <w:link w:val="22"/>
    <w:uiPriority w:val="99"/>
    <w:locked/>
    <w:rsid w:val="00C3280C"/>
    <w:rPr>
      <w:b/>
      <w:bCs/>
      <w:sz w:val="23"/>
      <w:szCs w:val="23"/>
      <w:shd w:val="clear" w:color="auto" w:fill="FFFFFF"/>
    </w:rPr>
  </w:style>
  <w:style w:type="paragraph" w:customStyle="1" w:styleId="22">
    <w:name w:val="Основной текст (2)"/>
    <w:basedOn w:val="a"/>
    <w:link w:val="13"/>
    <w:uiPriority w:val="99"/>
    <w:qFormat/>
    <w:rsid w:val="00C3280C"/>
    <w:pPr>
      <w:shd w:val="clear" w:color="auto" w:fill="FFFFFF"/>
      <w:spacing w:after="0" w:line="276" w:lineRule="exact"/>
    </w:pPr>
    <w:rPr>
      <w:b/>
      <w:bCs/>
      <w:sz w:val="23"/>
      <w:szCs w:val="23"/>
    </w:rPr>
  </w:style>
  <w:style w:type="character" w:customStyle="1" w:styleId="a7">
    <w:name w:val="Оглавление_"/>
    <w:link w:val="a8"/>
    <w:rsid w:val="00C3280C"/>
    <w:rPr>
      <w:rFonts w:ascii="Arial" w:eastAsia="Arial" w:hAnsi="Arial" w:cs="Arial"/>
      <w:sz w:val="16"/>
      <w:szCs w:val="16"/>
      <w:shd w:val="clear" w:color="auto" w:fill="FFFFFF"/>
    </w:rPr>
  </w:style>
  <w:style w:type="paragraph" w:customStyle="1" w:styleId="a8">
    <w:name w:val="Оглавление"/>
    <w:basedOn w:val="a"/>
    <w:link w:val="a7"/>
    <w:rsid w:val="00C3280C"/>
    <w:pPr>
      <w:shd w:val="clear" w:color="auto" w:fill="FFFFFF"/>
      <w:spacing w:before="1200" w:after="0" w:line="226" w:lineRule="exact"/>
    </w:pPr>
    <w:rPr>
      <w:rFonts w:ascii="Arial" w:eastAsia="Arial" w:hAnsi="Arial" w:cs="Arial"/>
      <w:sz w:val="16"/>
      <w:szCs w:val="16"/>
    </w:rPr>
  </w:style>
  <w:style w:type="character" w:customStyle="1" w:styleId="32">
    <w:name w:val="Основной текст (3)_"/>
    <w:link w:val="33"/>
    <w:rsid w:val="00C3280C"/>
    <w:rPr>
      <w:i/>
      <w:iCs/>
      <w:shd w:val="clear" w:color="auto" w:fill="FFFFFF"/>
    </w:rPr>
  </w:style>
  <w:style w:type="paragraph" w:customStyle="1" w:styleId="33">
    <w:name w:val="Основной текст (3)"/>
    <w:basedOn w:val="a"/>
    <w:link w:val="32"/>
    <w:rsid w:val="00C3280C"/>
    <w:pPr>
      <w:widowControl w:val="0"/>
      <w:shd w:val="clear" w:color="auto" w:fill="FFFFFF"/>
      <w:spacing w:after="0" w:line="226" w:lineRule="exact"/>
      <w:jc w:val="both"/>
    </w:pPr>
    <w:rPr>
      <w:i/>
      <w:iCs/>
    </w:rPr>
  </w:style>
  <w:style w:type="character" w:customStyle="1" w:styleId="312pt0pt">
    <w:name w:val="Основной текст (3) + 12 pt;Курсив;Интервал 0 pt"/>
    <w:rsid w:val="00C3280C"/>
    <w:rPr>
      <w:rFonts w:ascii="Times New Roman" w:eastAsia="Times New Roman" w:hAnsi="Times New Roman" w:cs="Times New Roman"/>
      <w:b/>
      <w:bCs/>
      <w:i w:val="0"/>
      <w:iCs w:val="0"/>
      <w:smallCaps w:val="0"/>
      <w:strike w:val="0"/>
      <w:color w:val="000000"/>
      <w:spacing w:val="-2"/>
      <w:w w:val="100"/>
      <w:position w:val="0"/>
      <w:sz w:val="24"/>
      <w:szCs w:val="24"/>
      <w:u w:val="none"/>
      <w:shd w:val="clear" w:color="auto" w:fill="FFFFFF"/>
      <w:lang w:val="ru-RU"/>
    </w:rPr>
  </w:style>
  <w:style w:type="character" w:customStyle="1" w:styleId="20pt">
    <w:name w:val="Основной текст (2) + Интервал 0 pt"/>
    <w:rsid w:val="00C3280C"/>
    <w:rPr>
      <w:rFonts w:ascii="Times New Roman" w:eastAsia="Times New Roman" w:hAnsi="Times New Roman" w:cs="Times New Roman"/>
      <w:b w:val="0"/>
      <w:bCs w:val="0"/>
      <w:i w:val="0"/>
      <w:iCs w:val="0"/>
      <w:smallCaps w:val="0"/>
      <w:strike w:val="0"/>
      <w:color w:val="000000"/>
      <w:spacing w:val="8"/>
      <w:w w:val="100"/>
      <w:position w:val="0"/>
      <w:sz w:val="24"/>
      <w:szCs w:val="24"/>
      <w:u w:val="none"/>
      <w:shd w:val="clear" w:color="auto" w:fill="FFFFFF"/>
      <w:lang w:val="ru-RU"/>
    </w:rPr>
  </w:style>
  <w:style w:type="character" w:customStyle="1" w:styleId="14">
    <w:name w:val="Гиперссылка1"/>
    <w:basedOn w:val="a0"/>
    <w:uiPriority w:val="99"/>
    <w:unhideWhenUsed/>
    <w:rsid w:val="00C3280C"/>
    <w:rPr>
      <w:color w:val="0000FF"/>
      <w:u w:val="single"/>
    </w:rPr>
  </w:style>
  <w:style w:type="paragraph" w:customStyle="1" w:styleId="15">
    <w:name w:val="Текст выноски1"/>
    <w:basedOn w:val="a"/>
    <w:next w:val="a9"/>
    <w:link w:val="aa"/>
    <w:uiPriority w:val="99"/>
    <w:semiHidden/>
    <w:unhideWhenUsed/>
    <w:rsid w:val="00C3280C"/>
    <w:pPr>
      <w:spacing w:after="0" w:line="240" w:lineRule="auto"/>
    </w:pPr>
    <w:rPr>
      <w:rFonts w:ascii="Tahoma" w:hAnsi="Tahoma" w:cs="Tahoma"/>
      <w:sz w:val="16"/>
      <w:szCs w:val="16"/>
    </w:rPr>
  </w:style>
  <w:style w:type="character" w:customStyle="1" w:styleId="aa">
    <w:name w:val="Текст выноски Знак"/>
    <w:basedOn w:val="a0"/>
    <w:link w:val="15"/>
    <w:uiPriority w:val="99"/>
    <w:semiHidden/>
    <w:rsid w:val="00C3280C"/>
    <w:rPr>
      <w:rFonts w:ascii="Tahoma" w:hAnsi="Tahoma" w:cs="Tahoma"/>
      <w:sz w:val="16"/>
      <w:szCs w:val="16"/>
    </w:rPr>
  </w:style>
  <w:style w:type="paragraph" w:customStyle="1" w:styleId="16">
    <w:name w:val="Абзац списка1"/>
    <w:basedOn w:val="a"/>
    <w:next w:val="ab"/>
    <w:uiPriority w:val="34"/>
    <w:qFormat/>
    <w:rsid w:val="00C3280C"/>
    <w:pPr>
      <w:ind w:left="720"/>
      <w:contextualSpacing/>
    </w:pPr>
    <w:rPr>
      <w:rFonts w:eastAsia="Times New Roman"/>
      <w:lang w:eastAsia="ru-RU"/>
    </w:rPr>
  </w:style>
  <w:style w:type="character" w:customStyle="1" w:styleId="17">
    <w:name w:val="Просмотренная гиперссылка1"/>
    <w:basedOn w:val="a0"/>
    <w:uiPriority w:val="99"/>
    <w:semiHidden/>
    <w:unhideWhenUsed/>
    <w:rsid w:val="00C3280C"/>
    <w:rPr>
      <w:color w:val="800080"/>
      <w:u w:val="single"/>
    </w:rPr>
  </w:style>
  <w:style w:type="character" w:customStyle="1" w:styleId="210">
    <w:name w:val="Заголовок 2 Знак1"/>
    <w:basedOn w:val="a0"/>
    <w:uiPriority w:val="9"/>
    <w:semiHidden/>
    <w:rsid w:val="00C3280C"/>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C3280C"/>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C3280C"/>
    <w:rPr>
      <w:rFonts w:asciiTheme="majorHAnsi" w:eastAsiaTheme="majorEastAsia" w:hAnsiTheme="majorHAnsi" w:cstheme="majorBidi"/>
      <w:b/>
      <w:bCs/>
      <w:i/>
      <w:iCs/>
      <w:color w:val="4F81BD" w:themeColor="accent1"/>
    </w:rPr>
  </w:style>
  <w:style w:type="character" w:customStyle="1" w:styleId="610">
    <w:name w:val="Заголовок 6 Знак1"/>
    <w:basedOn w:val="a0"/>
    <w:uiPriority w:val="9"/>
    <w:semiHidden/>
    <w:rsid w:val="00C3280C"/>
    <w:rPr>
      <w:rFonts w:asciiTheme="majorHAnsi" w:eastAsiaTheme="majorEastAsia" w:hAnsiTheme="majorHAnsi" w:cstheme="majorBidi"/>
      <w:i/>
      <w:iCs/>
      <w:color w:val="243F60" w:themeColor="accent1" w:themeShade="7F"/>
    </w:rPr>
  </w:style>
  <w:style w:type="character" w:styleId="ac">
    <w:name w:val="Hyperlink"/>
    <w:basedOn w:val="a0"/>
    <w:uiPriority w:val="99"/>
    <w:unhideWhenUsed/>
    <w:rsid w:val="00C3280C"/>
    <w:rPr>
      <w:color w:val="0000FF" w:themeColor="hyperlink"/>
      <w:u w:val="single"/>
    </w:rPr>
  </w:style>
  <w:style w:type="paragraph" w:styleId="a9">
    <w:name w:val="Balloon Text"/>
    <w:basedOn w:val="a"/>
    <w:link w:val="18"/>
    <w:uiPriority w:val="99"/>
    <w:semiHidden/>
    <w:unhideWhenUsed/>
    <w:rsid w:val="00C3280C"/>
    <w:pPr>
      <w:spacing w:after="0" w:line="240" w:lineRule="auto"/>
    </w:pPr>
    <w:rPr>
      <w:rFonts w:ascii="Tahoma" w:hAnsi="Tahoma" w:cs="Tahoma"/>
      <w:sz w:val="16"/>
      <w:szCs w:val="16"/>
    </w:rPr>
  </w:style>
  <w:style w:type="character" w:customStyle="1" w:styleId="18">
    <w:name w:val="Текст выноски Знак1"/>
    <w:basedOn w:val="a0"/>
    <w:link w:val="a9"/>
    <w:uiPriority w:val="99"/>
    <w:semiHidden/>
    <w:rsid w:val="00C3280C"/>
    <w:rPr>
      <w:rFonts w:ascii="Tahoma" w:hAnsi="Tahoma" w:cs="Tahoma"/>
      <w:sz w:val="16"/>
      <w:szCs w:val="16"/>
    </w:rPr>
  </w:style>
  <w:style w:type="paragraph" w:styleId="ab">
    <w:name w:val="List Paragraph"/>
    <w:basedOn w:val="a"/>
    <w:uiPriority w:val="34"/>
    <w:qFormat/>
    <w:rsid w:val="00C3280C"/>
    <w:pPr>
      <w:ind w:left="720"/>
      <w:contextualSpacing/>
    </w:pPr>
  </w:style>
  <w:style w:type="character" w:styleId="ad">
    <w:name w:val="FollowedHyperlink"/>
    <w:basedOn w:val="a0"/>
    <w:uiPriority w:val="99"/>
    <w:semiHidden/>
    <w:unhideWhenUsed/>
    <w:rsid w:val="00C3280C"/>
    <w:rPr>
      <w:color w:val="800080" w:themeColor="followedHyperlink"/>
      <w:u w:val="single"/>
    </w:rPr>
  </w:style>
  <w:style w:type="character" w:customStyle="1" w:styleId="312pt">
    <w:name w:val="Основной текст (3) + 12 pt"/>
    <w:aliases w:val="Курсив,Интервал 0 pt"/>
    <w:rsid w:val="003C1012"/>
    <w:rPr>
      <w:rFonts w:ascii="Times New Roman" w:eastAsia="Times New Roman" w:hAnsi="Times New Roman" w:cs="Times New Roman" w:hint="default"/>
      <w:b/>
      <w:bCs/>
      <w:i w:val="0"/>
      <w:iCs w:val="0"/>
      <w:smallCaps w:val="0"/>
      <w:strike w:val="0"/>
      <w:dstrike w:val="0"/>
      <w:color w:val="000000"/>
      <w:spacing w:val="-2"/>
      <w:w w:val="100"/>
      <w:position w:val="0"/>
      <w:sz w:val="24"/>
      <w:szCs w:val="24"/>
      <w:u w:val="none"/>
      <w:effect w:val="none"/>
      <w:shd w:val="clear" w:color="auto" w:fill="FFFFFF"/>
      <w:lang w:val="ru-RU"/>
    </w:rPr>
  </w:style>
  <w:style w:type="character" w:customStyle="1" w:styleId="apple-converted-space">
    <w:name w:val="apple-converted-space"/>
    <w:basedOn w:val="a0"/>
    <w:rsid w:val="00C07E47"/>
  </w:style>
  <w:style w:type="paragraph" w:customStyle="1" w:styleId="211">
    <w:name w:val="Основной текст 21"/>
    <w:basedOn w:val="a"/>
    <w:rsid w:val="00935D36"/>
    <w:pPr>
      <w:spacing w:after="0" w:line="240" w:lineRule="auto"/>
      <w:jc w:val="both"/>
    </w:pPr>
    <w:rPr>
      <w:rFonts w:ascii="Times/Kazakh" w:eastAsia="Times New Roman" w:hAnsi="Times/Kazakh" w:cs="Times New Roman"/>
      <w:b/>
      <w:szCs w:val="20"/>
      <w:lang w:eastAsia="ru-RU"/>
    </w:rPr>
  </w:style>
  <w:style w:type="paragraph" w:styleId="23">
    <w:name w:val="Body Text Indent 2"/>
    <w:basedOn w:val="a"/>
    <w:link w:val="24"/>
    <w:rsid w:val="00935D36"/>
    <w:pPr>
      <w:spacing w:after="0" w:line="240" w:lineRule="auto"/>
      <w:ind w:left="420"/>
      <w:jc w:val="both"/>
    </w:pPr>
    <w:rPr>
      <w:rFonts w:ascii="Times New Roman" w:eastAsia="Times New Roman" w:hAnsi="Times New Roman" w:cs="Times New Roman"/>
      <w:sz w:val="28"/>
      <w:szCs w:val="20"/>
      <w:lang w:eastAsia="ko-KR"/>
    </w:rPr>
  </w:style>
  <w:style w:type="character" w:customStyle="1" w:styleId="24">
    <w:name w:val="Основной текст с отступом 2 Знак"/>
    <w:basedOn w:val="a0"/>
    <w:link w:val="23"/>
    <w:rsid w:val="00935D36"/>
    <w:rPr>
      <w:rFonts w:ascii="Times New Roman" w:eastAsia="Times New Roman" w:hAnsi="Times New Roman" w:cs="Times New Roman"/>
      <w:sz w:val="28"/>
      <w:szCs w:val="20"/>
      <w:lang w:eastAsia="ko-KR"/>
    </w:rPr>
  </w:style>
  <w:style w:type="paragraph" w:customStyle="1" w:styleId="62">
    <w:name w:val="заголовок 6"/>
    <w:basedOn w:val="a"/>
    <w:next w:val="a"/>
    <w:rsid w:val="00935D36"/>
    <w:pPr>
      <w:keepNext/>
      <w:autoSpaceDE w:val="0"/>
      <w:autoSpaceDN w:val="0"/>
      <w:spacing w:after="0" w:line="240" w:lineRule="auto"/>
      <w:jc w:val="center"/>
      <w:outlineLvl w:val="5"/>
    </w:pPr>
    <w:rPr>
      <w:rFonts w:ascii="Times New Roman" w:eastAsia="Times New Roman" w:hAnsi="Times New Roman" w:cs="Times New Roman"/>
      <w:b/>
      <w:bCs/>
      <w:lang w:eastAsia="ru-RU"/>
    </w:rPr>
  </w:style>
  <w:style w:type="paragraph" w:customStyle="1" w:styleId="19">
    <w:name w:val="Обычный1"/>
    <w:rsid w:val="001B48C8"/>
    <w:pPr>
      <w:spacing w:after="0" w:line="240" w:lineRule="auto"/>
    </w:pPr>
    <w:rPr>
      <w:rFonts w:ascii="Times New Roman" w:eastAsia="Times New Roman" w:hAnsi="Times New Roman" w:cs="Times New Roman"/>
      <w:sz w:val="20"/>
      <w:szCs w:val="20"/>
      <w:lang w:eastAsia="ru-RU"/>
    </w:rPr>
  </w:style>
  <w:style w:type="paragraph" w:customStyle="1" w:styleId="34">
    <w:name w:val="Основной текст3"/>
    <w:basedOn w:val="a"/>
    <w:rsid w:val="00927DFF"/>
    <w:pPr>
      <w:widowControl w:val="0"/>
      <w:shd w:val="clear" w:color="auto" w:fill="FFFFFF"/>
      <w:spacing w:before="420" w:after="240" w:line="322" w:lineRule="exact"/>
      <w:ind w:hanging="420"/>
    </w:pPr>
    <w:rPr>
      <w:rFonts w:ascii="Times New Roman" w:eastAsia="Times New Roman" w:hAnsi="Times New Roman" w:cs="Times New Roman"/>
      <w:color w:val="000000"/>
      <w:spacing w:val="5"/>
      <w:sz w:val="24"/>
      <w:szCs w:val="24"/>
      <w:lang w:eastAsia="ru-RU"/>
    </w:rPr>
  </w:style>
  <w:style w:type="paragraph" w:styleId="ae">
    <w:name w:val="footer"/>
    <w:basedOn w:val="a"/>
    <w:link w:val="af"/>
    <w:uiPriority w:val="99"/>
    <w:unhideWhenUsed/>
    <w:rsid w:val="009C11C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C1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119604">
      <w:bodyDiv w:val="1"/>
      <w:marLeft w:val="0"/>
      <w:marRight w:val="0"/>
      <w:marTop w:val="0"/>
      <w:marBottom w:val="0"/>
      <w:divBdr>
        <w:top w:val="none" w:sz="0" w:space="0" w:color="auto"/>
        <w:left w:val="none" w:sz="0" w:space="0" w:color="auto"/>
        <w:bottom w:val="none" w:sz="0" w:space="0" w:color="auto"/>
        <w:right w:val="none" w:sz="0" w:space="0" w:color="auto"/>
      </w:divBdr>
    </w:div>
    <w:div w:id="909728075">
      <w:bodyDiv w:val="1"/>
      <w:marLeft w:val="0"/>
      <w:marRight w:val="0"/>
      <w:marTop w:val="0"/>
      <w:marBottom w:val="0"/>
      <w:divBdr>
        <w:top w:val="none" w:sz="0" w:space="0" w:color="auto"/>
        <w:left w:val="none" w:sz="0" w:space="0" w:color="auto"/>
        <w:bottom w:val="none" w:sz="0" w:space="0" w:color="auto"/>
        <w:right w:val="none" w:sz="0" w:space="0" w:color="auto"/>
      </w:divBdr>
    </w:div>
    <w:div w:id="1059672064">
      <w:bodyDiv w:val="1"/>
      <w:marLeft w:val="0"/>
      <w:marRight w:val="0"/>
      <w:marTop w:val="0"/>
      <w:marBottom w:val="0"/>
      <w:divBdr>
        <w:top w:val="none" w:sz="0" w:space="0" w:color="auto"/>
        <w:left w:val="none" w:sz="0" w:space="0" w:color="auto"/>
        <w:bottom w:val="none" w:sz="0" w:space="0" w:color="auto"/>
        <w:right w:val="none" w:sz="0" w:space="0" w:color="auto"/>
      </w:divBdr>
    </w:div>
    <w:div w:id="1470705974">
      <w:bodyDiv w:val="1"/>
      <w:marLeft w:val="0"/>
      <w:marRight w:val="0"/>
      <w:marTop w:val="0"/>
      <w:marBottom w:val="0"/>
      <w:divBdr>
        <w:top w:val="none" w:sz="0" w:space="0" w:color="auto"/>
        <w:left w:val="none" w:sz="0" w:space="0" w:color="auto"/>
        <w:bottom w:val="none" w:sz="0" w:space="0" w:color="auto"/>
        <w:right w:val="none" w:sz="0" w:space="0" w:color="auto"/>
      </w:divBdr>
    </w:div>
    <w:div w:id="212225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ru.wikipedia.org/wiki/%D0%B7%D0%BE%D0%BD%D0%B8%D1%80%D0%BE%D0%B2%D0%B0%D0%BD%D0%B8%D0%B5" TargetMode="External"/><Relationship Id="rId3" Type="http://schemas.openxmlformats.org/officeDocument/2006/relationships/numbering" Target="numbering.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ru.wikipedia.org/wiki/%D0%B0%D1%80%D0%B5%D0%BD%D0%B4%D0%B0%D1%82%D0%BE%D1%80"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24" Type="http://schemas.openxmlformats.org/officeDocument/2006/relationships/hyperlink" Target="http://ru.wikipedia.org/wiki/%D0%BA%D0%BE%D1%8D%D1%84%D1%84%D0%B8%D1%86%D0%B8%D0%B5%D0%BD%D1%82" TargetMode="Externa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ru.wikipedia.org/wiki/%D0%BF%D0%BB%D0%BE%D1%89%D0%B0%D0%B4%D1%8C" TargetMode="External"/><Relationship Id="rId28" Type="http://schemas.openxmlformats.org/officeDocument/2006/relationships/header" Target="header1.xml"/><Relationship Id="rId10" Type="http://schemas.openxmlformats.org/officeDocument/2006/relationships/image" Target="media/image2.gif"/><Relationship Id="rId19" Type="http://schemas.openxmlformats.org/officeDocument/2006/relationships/image" Target="media/image11.jpe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yperlink" Target="http://ru.wikipedia.org/w/index.php?title=%D1%87%D0%B5%D1%82%D0%B2%D0%B5%D1%80%D1%82%D1%8C_%D0%B3%D0%BE%D0%B4%D0%B0&amp;action=edit&amp;redlink=1"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Запрещается несанкционированное копирование документа</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CC7F28-F55B-4325-86EB-71E52160A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14</Pages>
  <Words>3486</Words>
  <Characters>19876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Манатжан</cp:lastModifiedBy>
  <cp:revision>5</cp:revision>
  <dcterms:created xsi:type="dcterms:W3CDTF">2017-01-21T10:28:00Z</dcterms:created>
  <dcterms:modified xsi:type="dcterms:W3CDTF">2022-10-09T12:27:00Z</dcterms:modified>
</cp:coreProperties>
</file>