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54" w:rsidRPr="00EB5054" w:rsidRDefault="00EB5054" w:rsidP="00EB5054">
      <w:pPr>
        <w:spacing w:after="0" w:line="240" w:lineRule="auto"/>
        <w:jc w:val="both"/>
        <w:rPr>
          <w:rFonts w:ascii="Times New Roman" w:eastAsia="Times New Roman" w:hAnsi="Times New Roman" w:cs="Times New Roman"/>
          <w:b/>
          <w:color w:val="000000"/>
          <w:sz w:val="24"/>
          <w:szCs w:val="24"/>
          <w:lang w:eastAsia="ru-RU"/>
        </w:rPr>
      </w:pPr>
      <w:r w:rsidRPr="00EB5054">
        <w:rPr>
          <w:rFonts w:ascii="Times New Roman" w:eastAsia="Times New Roman" w:hAnsi="Times New Roman" w:cs="Times New Roman"/>
          <w:b/>
          <w:color w:val="000000"/>
          <w:sz w:val="24"/>
          <w:szCs w:val="24"/>
          <w:lang w:eastAsia="ru-RU"/>
        </w:rPr>
        <w:t>ТЕМА 13ОБЩЕЕ РАВНОВЕСИЕ И ЭКОНОМИЧЕСКАЯ ЭФФЕКТИВНОСТЬ</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Различают частичное равновесие и общее равновесие.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b/>
          <w:bCs/>
          <w:sz w:val="24"/>
          <w:szCs w:val="24"/>
          <w:lang w:eastAsia="ru-RU"/>
        </w:rPr>
        <w:t>Под частичным равновесием</w:t>
      </w:r>
      <w:r w:rsidRPr="00EB5054">
        <w:rPr>
          <w:rFonts w:ascii="Times New Roman" w:eastAsia="Times New Roman" w:hAnsi="Times New Roman" w:cs="Times New Roman"/>
          <w:sz w:val="24"/>
          <w:szCs w:val="24"/>
          <w:lang w:eastAsia="ru-RU"/>
        </w:rPr>
        <w:t xml:space="preserve"> понимается равновесие, складывающееся на отдельном рынке. При частичном равновесии не учитывается, как изменение цены одного блага влияет на цены других благ, и игнорируется возникающий при ϶ᴛᴏм эффект обратных связей.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b/>
          <w:bCs/>
          <w:sz w:val="24"/>
          <w:szCs w:val="24"/>
          <w:lang w:eastAsia="ru-RU"/>
        </w:rPr>
        <w:t>Эффекты обратной связи</w:t>
      </w:r>
      <w:r w:rsidRPr="00EB5054">
        <w:rPr>
          <w:rFonts w:ascii="Times New Roman" w:eastAsia="Times New Roman" w:hAnsi="Times New Roman" w:cs="Times New Roman"/>
          <w:sz w:val="24"/>
          <w:szCs w:val="24"/>
          <w:lang w:eastAsia="ru-RU"/>
        </w:rPr>
        <w:t xml:space="preserve"> – ϶ᴛᴏ последствия изменения цен и объемов благ на данном рынке в ответ на вызванные на нем изменения цен на взаимосвязанных с ним рынках.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В реальной действительности все рынки находятся в тесном взаимодействии, в результате кᴏᴛᴏᴩого изменения в спросе или предложении на одном рынке влияют на равновесные цены и объемы реализации на всех рынках. По϶ᴛᴏ</w:t>
      </w:r>
      <w:proofErr w:type="spellStart"/>
      <w:r w:rsidRPr="00EB5054">
        <w:rPr>
          <w:rFonts w:ascii="Times New Roman" w:eastAsia="Times New Roman" w:hAnsi="Times New Roman" w:cs="Times New Roman"/>
          <w:sz w:val="24"/>
          <w:szCs w:val="24"/>
          <w:lang w:eastAsia="ru-RU"/>
        </w:rPr>
        <w:t>му</w:t>
      </w:r>
      <w:proofErr w:type="spellEnd"/>
      <w:r w:rsidRPr="00EB5054">
        <w:rPr>
          <w:rFonts w:ascii="Times New Roman" w:eastAsia="Times New Roman" w:hAnsi="Times New Roman" w:cs="Times New Roman"/>
          <w:sz w:val="24"/>
          <w:szCs w:val="24"/>
          <w:lang w:eastAsia="ru-RU"/>
        </w:rPr>
        <w:t xml:space="preserve"> помимо анализа частичного равновесия требуется анализ общего равновесия.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b/>
          <w:bCs/>
          <w:sz w:val="24"/>
          <w:szCs w:val="24"/>
          <w:lang w:eastAsia="ru-RU"/>
        </w:rPr>
        <w:t>Общее равновесие</w:t>
      </w:r>
      <w:r w:rsidRPr="00EB5054">
        <w:rPr>
          <w:rFonts w:ascii="Times New Roman" w:eastAsia="Times New Roman" w:hAnsi="Times New Roman" w:cs="Times New Roman"/>
          <w:sz w:val="24"/>
          <w:szCs w:val="24"/>
          <w:lang w:eastAsia="ru-RU"/>
        </w:rPr>
        <w:t xml:space="preserve"> – ϶ᴛᴏ система взаимосвязанных цен, обеспечивающая одновременное равенство спроса и предложения на всех рынках. Общее экономическое равновесие – ϶ᴛᴏ такое состояние экономики, когда все рынки одновременно находятся в равновесии, а каждый субъект максимизирует </w:t>
      </w:r>
      <w:proofErr w:type="spellStart"/>
      <w:r w:rsidRPr="00EB5054">
        <w:rPr>
          <w:rFonts w:ascii="Times New Roman" w:eastAsia="Times New Roman" w:hAnsi="Times New Roman" w:cs="Times New Roman"/>
          <w:sz w:val="24"/>
          <w:szCs w:val="24"/>
          <w:lang w:eastAsia="ru-RU"/>
        </w:rPr>
        <w:t>ϲʙᴏю</w:t>
      </w:r>
      <w:proofErr w:type="spellEnd"/>
      <w:r w:rsidRPr="00EB5054">
        <w:rPr>
          <w:rFonts w:ascii="Times New Roman" w:eastAsia="Times New Roman" w:hAnsi="Times New Roman" w:cs="Times New Roman"/>
          <w:sz w:val="24"/>
          <w:szCs w:val="24"/>
          <w:lang w:eastAsia="ru-RU"/>
        </w:rPr>
        <w:t xml:space="preserve"> целевую функцию.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b/>
          <w:bCs/>
          <w:sz w:val="24"/>
          <w:szCs w:val="24"/>
          <w:lang w:eastAsia="ru-RU"/>
        </w:rPr>
        <w:t>Эффективность производства</w:t>
      </w:r>
      <w:r w:rsidRPr="00EB5054">
        <w:rPr>
          <w:rFonts w:ascii="Times New Roman" w:eastAsia="Times New Roman" w:hAnsi="Times New Roman" w:cs="Times New Roman"/>
          <w:sz w:val="24"/>
          <w:szCs w:val="24"/>
          <w:lang w:eastAsia="ru-RU"/>
        </w:rPr>
        <w:t xml:space="preserve"> ϶ᴛᴏ такая ситуация, в кᴏᴛᴏᴩой при данных производственных ресурсах и существующем уровне знаний нельзя произвести больший объем одного блага, не жертвуя при ϶ᴛᴏм возможностью производства </w:t>
      </w:r>
      <w:proofErr w:type="spellStart"/>
      <w:r w:rsidRPr="00EB5054">
        <w:rPr>
          <w:rFonts w:ascii="Times New Roman" w:eastAsia="Times New Roman" w:hAnsi="Times New Roman" w:cs="Times New Roman"/>
          <w:sz w:val="24"/>
          <w:szCs w:val="24"/>
          <w:lang w:eastAsia="ru-RU"/>
        </w:rPr>
        <w:t>нек</w:t>
      </w:r>
      <w:proofErr w:type="spellEnd"/>
      <w:r w:rsidRPr="00EB5054">
        <w:rPr>
          <w:rFonts w:ascii="Times New Roman" w:eastAsia="Times New Roman" w:hAnsi="Times New Roman" w:cs="Times New Roman"/>
          <w:sz w:val="24"/>
          <w:szCs w:val="24"/>
          <w:lang w:eastAsia="ru-RU"/>
        </w:rPr>
        <w:t xml:space="preserve">ᴏᴛᴏᴩого объема другого блага. Понятие эффективности производства, как и более широкое понятие экономической эффективности, содержит в себе избежание ущерба.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Эффективность производства достигается тогда, когда ресурсы распределяются таким образом, ɥᴛᴏбы обеспечить максимально возможный чистый выигрыш от их применения. Эффективность производства выступает критерием успеха хозяйственной деятельности людей, применяющих ресурсы. В случае если достигнута эффективность производства, то никакое изменение методов производства или дальнейший обмен благами не приведет к дополнительному выигрышу.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В качестве инструмента в анализе производства и распределения ресурсов в экономике, кᴏᴛᴏᴩ</w:t>
      </w:r>
      <w:proofErr w:type="spellStart"/>
      <w:r w:rsidRPr="00EB5054">
        <w:rPr>
          <w:rFonts w:ascii="Times New Roman" w:eastAsia="Times New Roman" w:hAnsi="Times New Roman" w:cs="Times New Roman"/>
          <w:sz w:val="24"/>
          <w:szCs w:val="24"/>
          <w:lang w:eastAsia="ru-RU"/>
        </w:rPr>
        <w:t>ые</w:t>
      </w:r>
      <w:proofErr w:type="spellEnd"/>
      <w:r w:rsidRPr="00EB5054">
        <w:rPr>
          <w:rFonts w:ascii="Times New Roman" w:eastAsia="Times New Roman" w:hAnsi="Times New Roman" w:cs="Times New Roman"/>
          <w:sz w:val="24"/>
          <w:szCs w:val="24"/>
          <w:lang w:eastAsia="ru-RU"/>
        </w:rPr>
        <w:t xml:space="preserve"> отвечают критерию эффективности производства, используется диаграмма (ящик, коробка) </w:t>
      </w:r>
      <w:proofErr w:type="spellStart"/>
      <w:r w:rsidRPr="00EB5054">
        <w:rPr>
          <w:rFonts w:ascii="Times New Roman" w:eastAsia="Times New Roman" w:hAnsi="Times New Roman" w:cs="Times New Roman"/>
          <w:sz w:val="24"/>
          <w:szCs w:val="24"/>
          <w:lang w:eastAsia="ru-RU"/>
        </w:rPr>
        <w:t>Эджуорта</w:t>
      </w:r>
      <w:proofErr w:type="spellEnd"/>
      <w:r w:rsidRPr="00EB5054">
        <w:rPr>
          <w:rFonts w:ascii="Times New Roman" w:eastAsia="Times New Roman" w:hAnsi="Times New Roman" w:cs="Times New Roman"/>
          <w:sz w:val="24"/>
          <w:szCs w:val="24"/>
          <w:lang w:eastAsia="ru-RU"/>
        </w:rPr>
        <w:t xml:space="preserve">.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Считается, что при данном предложении благ потребление будет экономически эффективным, если уровень благосостояния одного лица можно улучшить только посредством понижения уровня благосостояния другого лица.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Считается, что при данном предложении ресурсов наблюдается эффективное их размещение, если невозможно увеличить выпуск одного блага, не сократив одновременно выпуск другого блага.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Указанное выше положение изображается линией (кривой) производственных возможностей.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b/>
          <w:bCs/>
          <w:sz w:val="24"/>
          <w:szCs w:val="24"/>
          <w:lang w:eastAsia="ru-RU"/>
        </w:rPr>
        <w:t>Линия (кривая) производственных возможностей</w:t>
      </w:r>
      <w:r w:rsidRPr="00EB5054">
        <w:rPr>
          <w:rFonts w:ascii="Times New Roman" w:eastAsia="Times New Roman" w:hAnsi="Times New Roman" w:cs="Times New Roman"/>
          <w:sz w:val="24"/>
          <w:szCs w:val="24"/>
          <w:lang w:eastAsia="ru-RU"/>
        </w:rPr>
        <w:t xml:space="preserve"> показывает, какой максимальный объем одного товара может быть выпущен при данном объеме выпуска другого товара с использованием данного объема ресурсов и технологии. Производство будет эффективным, если достигается одна из точек на кривой производственных возможностей. Кстати, эта кривая изображена сплошной линией на рис. 46.1.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На рис. 46.1 точка </w:t>
      </w:r>
      <w:proofErr w:type="gramStart"/>
      <w:r w:rsidRPr="00EB5054">
        <w:rPr>
          <w:rFonts w:ascii="Times New Roman" w:eastAsia="Times New Roman" w:hAnsi="Times New Roman" w:cs="Times New Roman"/>
          <w:sz w:val="24"/>
          <w:szCs w:val="24"/>
          <w:lang w:eastAsia="ru-RU"/>
        </w:rPr>
        <w:t>Q,</w:t>
      </w:r>
      <w:r w:rsidRPr="00EB5054">
        <w:rPr>
          <w:rFonts w:ascii="Times New Roman" w:eastAsia="Times New Roman" w:hAnsi="Times New Roman" w:cs="Times New Roman"/>
          <w:sz w:val="24"/>
          <w:szCs w:val="24"/>
          <w:vertAlign w:val="subscript"/>
          <w:lang w:eastAsia="ru-RU"/>
        </w:rPr>
        <w:t>F</w:t>
      </w:r>
      <w:proofErr w:type="gramEnd"/>
      <w:r w:rsidRPr="00EB5054">
        <w:rPr>
          <w:rFonts w:ascii="Times New Roman" w:eastAsia="Times New Roman" w:hAnsi="Times New Roman" w:cs="Times New Roman"/>
          <w:sz w:val="24"/>
          <w:szCs w:val="24"/>
          <w:lang w:eastAsia="ru-RU"/>
        </w:rPr>
        <w:t xml:space="preserve"> показывает выпуск одежды, точка </w:t>
      </w:r>
      <w:proofErr w:type="spellStart"/>
      <w:r w:rsidRPr="00EB5054">
        <w:rPr>
          <w:rFonts w:ascii="Times New Roman" w:eastAsia="Times New Roman" w:hAnsi="Times New Roman" w:cs="Times New Roman"/>
          <w:sz w:val="24"/>
          <w:szCs w:val="24"/>
          <w:lang w:eastAsia="ru-RU"/>
        </w:rPr>
        <w:t>Q</w:t>
      </w:r>
      <w:r w:rsidRPr="00EB5054">
        <w:rPr>
          <w:rFonts w:ascii="Times New Roman" w:eastAsia="Times New Roman" w:hAnsi="Times New Roman" w:cs="Times New Roman"/>
          <w:sz w:val="24"/>
          <w:szCs w:val="24"/>
          <w:vertAlign w:val="subscript"/>
          <w:lang w:eastAsia="ru-RU"/>
        </w:rPr>
        <w:t>с</w:t>
      </w:r>
      <w:proofErr w:type="spellEnd"/>
      <w:r w:rsidRPr="00EB5054">
        <w:rPr>
          <w:rFonts w:ascii="Times New Roman" w:eastAsia="Times New Roman" w:hAnsi="Times New Roman" w:cs="Times New Roman"/>
          <w:sz w:val="24"/>
          <w:szCs w:val="24"/>
          <w:lang w:eastAsia="ru-RU"/>
        </w:rPr>
        <w:t xml:space="preserve"> – выпуск пищи. Точки Е, F и G взяты с кривой контрактов (рис. 47.2)</w:t>
      </w:r>
      <w:hyperlink r:id="rId8" w:history="1">
        <w:r w:rsidRPr="00EB5054">
          <w:rPr>
            <w:rFonts w:ascii="Times New Roman" w:eastAsia="Times New Roman" w:hAnsi="Times New Roman" w:cs="Times New Roman"/>
            <w:color w:val="25536E"/>
            <w:sz w:val="24"/>
            <w:szCs w:val="24"/>
            <w:u w:val="single"/>
            <w:lang w:eastAsia="ru-RU"/>
          </w:rPr>
          <w:t>.</w:t>
        </w:r>
      </w:hyperlink>
      <w:r w:rsidRPr="00EB5054">
        <w:rPr>
          <w:rFonts w:ascii="Times New Roman" w:eastAsia="Times New Roman" w:hAnsi="Times New Roman" w:cs="Times New Roman"/>
          <w:sz w:val="24"/>
          <w:szCs w:val="24"/>
          <w:lang w:eastAsia="ru-RU"/>
        </w:rPr>
        <w:t xml:space="preserve">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noProof/>
          <w:sz w:val="24"/>
          <w:szCs w:val="24"/>
          <w:lang w:eastAsia="ru-RU"/>
        </w:rPr>
        <w:lastRenderedPageBreak/>
        <w:drawing>
          <wp:inline distT="0" distB="0" distL="0" distR="0" wp14:anchorId="37E16DA3" wp14:editId="5E37E718">
            <wp:extent cx="1905000" cy="1828800"/>
            <wp:effectExtent l="19050" t="0" r="0" b="0"/>
            <wp:docPr id="1" name="Рисунок 1" descr="http://зачётка.рф/images/2/150_i_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зачётка.рф/images/2/150_i_146.jpg"/>
                    <pic:cNvPicPr>
                      <a:picLocks noChangeAspect="1" noChangeArrowheads="1"/>
                    </pic:cNvPicPr>
                  </pic:nvPicPr>
                  <pic:blipFill>
                    <a:blip r:embed="rId9" cstate="print"/>
                    <a:srcRect/>
                    <a:stretch>
                      <a:fillRect/>
                    </a:stretch>
                  </pic:blipFill>
                  <pic:spPr bwMode="auto">
                    <a:xfrm>
                      <a:off x="0" y="0"/>
                      <a:ext cx="1905000" cy="1828800"/>
                    </a:xfrm>
                    <a:prstGeom prst="rect">
                      <a:avLst/>
                    </a:prstGeom>
                    <a:noFill/>
                    <a:ln w="9525">
                      <a:noFill/>
                      <a:miter lim="800000"/>
                      <a:headEnd/>
                      <a:tailEnd/>
                    </a:ln>
                  </pic:spPr>
                </pic:pic>
              </a:graphicData>
            </a:graphic>
          </wp:inline>
        </w:drawing>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b/>
          <w:bCs/>
          <w:sz w:val="24"/>
          <w:szCs w:val="24"/>
          <w:lang w:eastAsia="ru-RU"/>
        </w:rPr>
        <w:t>Рисунок № 46.1.</w:t>
      </w:r>
      <w:r w:rsidRPr="00EB5054">
        <w:rPr>
          <w:rFonts w:ascii="Times New Roman" w:eastAsia="Times New Roman" w:hAnsi="Times New Roman" w:cs="Times New Roman"/>
          <w:sz w:val="24"/>
          <w:szCs w:val="24"/>
          <w:lang w:eastAsia="ru-RU"/>
        </w:rPr>
        <w:t xml:space="preserve"> Кривая (линия) производственных возможностей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Кривая производственных возможностей имеет вогнутую (выпуклую вверх) форму, т. е. ее наклон увеличивается с увеличением выпуска </w:t>
      </w:r>
      <w:r w:rsidRPr="00EB5054">
        <w:rPr>
          <w:rFonts w:ascii="Times New Roman" w:eastAsia="Times New Roman" w:hAnsi="Times New Roman" w:cs="Times New Roman"/>
          <w:i/>
          <w:iCs/>
          <w:sz w:val="24"/>
          <w:szCs w:val="24"/>
          <w:lang w:eastAsia="ru-RU"/>
        </w:rPr>
        <w:t xml:space="preserve">&lt;. </w:t>
      </w:r>
      <w:r w:rsidRPr="00EB5054">
        <w:rPr>
          <w:rFonts w:ascii="Times New Roman" w:eastAsia="Times New Roman" w:hAnsi="Times New Roman" w:cs="Times New Roman"/>
          <w:sz w:val="24"/>
          <w:szCs w:val="24"/>
          <w:lang w:eastAsia="ru-RU"/>
        </w:rPr>
        <w:t>Д</w:t>
      </w:r>
      <w:r w:rsidRPr="00EB5054">
        <w:rPr>
          <w:rFonts w:ascii="Times New Roman" w:eastAsia="Times New Roman" w:hAnsi="Times New Roman" w:cs="Times New Roman"/>
          <w:b/>
          <w:bCs/>
          <w:sz w:val="24"/>
          <w:szCs w:val="24"/>
          <w:lang w:eastAsia="ru-RU"/>
        </w:rPr>
        <w:t>ля</w:t>
      </w:r>
      <w:r w:rsidRPr="00EB5054">
        <w:rPr>
          <w:rFonts w:ascii="Times New Roman" w:eastAsia="Times New Roman" w:hAnsi="Times New Roman" w:cs="Times New Roman"/>
          <w:sz w:val="24"/>
          <w:szCs w:val="24"/>
          <w:lang w:eastAsia="ru-RU"/>
        </w:rPr>
        <w:t xml:space="preserve"> описания ϶ᴛᴏ</w:t>
      </w:r>
      <w:proofErr w:type="spellStart"/>
      <w:r w:rsidRPr="00EB5054">
        <w:rPr>
          <w:rFonts w:ascii="Times New Roman" w:eastAsia="Times New Roman" w:hAnsi="Times New Roman" w:cs="Times New Roman"/>
          <w:sz w:val="24"/>
          <w:szCs w:val="24"/>
          <w:lang w:eastAsia="ru-RU"/>
        </w:rPr>
        <w:t>го</w:t>
      </w:r>
      <w:proofErr w:type="spellEnd"/>
      <w:r w:rsidRPr="00EB5054">
        <w:rPr>
          <w:rFonts w:ascii="Times New Roman" w:eastAsia="Times New Roman" w:hAnsi="Times New Roman" w:cs="Times New Roman"/>
          <w:sz w:val="24"/>
          <w:szCs w:val="24"/>
          <w:lang w:eastAsia="ru-RU"/>
        </w:rPr>
        <w:t xml:space="preserve"> положения введем понятие предельной нормы трансформации.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b/>
          <w:bCs/>
          <w:sz w:val="24"/>
          <w:szCs w:val="24"/>
          <w:lang w:eastAsia="ru-RU"/>
        </w:rPr>
        <w:t>Предельная норма трансформации (MRT)</w:t>
      </w:r>
      <w:r w:rsidRPr="00EB5054">
        <w:rPr>
          <w:rFonts w:ascii="Times New Roman" w:eastAsia="Times New Roman" w:hAnsi="Times New Roman" w:cs="Times New Roman"/>
          <w:sz w:val="24"/>
          <w:szCs w:val="24"/>
          <w:lang w:eastAsia="ru-RU"/>
        </w:rPr>
        <w:t xml:space="preserve"> ϶ᴛᴏ тангенс угла наклона кривой производственных возможностей в каждой точке; она измеряет тот объем одного блага, от к ради получения дополнительной единицы другого блага. Так, в точке Е на кривой MRT равна 1, так, как ɥᴛᴏбы получить дополнительную единицу пищи, следует сократить производство одежды на 1 единицу. В точке G MRT равна 2, поскольку нужно пожертвовать 2 единицами одежды ради получения дополнительной единицы пищи.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Вогнутая форма кривой производственных возможностей означает, что предельная норма трансформации (MRT) увеличивается по мере того, как увеличивается производство пищи. Такое положение объясняется тем, что производительность труда и производительность капитала различаются при вложениях в выпуск пищи и одежды.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Форму кривой производственных возможностей можно выразить в терминах предельных издержек. То, что мы «выиграем», уменьшая выпуск одежды на небольшую величину, – ϶ᴛᴏ предельные издержки производства в отрасли, выпускающей одежду. Используя полученные таким образом «ресурсы» в отрасли, производящей пищу, получаем увеличение ее выпуска. Следовательно, наклон кривой производственных возможностей, или предельная норма трансформации, определяется соотношением предельных издержек: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noProof/>
          <w:sz w:val="24"/>
          <w:szCs w:val="24"/>
          <w:lang w:eastAsia="ru-RU"/>
        </w:rPr>
        <w:drawing>
          <wp:inline distT="0" distB="0" distL="0" distR="0" wp14:anchorId="21A97E9A" wp14:editId="7E6AAF96">
            <wp:extent cx="1104900" cy="533400"/>
            <wp:effectExtent l="19050" t="0" r="0" b="0"/>
            <wp:docPr id="3" name="Рисунок 3" descr="http://зачётка.рф/images/2/823_i_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зачётка.рф/images/2/823_i_147.jpg"/>
                    <pic:cNvPicPr>
                      <a:picLocks noChangeAspect="1" noChangeArrowheads="1"/>
                    </pic:cNvPicPr>
                  </pic:nvPicPr>
                  <pic:blipFill>
                    <a:blip r:embed="rId10" cstate="print"/>
                    <a:srcRect/>
                    <a:stretch>
                      <a:fillRect/>
                    </a:stretch>
                  </pic:blipFill>
                  <pic:spPr bwMode="auto">
                    <a:xfrm>
                      <a:off x="0" y="0"/>
                      <a:ext cx="1104900" cy="533400"/>
                    </a:xfrm>
                    <a:prstGeom prst="rect">
                      <a:avLst/>
                    </a:prstGeom>
                    <a:noFill/>
                    <a:ln w="9525">
                      <a:noFill/>
                      <a:miter lim="800000"/>
                      <a:headEnd/>
                      <a:tailEnd/>
                    </a:ln>
                  </pic:spPr>
                </pic:pic>
              </a:graphicData>
            </a:graphic>
          </wp:inline>
        </w:drawing>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Это условие более вероятно для Е, где МРТ равно 1.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Фирмы, </w:t>
      </w:r>
      <w:proofErr w:type="spellStart"/>
      <w:r w:rsidRPr="00EB5054">
        <w:rPr>
          <w:rFonts w:ascii="Times New Roman" w:eastAsia="Times New Roman" w:hAnsi="Times New Roman" w:cs="Times New Roman"/>
          <w:sz w:val="24"/>
          <w:szCs w:val="24"/>
          <w:lang w:eastAsia="ru-RU"/>
        </w:rPr>
        <w:t>максимизирующие</w:t>
      </w:r>
      <w:proofErr w:type="spellEnd"/>
      <w:r w:rsidRPr="00EB5054">
        <w:rPr>
          <w:rFonts w:ascii="Times New Roman" w:eastAsia="Times New Roman" w:hAnsi="Times New Roman" w:cs="Times New Roman"/>
          <w:sz w:val="24"/>
          <w:szCs w:val="24"/>
          <w:lang w:eastAsia="ru-RU"/>
        </w:rPr>
        <w:t xml:space="preserve"> прибыль, применяют факторы производства в таких комбинациях, кᴏᴛᴏᴩ</w:t>
      </w:r>
      <w:proofErr w:type="spellStart"/>
      <w:r w:rsidRPr="00EB5054">
        <w:rPr>
          <w:rFonts w:ascii="Times New Roman" w:eastAsia="Times New Roman" w:hAnsi="Times New Roman" w:cs="Times New Roman"/>
          <w:sz w:val="24"/>
          <w:szCs w:val="24"/>
          <w:lang w:eastAsia="ru-RU"/>
        </w:rPr>
        <w:t>ые</w:t>
      </w:r>
      <w:proofErr w:type="spellEnd"/>
      <w:r w:rsidRPr="00EB5054">
        <w:rPr>
          <w:rFonts w:ascii="Times New Roman" w:eastAsia="Times New Roman" w:hAnsi="Times New Roman" w:cs="Times New Roman"/>
          <w:sz w:val="24"/>
          <w:szCs w:val="24"/>
          <w:lang w:eastAsia="ru-RU"/>
        </w:rPr>
        <w:t xml:space="preserve"> минимизируют издержки производства при любом данном объеме выпуска. Исходя из всего выше сказанного, мы приходим к выводу, что производители пищи реагируют на цены труда и капитала, установившиеся на конкурентных рынках факторов производства, исправляя применение данных ресурсов до тех пор, пока не будет достигнуто такое условие: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noProof/>
          <w:sz w:val="24"/>
          <w:szCs w:val="24"/>
          <w:lang w:eastAsia="ru-RU"/>
        </w:rPr>
        <w:drawing>
          <wp:inline distT="0" distB="0" distL="0" distR="0" wp14:anchorId="5DDEFEEF" wp14:editId="4EE6F0F6">
            <wp:extent cx="1209675" cy="485775"/>
            <wp:effectExtent l="19050" t="0" r="9525" b="0"/>
            <wp:docPr id="4" name="Рисунок 4" descr="http://зачётка.рф/images/2/778_i_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зачётка.рф/images/2/778_i_148.jpg"/>
                    <pic:cNvPicPr>
                      <a:picLocks noChangeAspect="1" noChangeArrowheads="1"/>
                    </pic:cNvPicPr>
                  </pic:nvPicPr>
                  <pic:blipFill>
                    <a:blip r:embed="rId11" cstate="print"/>
                    <a:srcRect/>
                    <a:stretch>
                      <a:fillRect/>
                    </a:stretch>
                  </pic:blipFill>
                  <pic:spPr bwMode="auto">
                    <a:xfrm>
                      <a:off x="0" y="0"/>
                      <a:ext cx="1209675" cy="485775"/>
                    </a:xfrm>
                    <a:prstGeom prst="rect">
                      <a:avLst/>
                    </a:prstGeom>
                    <a:noFill/>
                    <a:ln w="9525">
                      <a:noFill/>
                      <a:miter lim="800000"/>
                      <a:headEnd/>
                      <a:tailEnd/>
                    </a:ln>
                  </pic:spPr>
                </pic:pic>
              </a:graphicData>
            </a:graphic>
          </wp:inline>
        </w:drawing>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Производители одежды, </w:t>
      </w:r>
      <w:proofErr w:type="spellStart"/>
      <w:r w:rsidRPr="00EB5054">
        <w:rPr>
          <w:rFonts w:ascii="Times New Roman" w:eastAsia="Times New Roman" w:hAnsi="Times New Roman" w:cs="Times New Roman"/>
          <w:sz w:val="24"/>
          <w:szCs w:val="24"/>
          <w:lang w:eastAsia="ru-RU"/>
        </w:rPr>
        <w:t>максимизирующие</w:t>
      </w:r>
      <w:proofErr w:type="spellEnd"/>
      <w:r w:rsidRPr="00EB5054">
        <w:rPr>
          <w:rFonts w:ascii="Times New Roman" w:eastAsia="Times New Roman" w:hAnsi="Times New Roman" w:cs="Times New Roman"/>
          <w:sz w:val="24"/>
          <w:szCs w:val="24"/>
          <w:lang w:eastAsia="ru-RU"/>
        </w:rPr>
        <w:t xml:space="preserve"> прибыль, тоже обеспечивают такое применение ресурсов, при кᴏᴛᴏᴩом предельная норма замещения капитала трудом не будет равной отношению цены труда к цене капитала: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noProof/>
          <w:sz w:val="24"/>
          <w:szCs w:val="24"/>
          <w:lang w:eastAsia="ru-RU"/>
        </w:rPr>
        <w:drawing>
          <wp:inline distT="0" distB="0" distL="0" distR="0" wp14:anchorId="0CB6FAEA" wp14:editId="62C4ABE9">
            <wp:extent cx="1123950" cy="438150"/>
            <wp:effectExtent l="19050" t="0" r="0" b="0"/>
            <wp:docPr id="5" name="Рисунок 5" descr="http://зачётка.рф/images/2/870_i_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зачётка.рф/images/2/870_i_149.jpg"/>
                    <pic:cNvPicPr>
                      <a:picLocks noChangeAspect="1" noChangeArrowheads="1"/>
                    </pic:cNvPicPr>
                  </pic:nvPicPr>
                  <pic:blipFill>
                    <a:blip r:embed="rId12" cstate="print"/>
                    <a:srcRect/>
                    <a:stretch>
                      <a:fillRect/>
                    </a:stretch>
                  </pic:blipFill>
                  <pic:spPr bwMode="auto">
                    <a:xfrm>
                      <a:off x="0" y="0"/>
                      <a:ext cx="1123950" cy="438150"/>
                    </a:xfrm>
                    <a:prstGeom prst="rect">
                      <a:avLst/>
                    </a:prstGeom>
                    <a:noFill/>
                    <a:ln w="9525">
                      <a:noFill/>
                      <a:miter lim="800000"/>
                      <a:headEnd/>
                      <a:tailEnd/>
                    </a:ln>
                  </pic:spPr>
                </pic:pic>
              </a:graphicData>
            </a:graphic>
          </wp:inline>
        </w:drawing>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На конкурентном рынке цена на стандартизированные факторы производства одинакова для всех пользователей. Из ϶ᴛᴏ</w:t>
      </w:r>
      <w:proofErr w:type="spellStart"/>
      <w:r w:rsidRPr="00EB5054">
        <w:rPr>
          <w:rFonts w:ascii="Times New Roman" w:eastAsia="Times New Roman" w:hAnsi="Times New Roman" w:cs="Times New Roman"/>
          <w:sz w:val="24"/>
          <w:szCs w:val="24"/>
          <w:lang w:eastAsia="ru-RU"/>
        </w:rPr>
        <w:t>го</w:t>
      </w:r>
      <w:proofErr w:type="spellEnd"/>
      <w:r w:rsidRPr="00EB5054">
        <w:rPr>
          <w:rFonts w:ascii="Times New Roman" w:eastAsia="Times New Roman" w:hAnsi="Times New Roman" w:cs="Times New Roman"/>
          <w:sz w:val="24"/>
          <w:szCs w:val="24"/>
          <w:lang w:eastAsia="ru-RU"/>
        </w:rPr>
        <w:t xml:space="preserve"> следует, что отношение цены труда к цене капитала должно быть равным для всех производителей пищи и одежды. Следовательно,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noProof/>
          <w:sz w:val="24"/>
          <w:szCs w:val="24"/>
          <w:lang w:eastAsia="ru-RU"/>
        </w:rPr>
        <w:lastRenderedPageBreak/>
        <w:drawing>
          <wp:inline distT="0" distB="0" distL="0" distR="0" wp14:anchorId="2E03FFBC" wp14:editId="6A768CF6">
            <wp:extent cx="1409700" cy="438150"/>
            <wp:effectExtent l="19050" t="0" r="0" b="0"/>
            <wp:docPr id="6" name="Рисунок 6" descr="http://зачётка.рф/images/2/556_i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зачётка.рф/images/2/556_i_150.jpg"/>
                    <pic:cNvPicPr>
                      <a:picLocks noChangeAspect="1" noChangeArrowheads="1"/>
                    </pic:cNvPicPr>
                  </pic:nvPicPr>
                  <pic:blipFill>
                    <a:blip r:embed="rId13" cstate="print"/>
                    <a:srcRect/>
                    <a:stretch>
                      <a:fillRect/>
                    </a:stretch>
                  </pic:blipFill>
                  <pic:spPr bwMode="auto">
                    <a:xfrm>
                      <a:off x="0" y="0"/>
                      <a:ext cx="1409700" cy="438150"/>
                    </a:xfrm>
                    <a:prstGeom prst="rect">
                      <a:avLst/>
                    </a:prstGeom>
                    <a:noFill/>
                    <a:ln w="9525">
                      <a:noFill/>
                      <a:miter lim="800000"/>
                      <a:headEnd/>
                      <a:tailEnd/>
                    </a:ln>
                  </pic:spPr>
                </pic:pic>
              </a:graphicData>
            </a:graphic>
          </wp:inline>
        </w:drawing>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что будет условием эффективного использования факторов производства.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r w:rsidRPr="00EB5054">
        <w:rPr>
          <w:rFonts w:ascii="Times New Roman" w:eastAsia="Times New Roman" w:hAnsi="Times New Roman" w:cs="Times New Roman"/>
          <w:sz w:val="24"/>
          <w:szCs w:val="24"/>
          <w:lang w:eastAsia="ru-RU"/>
        </w:rPr>
        <w:t xml:space="preserve"> ᴏᴛᴏᴩого крайне важно отказаться </w:t>
      </w:r>
    </w:p>
    <w:p w:rsidR="00EB5054" w:rsidRPr="00EB5054" w:rsidRDefault="00EB5054" w:rsidP="00EB5054">
      <w:pPr>
        <w:spacing w:after="0" w:line="240" w:lineRule="auto"/>
        <w:jc w:val="both"/>
        <w:rPr>
          <w:rFonts w:ascii="Times New Roman" w:eastAsia="Times New Roman" w:hAnsi="Times New Roman" w:cs="Times New Roman"/>
          <w:sz w:val="24"/>
          <w:szCs w:val="24"/>
          <w:lang w:eastAsia="ru-RU"/>
        </w:rPr>
      </w:pPr>
    </w:p>
    <w:p w:rsidR="00842BD2" w:rsidRDefault="00842BD2" w:rsidP="00EB505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ДАЙТЕ ОПРЕДЕЛЕНИЕ СЛЕДУЮЩИМ ПОНЯТИЕМ. </w:t>
      </w:r>
    </w:p>
    <w:p w:rsidR="00EB5054" w:rsidRPr="00EB5054" w:rsidRDefault="00842BD2" w:rsidP="00EB5054">
      <w:pPr>
        <w:spacing w:after="0" w:line="240" w:lineRule="auto"/>
        <w:jc w:val="both"/>
        <w:rPr>
          <w:rFonts w:ascii="Times New Roman" w:eastAsia="Times New Roman" w:hAnsi="Times New Roman" w:cs="Times New Roman"/>
          <w:sz w:val="24"/>
          <w:szCs w:val="24"/>
          <w:lang w:eastAsia="ru-RU"/>
        </w:rPr>
      </w:pPr>
      <w:r w:rsidRPr="00842BD2">
        <w:rPr>
          <w:rFonts w:ascii="Times New Roman" w:eastAsia="Times New Roman" w:hAnsi="Times New Roman" w:cs="Times New Roman"/>
          <w:bCs/>
          <w:sz w:val="24"/>
          <w:szCs w:val="24"/>
          <w:lang w:eastAsia="ru-RU"/>
        </w:rPr>
        <w:t>1.Ч</w:t>
      </w:r>
      <w:r w:rsidR="00EB5054" w:rsidRPr="00EB5054">
        <w:rPr>
          <w:rFonts w:ascii="Times New Roman" w:eastAsia="Times New Roman" w:hAnsi="Times New Roman" w:cs="Times New Roman"/>
          <w:bCs/>
          <w:sz w:val="24"/>
          <w:szCs w:val="24"/>
          <w:lang w:eastAsia="ru-RU"/>
        </w:rPr>
        <w:t>астичным равновесием</w:t>
      </w:r>
      <w:r w:rsidR="00EB5054" w:rsidRPr="00EB5054">
        <w:rPr>
          <w:rFonts w:ascii="Times New Roman" w:eastAsia="Times New Roman" w:hAnsi="Times New Roman" w:cs="Times New Roman"/>
          <w:sz w:val="24"/>
          <w:szCs w:val="24"/>
          <w:lang w:eastAsia="ru-RU"/>
        </w:rPr>
        <w:t xml:space="preserve">. </w:t>
      </w:r>
    </w:p>
    <w:p w:rsidR="00EB5054" w:rsidRPr="00EB5054" w:rsidRDefault="00842BD2" w:rsidP="00842BD2">
      <w:pPr>
        <w:spacing w:after="0" w:line="240" w:lineRule="auto"/>
        <w:jc w:val="both"/>
        <w:rPr>
          <w:rFonts w:ascii="Times New Roman" w:eastAsia="Times New Roman" w:hAnsi="Times New Roman" w:cs="Times New Roman"/>
          <w:sz w:val="24"/>
          <w:szCs w:val="24"/>
          <w:lang w:eastAsia="ru-RU"/>
        </w:rPr>
      </w:pPr>
      <w:r w:rsidRPr="00842BD2">
        <w:rPr>
          <w:rFonts w:ascii="Times New Roman" w:eastAsia="Times New Roman" w:hAnsi="Times New Roman" w:cs="Times New Roman"/>
          <w:bCs/>
          <w:sz w:val="24"/>
          <w:szCs w:val="24"/>
          <w:lang w:eastAsia="ru-RU"/>
        </w:rPr>
        <w:t>2.</w:t>
      </w:r>
      <w:r w:rsidR="00EB5054" w:rsidRPr="00EB5054">
        <w:rPr>
          <w:rFonts w:ascii="Times New Roman" w:eastAsia="Times New Roman" w:hAnsi="Times New Roman" w:cs="Times New Roman"/>
          <w:bCs/>
          <w:sz w:val="24"/>
          <w:szCs w:val="24"/>
          <w:lang w:eastAsia="ru-RU"/>
        </w:rPr>
        <w:t>Эффекты обратной связи</w:t>
      </w:r>
      <w:r w:rsidRPr="00842BD2">
        <w:rPr>
          <w:rFonts w:ascii="Times New Roman" w:eastAsia="Times New Roman" w:hAnsi="Times New Roman" w:cs="Times New Roman"/>
          <w:sz w:val="24"/>
          <w:szCs w:val="24"/>
          <w:lang w:eastAsia="ru-RU"/>
        </w:rPr>
        <w:t xml:space="preserve"> </w:t>
      </w:r>
    </w:p>
    <w:p w:rsidR="00EB5054" w:rsidRPr="00EB5054" w:rsidRDefault="00842BD2" w:rsidP="00EB5054">
      <w:pPr>
        <w:spacing w:after="0" w:line="240" w:lineRule="auto"/>
        <w:jc w:val="both"/>
        <w:rPr>
          <w:rFonts w:ascii="Times New Roman" w:eastAsia="Times New Roman" w:hAnsi="Times New Roman" w:cs="Times New Roman"/>
          <w:sz w:val="24"/>
          <w:szCs w:val="24"/>
          <w:lang w:eastAsia="ru-RU"/>
        </w:rPr>
      </w:pPr>
      <w:r w:rsidRPr="00842BD2">
        <w:rPr>
          <w:rFonts w:ascii="Times New Roman" w:eastAsia="Times New Roman" w:hAnsi="Times New Roman" w:cs="Times New Roman"/>
          <w:bCs/>
          <w:sz w:val="24"/>
          <w:szCs w:val="24"/>
          <w:lang w:eastAsia="ru-RU"/>
        </w:rPr>
        <w:t>3.</w:t>
      </w:r>
      <w:r w:rsidR="00EB5054" w:rsidRPr="00EB5054">
        <w:rPr>
          <w:rFonts w:ascii="Times New Roman" w:eastAsia="Times New Roman" w:hAnsi="Times New Roman" w:cs="Times New Roman"/>
          <w:bCs/>
          <w:sz w:val="24"/>
          <w:szCs w:val="24"/>
          <w:lang w:eastAsia="ru-RU"/>
        </w:rPr>
        <w:t>Общее равновесие</w:t>
      </w:r>
      <w:r w:rsidR="00EB5054" w:rsidRPr="00EB5054">
        <w:rPr>
          <w:rFonts w:ascii="Times New Roman" w:eastAsia="Times New Roman" w:hAnsi="Times New Roman" w:cs="Times New Roman"/>
          <w:sz w:val="24"/>
          <w:szCs w:val="24"/>
          <w:lang w:eastAsia="ru-RU"/>
        </w:rPr>
        <w:t xml:space="preserve"> –. </w:t>
      </w:r>
    </w:p>
    <w:p w:rsidR="00C14933" w:rsidRPr="00842BD2" w:rsidRDefault="00842BD2" w:rsidP="00EB5054">
      <w:pPr>
        <w:spacing w:after="0" w:line="276" w:lineRule="auto"/>
        <w:rPr>
          <w:rFonts w:ascii="Times New Roman" w:eastAsia="Times New Roman" w:hAnsi="Times New Roman" w:cs="Times New Roman"/>
          <w:bCs/>
          <w:iCs/>
          <w:color w:val="000000"/>
          <w:sz w:val="28"/>
          <w:szCs w:val="28"/>
          <w:lang w:eastAsia="ru-RU"/>
        </w:rPr>
      </w:pPr>
      <w:r w:rsidRPr="00842BD2">
        <w:rPr>
          <w:rFonts w:ascii="Times New Roman" w:eastAsia="Times New Roman" w:hAnsi="Times New Roman" w:cs="Times New Roman"/>
          <w:bCs/>
          <w:sz w:val="24"/>
          <w:szCs w:val="24"/>
          <w:lang w:eastAsia="ru-RU"/>
        </w:rPr>
        <w:t>4.</w:t>
      </w:r>
      <w:r w:rsidR="00EB5054" w:rsidRPr="00EB5054">
        <w:rPr>
          <w:rFonts w:ascii="Times New Roman" w:eastAsia="Times New Roman" w:hAnsi="Times New Roman" w:cs="Times New Roman"/>
          <w:bCs/>
          <w:sz w:val="24"/>
          <w:szCs w:val="24"/>
          <w:lang w:eastAsia="ru-RU"/>
        </w:rPr>
        <w:t>Эффективность производства</w:t>
      </w:r>
      <w:r w:rsidR="00EB5054" w:rsidRPr="00EB5054">
        <w:rPr>
          <w:rFonts w:ascii="Times New Roman" w:eastAsia="Times New Roman" w:hAnsi="Times New Roman" w:cs="Times New Roman"/>
          <w:sz w:val="24"/>
          <w:szCs w:val="24"/>
          <w:lang w:eastAsia="ru-RU"/>
        </w:rPr>
        <w:t xml:space="preserve"> ϶ᴛᴏ</w:t>
      </w:r>
    </w:p>
    <w:p w:rsidR="00842BD2" w:rsidRDefault="00842BD2" w:rsidP="00C14933">
      <w:pPr>
        <w:spacing w:after="0" w:line="276" w:lineRule="auto"/>
        <w:rPr>
          <w:rFonts w:ascii="Times New Roman" w:eastAsia="Times New Roman" w:hAnsi="Times New Roman" w:cs="Times New Roman"/>
          <w:b/>
          <w:bCs/>
          <w:iCs/>
          <w:color w:val="000000"/>
          <w:sz w:val="28"/>
          <w:szCs w:val="28"/>
          <w:lang w:eastAsia="ru-RU"/>
        </w:rPr>
      </w:pPr>
    </w:p>
    <w:p w:rsidR="00494073" w:rsidRPr="00867821" w:rsidRDefault="00494073" w:rsidP="00867821">
      <w:pPr>
        <w:spacing w:after="0" w:line="276" w:lineRule="auto"/>
        <w:jc w:val="both"/>
        <w:rPr>
          <w:rFonts w:ascii="Times New Roman" w:eastAsia="Times New Roman" w:hAnsi="Times New Roman" w:cs="Times New Roman"/>
          <w:b/>
          <w:bCs/>
          <w:iCs/>
          <w:color w:val="000000"/>
          <w:sz w:val="24"/>
          <w:szCs w:val="24"/>
          <w:lang w:eastAsia="ru-RU"/>
        </w:rPr>
      </w:pPr>
      <w:r w:rsidRPr="00867821">
        <w:rPr>
          <w:rFonts w:ascii="Times New Roman" w:eastAsia="Times New Roman" w:hAnsi="Times New Roman" w:cs="Times New Roman"/>
          <w:b/>
          <w:bCs/>
          <w:iCs/>
          <w:color w:val="000000"/>
          <w:sz w:val="24"/>
          <w:szCs w:val="24"/>
          <w:lang w:eastAsia="ru-RU"/>
        </w:rPr>
        <w:t xml:space="preserve">Тема 14. </w:t>
      </w:r>
      <w:r w:rsidR="00B02430" w:rsidRPr="00867821">
        <w:rPr>
          <w:rFonts w:ascii="Times New Roman" w:eastAsia="Times New Roman" w:hAnsi="Times New Roman" w:cs="Times New Roman"/>
          <w:b/>
          <w:color w:val="000000"/>
          <w:sz w:val="24"/>
          <w:szCs w:val="24"/>
          <w:lang w:eastAsia="ru-RU"/>
        </w:rPr>
        <w:t>Внешние эффекты и асимметрия информации</w:t>
      </w:r>
    </w:p>
    <w:p w:rsidR="00494073" w:rsidRPr="00867821" w:rsidRDefault="00494073" w:rsidP="00867821">
      <w:pPr>
        <w:spacing w:after="0" w:line="276" w:lineRule="auto"/>
        <w:jc w:val="both"/>
        <w:rPr>
          <w:rFonts w:ascii="Times New Roman" w:eastAsia="Times New Roman" w:hAnsi="Times New Roman" w:cs="Times New Roman"/>
          <w:b/>
          <w:bCs/>
          <w:color w:val="000000"/>
          <w:sz w:val="24"/>
          <w:szCs w:val="24"/>
          <w:lang w:eastAsia="ru-RU"/>
        </w:rPr>
      </w:pPr>
      <w:r w:rsidRPr="00867821">
        <w:rPr>
          <w:rFonts w:ascii="Times New Roman" w:eastAsia="Times New Roman" w:hAnsi="Times New Roman" w:cs="Times New Roman"/>
          <w:b/>
          <w:bCs/>
          <w:i/>
          <w:iCs/>
          <w:color w:val="000000"/>
          <w:sz w:val="24"/>
          <w:szCs w:val="24"/>
          <w:lang w:eastAsia="ru-RU"/>
        </w:rPr>
        <w:t>1. «Провалы» рынка: внешние эффекты, общественные блага, монополия.</w:t>
      </w:r>
    </w:p>
    <w:p w:rsidR="00494073" w:rsidRPr="00867821" w:rsidRDefault="00494073" w:rsidP="00867821">
      <w:pPr>
        <w:spacing w:after="0" w:line="276" w:lineRule="auto"/>
        <w:jc w:val="both"/>
        <w:rPr>
          <w:rFonts w:ascii="Times New Roman" w:eastAsia="Times New Roman" w:hAnsi="Times New Roman" w:cs="Times New Roman"/>
          <w:b/>
          <w:color w:val="000000"/>
          <w:sz w:val="24"/>
          <w:szCs w:val="24"/>
          <w:lang w:eastAsia="ru-RU"/>
        </w:rPr>
      </w:pPr>
      <w:r w:rsidRPr="00867821">
        <w:rPr>
          <w:rFonts w:ascii="Times New Roman" w:eastAsia="Times New Roman" w:hAnsi="Times New Roman" w:cs="Times New Roman"/>
          <w:color w:val="000000"/>
          <w:sz w:val="24"/>
          <w:szCs w:val="24"/>
          <w:lang w:eastAsia="ru-RU"/>
        </w:rPr>
        <w:t>Когда экономисты говорят о функционировании рынка, то имеют в виду насколько эффективно рынок справляется со своей задачей обеспечения организации взаимовыгодной торговли. В идеальном случае рынок должен сделать возможным любой обмен, который является взаимовыгодным для обеих сторон.</w:t>
      </w:r>
      <w:r w:rsidRPr="00867821">
        <w:rPr>
          <w:rFonts w:ascii="Times New Roman" w:eastAsia="Times New Roman" w:hAnsi="Times New Roman" w:cs="Times New Roman"/>
          <w:color w:val="000000"/>
          <w:sz w:val="24"/>
          <w:szCs w:val="24"/>
          <w:lang w:eastAsia="ru-RU"/>
        </w:rPr>
        <w:br/>
      </w:r>
      <w:r w:rsidRPr="00867821">
        <w:rPr>
          <w:rFonts w:ascii="Times New Roman" w:eastAsia="Times New Roman" w:hAnsi="Times New Roman" w:cs="Times New Roman"/>
          <w:b/>
          <w:bCs/>
          <w:i/>
          <w:iCs/>
          <w:color w:val="000000"/>
          <w:sz w:val="24"/>
          <w:szCs w:val="24"/>
          <w:lang w:eastAsia="ru-RU"/>
        </w:rPr>
        <w:t>Провал рынка</w:t>
      </w:r>
      <w:r w:rsidRPr="00867821">
        <w:rPr>
          <w:rFonts w:ascii="Times New Roman" w:eastAsia="Times New Roman" w:hAnsi="Times New Roman" w:cs="Times New Roman"/>
          <w:color w:val="000000"/>
          <w:sz w:val="24"/>
          <w:szCs w:val="24"/>
          <w:lang w:eastAsia="ru-RU"/>
        </w:rPr>
        <w:t> - это неспособность рынка обеспечить эффективное распределение ограниченных ресурсов.</w:t>
      </w:r>
      <w:r w:rsidRPr="00867821">
        <w:rPr>
          <w:rFonts w:ascii="Times New Roman" w:eastAsia="Times New Roman" w:hAnsi="Times New Roman" w:cs="Times New Roman"/>
          <w:color w:val="000000"/>
          <w:sz w:val="24"/>
          <w:szCs w:val="24"/>
          <w:lang w:eastAsia="ru-RU"/>
        </w:rPr>
        <w:br/>
        <w:t>Из многих возможных причин провала рынка три заслуживают особого внимания: внешние эффекты, общественные блага и недостаточная конкуренция.</w:t>
      </w:r>
      <w:r w:rsidRPr="00867821">
        <w:rPr>
          <w:rFonts w:ascii="Times New Roman" w:eastAsia="Times New Roman" w:hAnsi="Times New Roman" w:cs="Times New Roman"/>
          <w:color w:val="000000"/>
          <w:sz w:val="24"/>
          <w:szCs w:val="24"/>
          <w:lang w:eastAsia="ru-RU"/>
        </w:rPr>
        <w:br/>
      </w:r>
      <w:r w:rsidRPr="00867821">
        <w:rPr>
          <w:rFonts w:ascii="Times New Roman" w:eastAsia="Times New Roman" w:hAnsi="Times New Roman" w:cs="Times New Roman"/>
          <w:i/>
          <w:iCs/>
          <w:color w:val="000000"/>
          <w:sz w:val="24"/>
          <w:szCs w:val="24"/>
          <w:u w:val="single"/>
          <w:lang w:eastAsia="ru-RU"/>
        </w:rPr>
        <w:t>Внешние эффекты. </w:t>
      </w:r>
      <w:r w:rsidRPr="00867821">
        <w:rPr>
          <w:rFonts w:ascii="Times New Roman" w:eastAsia="Times New Roman" w:hAnsi="Times New Roman" w:cs="Times New Roman"/>
          <w:color w:val="000000"/>
          <w:sz w:val="24"/>
          <w:szCs w:val="24"/>
          <w:lang w:eastAsia="ru-RU"/>
        </w:rPr>
        <w:t xml:space="preserve">Одним из типов провала рынка является неспособность рынка обеспечить передачу информации о редкости в форме цен. Для того, чтобы рынки эффективно функционировали, цены должны отражать альтернативную стоимость производства тех или иных товаров и услуг. Производители товара и услуги в нормальной ситуации должны получить цену, по крайней мере равную альтернативной стоимости; в противном случае они просто не захотят осуществлять предложение этого товара на рынке. Однако возникают ситуации, при которых действие производителей (и потребителей) оказывают воздействие на третьих лиц, то есть на людей, не являющихся в данной сделке ни </w:t>
      </w:r>
      <w:proofErr w:type="gramStart"/>
      <w:r w:rsidRPr="00867821">
        <w:rPr>
          <w:rFonts w:ascii="Times New Roman" w:eastAsia="Times New Roman" w:hAnsi="Times New Roman" w:cs="Times New Roman"/>
          <w:color w:val="000000"/>
          <w:sz w:val="24"/>
          <w:szCs w:val="24"/>
          <w:lang w:eastAsia="ru-RU"/>
        </w:rPr>
        <w:t>продавцами</w:t>
      </w:r>
      <w:proofErr w:type="gramEnd"/>
      <w:r w:rsidRPr="00867821">
        <w:rPr>
          <w:rFonts w:ascii="Times New Roman" w:eastAsia="Times New Roman" w:hAnsi="Times New Roman" w:cs="Times New Roman"/>
          <w:color w:val="000000"/>
          <w:sz w:val="24"/>
          <w:szCs w:val="24"/>
          <w:lang w:eastAsia="ru-RU"/>
        </w:rPr>
        <w:t xml:space="preserve"> ни покупателями. Эти эффекты, направленные на третьих лиц и никак не отражающиеся в ценах, известны под названием </w:t>
      </w:r>
      <w:r w:rsidRPr="00867821">
        <w:rPr>
          <w:rFonts w:ascii="Times New Roman" w:eastAsia="Times New Roman" w:hAnsi="Times New Roman" w:cs="Times New Roman"/>
          <w:i/>
          <w:iCs/>
          <w:color w:val="000000"/>
          <w:sz w:val="24"/>
          <w:szCs w:val="24"/>
          <w:lang w:eastAsia="ru-RU"/>
        </w:rPr>
        <w:t>внешние эффекты.</w:t>
      </w:r>
      <w:r w:rsidRPr="00867821">
        <w:rPr>
          <w:rFonts w:ascii="Times New Roman" w:eastAsia="Times New Roman" w:hAnsi="Times New Roman" w:cs="Times New Roman"/>
          <w:color w:val="000000"/>
          <w:sz w:val="24"/>
          <w:szCs w:val="24"/>
          <w:lang w:eastAsia="ru-RU"/>
        </w:rPr>
        <w:t> Классическим примером внешнего эффекта является загрязнение окружающей среды.</w:t>
      </w:r>
      <w:r w:rsidRPr="00867821">
        <w:rPr>
          <w:rFonts w:ascii="Times New Roman" w:eastAsia="Times New Roman" w:hAnsi="Times New Roman" w:cs="Times New Roman"/>
          <w:color w:val="000000"/>
          <w:sz w:val="24"/>
          <w:szCs w:val="24"/>
          <w:lang w:eastAsia="ru-RU"/>
        </w:rPr>
        <w:br/>
      </w:r>
      <w:r w:rsidRPr="00867821">
        <w:rPr>
          <w:rFonts w:ascii="Times New Roman" w:eastAsia="Times New Roman" w:hAnsi="Times New Roman" w:cs="Times New Roman"/>
          <w:i/>
          <w:iCs/>
          <w:color w:val="000000"/>
          <w:sz w:val="24"/>
          <w:szCs w:val="24"/>
          <w:u w:val="single"/>
          <w:lang w:eastAsia="ru-RU"/>
        </w:rPr>
        <w:t xml:space="preserve">Общественные </w:t>
      </w:r>
      <w:proofErr w:type="gramStart"/>
      <w:r w:rsidRPr="00867821">
        <w:rPr>
          <w:rFonts w:ascii="Times New Roman" w:eastAsia="Times New Roman" w:hAnsi="Times New Roman" w:cs="Times New Roman"/>
          <w:i/>
          <w:iCs/>
          <w:color w:val="000000"/>
          <w:sz w:val="24"/>
          <w:szCs w:val="24"/>
          <w:u w:val="single"/>
          <w:lang w:eastAsia="ru-RU"/>
        </w:rPr>
        <w:t>блага .</w:t>
      </w:r>
      <w:proofErr w:type="gramEnd"/>
      <w:r w:rsidRPr="00867821">
        <w:rPr>
          <w:rFonts w:ascii="Times New Roman" w:eastAsia="Times New Roman" w:hAnsi="Times New Roman" w:cs="Times New Roman"/>
          <w:color w:val="000000"/>
          <w:sz w:val="24"/>
          <w:szCs w:val="24"/>
          <w:lang w:eastAsia="ru-RU"/>
        </w:rPr>
        <w:t> </w:t>
      </w:r>
      <w:r w:rsidRPr="00867821">
        <w:rPr>
          <w:rFonts w:ascii="Times New Roman" w:eastAsia="Times New Roman" w:hAnsi="Times New Roman" w:cs="Times New Roman"/>
          <w:color w:val="000000"/>
          <w:sz w:val="24"/>
          <w:szCs w:val="24"/>
          <w:lang w:eastAsia="ru-RU"/>
        </w:rPr>
        <w:br/>
      </w:r>
      <w:r w:rsidRPr="00867821">
        <w:rPr>
          <w:rFonts w:ascii="Times New Roman" w:eastAsia="Times New Roman" w:hAnsi="Times New Roman" w:cs="Times New Roman"/>
          <w:b/>
          <w:color w:val="000000"/>
          <w:sz w:val="24"/>
          <w:szCs w:val="24"/>
          <w:lang w:eastAsia="ru-RU"/>
        </w:rPr>
        <w:t xml:space="preserve">Товары и услуги имеют </w:t>
      </w:r>
      <w:r w:rsidR="00B02430" w:rsidRPr="00867821">
        <w:rPr>
          <w:rFonts w:ascii="Times New Roman" w:eastAsia="Times New Roman" w:hAnsi="Times New Roman" w:cs="Times New Roman"/>
          <w:b/>
          <w:color w:val="000000"/>
          <w:sz w:val="24"/>
          <w:szCs w:val="24"/>
          <w:lang w:eastAsia="ru-RU"/>
        </w:rPr>
        <w:t xml:space="preserve">какие </w:t>
      </w:r>
      <w:r w:rsidRPr="00867821">
        <w:rPr>
          <w:rFonts w:ascii="Times New Roman" w:eastAsia="Times New Roman" w:hAnsi="Times New Roman" w:cs="Times New Roman"/>
          <w:b/>
          <w:color w:val="000000"/>
          <w:sz w:val="24"/>
          <w:szCs w:val="24"/>
          <w:lang w:eastAsia="ru-RU"/>
        </w:rPr>
        <w:t>общи</w:t>
      </w:r>
      <w:r w:rsidR="00B02430" w:rsidRPr="00867821">
        <w:rPr>
          <w:rFonts w:ascii="Times New Roman" w:eastAsia="Times New Roman" w:hAnsi="Times New Roman" w:cs="Times New Roman"/>
          <w:b/>
          <w:color w:val="000000"/>
          <w:sz w:val="24"/>
          <w:szCs w:val="24"/>
          <w:lang w:eastAsia="ru-RU"/>
        </w:rPr>
        <w:t>е</w:t>
      </w:r>
      <w:r w:rsidRPr="00867821">
        <w:rPr>
          <w:rFonts w:ascii="Times New Roman" w:eastAsia="Times New Roman" w:hAnsi="Times New Roman" w:cs="Times New Roman"/>
          <w:b/>
          <w:color w:val="000000"/>
          <w:sz w:val="24"/>
          <w:szCs w:val="24"/>
          <w:lang w:eastAsia="ru-RU"/>
        </w:rPr>
        <w:t xml:space="preserve"> свойства</w:t>
      </w:r>
      <w:r w:rsidR="00B02430" w:rsidRPr="00867821">
        <w:rPr>
          <w:rFonts w:ascii="Times New Roman" w:eastAsia="Times New Roman" w:hAnsi="Times New Roman" w:cs="Times New Roman"/>
          <w:b/>
          <w:color w:val="000000"/>
          <w:sz w:val="24"/>
          <w:szCs w:val="24"/>
          <w:lang w:eastAsia="ru-RU"/>
        </w:rPr>
        <w:t>?</w:t>
      </w:r>
    </w:p>
    <w:p w:rsidR="00B02430" w:rsidRPr="00867821" w:rsidRDefault="00494073" w:rsidP="00867821">
      <w:pPr>
        <w:spacing w:after="0" w:line="276" w:lineRule="auto"/>
        <w:jc w:val="both"/>
        <w:rPr>
          <w:rFonts w:ascii="Times New Roman" w:eastAsia="Times New Roman" w:hAnsi="Times New Roman" w:cs="Times New Roman"/>
          <w:b/>
          <w:color w:val="000000"/>
          <w:sz w:val="24"/>
          <w:szCs w:val="24"/>
          <w:lang w:eastAsia="ru-RU"/>
        </w:rPr>
      </w:pPr>
      <w:r w:rsidRPr="00867821">
        <w:rPr>
          <w:rFonts w:ascii="Times New Roman" w:eastAsia="Times New Roman" w:hAnsi="Times New Roman" w:cs="Times New Roman"/>
          <w:color w:val="000000"/>
          <w:sz w:val="24"/>
          <w:szCs w:val="24"/>
          <w:lang w:eastAsia="ru-RU"/>
        </w:rPr>
        <w:t>Товары, не обладающие свойствами исключения и соперничества, называют </w:t>
      </w:r>
      <w:r w:rsidRPr="00867821">
        <w:rPr>
          <w:rFonts w:ascii="Times New Roman" w:eastAsia="Times New Roman" w:hAnsi="Times New Roman" w:cs="Times New Roman"/>
          <w:b/>
          <w:bCs/>
          <w:i/>
          <w:iCs/>
          <w:color w:val="000000"/>
          <w:sz w:val="24"/>
          <w:szCs w:val="24"/>
          <w:lang w:eastAsia="ru-RU"/>
        </w:rPr>
        <w:t>общественными благами</w:t>
      </w:r>
      <w:r w:rsidRPr="00867821">
        <w:rPr>
          <w:rFonts w:ascii="Times New Roman" w:eastAsia="Times New Roman" w:hAnsi="Times New Roman" w:cs="Times New Roman"/>
          <w:i/>
          <w:iCs/>
          <w:color w:val="000000"/>
          <w:sz w:val="24"/>
          <w:szCs w:val="24"/>
          <w:lang w:eastAsia="ru-RU"/>
        </w:rPr>
        <w:t>.</w:t>
      </w:r>
      <w:r w:rsidR="00B02430" w:rsidRPr="00867821">
        <w:rPr>
          <w:rFonts w:ascii="Times New Roman" w:eastAsia="Times New Roman" w:hAnsi="Times New Roman" w:cs="Times New Roman"/>
          <w:i/>
          <w:iCs/>
          <w:color w:val="000000"/>
          <w:sz w:val="24"/>
          <w:szCs w:val="24"/>
          <w:lang w:eastAsia="ru-RU"/>
        </w:rPr>
        <w:t xml:space="preserve"> </w:t>
      </w:r>
      <w:r w:rsidRPr="00867821">
        <w:rPr>
          <w:rFonts w:ascii="Times New Roman" w:eastAsia="Times New Roman" w:hAnsi="Times New Roman" w:cs="Times New Roman"/>
          <w:color w:val="000000"/>
          <w:sz w:val="24"/>
          <w:szCs w:val="24"/>
          <w:lang w:eastAsia="ru-RU"/>
        </w:rPr>
        <w:t xml:space="preserve">Наверное, в самом чистом виде примером общественных благ является национальная оборона. Нельзя защитить от ядерной атаки или вторжения одного </w:t>
      </w:r>
      <w:proofErr w:type="gramStart"/>
      <w:r w:rsidRPr="00867821">
        <w:rPr>
          <w:rFonts w:ascii="Times New Roman" w:eastAsia="Times New Roman" w:hAnsi="Times New Roman" w:cs="Times New Roman"/>
          <w:color w:val="000000"/>
          <w:sz w:val="24"/>
          <w:szCs w:val="24"/>
          <w:lang w:eastAsia="ru-RU"/>
        </w:rPr>
        <w:t>человека ,</w:t>
      </w:r>
      <w:proofErr w:type="gramEnd"/>
      <w:r w:rsidRPr="00867821">
        <w:rPr>
          <w:rFonts w:ascii="Times New Roman" w:eastAsia="Times New Roman" w:hAnsi="Times New Roman" w:cs="Times New Roman"/>
          <w:color w:val="000000"/>
          <w:sz w:val="24"/>
          <w:szCs w:val="24"/>
          <w:lang w:eastAsia="ru-RU"/>
        </w:rPr>
        <w:t xml:space="preserve"> не распространив эту защиту на всех. Кроме того, затраты на защиту одного жителя какой-то зоны не больше, чем оборона целого города или района. Хотя в чистом виде общественные блага встречаются редко, целый ряд благ может характеризоваться частичным отсутствием свойств исключения или соперничества: услуги милиции, уход за городскими улицами, космическая программа и т.д.</w:t>
      </w:r>
      <w:r w:rsidRPr="00867821">
        <w:rPr>
          <w:rFonts w:ascii="Times New Roman" w:eastAsia="Times New Roman" w:hAnsi="Times New Roman" w:cs="Times New Roman"/>
          <w:color w:val="000000"/>
          <w:sz w:val="24"/>
          <w:szCs w:val="24"/>
          <w:lang w:eastAsia="ru-RU"/>
        </w:rPr>
        <w:br/>
      </w:r>
      <w:r w:rsidRPr="00867821">
        <w:rPr>
          <w:rFonts w:ascii="Times New Roman" w:eastAsia="Times New Roman" w:hAnsi="Times New Roman" w:cs="Times New Roman"/>
          <w:i/>
          <w:iCs/>
          <w:color w:val="000000"/>
          <w:sz w:val="24"/>
          <w:szCs w:val="24"/>
          <w:u w:val="single"/>
          <w:lang w:eastAsia="ru-RU"/>
        </w:rPr>
        <w:t>Недостаточная конкуренция.</w:t>
      </w:r>
      <w:r w:rsidRPr="00867821">
        <w:rPr>
          <w:rFonts w:ascii="Times New Roman" w:eastAsia="Times New Roman" w:hAnsi="Times New Roman" w:cs="Times New Roman"/>
          <w:color w:val="000000"/>
          <w:sz w:val="24"/>
          <w:szCs w:val="24"/>
          <w:lang w:eastAsia="ru-RU"/>
        </w:rPr>
        <w:t xml:space="preserve"> Третьим источником провала рынка является недостаточная конкуренция. </w:t>
      </w:r>
      <w:proofErr w:type="spellStart"/>
      <w:r w:rsidR="00B02430" w:rsidRPr="00867821">
        <w:rPr>
          <w:rFonts w:ascii="Times New Roman" w:eastAsia="Times New Roman" w:hAnsi="Times New Roman" w:cs="Times New Roman"/>
          <w:b/>
          <w:color w:val="000000"/>
          <w:sz w:val="24"/>
          <w:szCs w:val="24"/>
          <w:lang w:eastAsia="ru-RU"/>
        </w:rPr>
        <w:t>Обясните</w:t>
      </w:r>
      <w:proofErr w:type="spellEnd"/>
      <w:r w:rsidR="00B02430" w:rsidRPr="00867821">
        <w:rPr>
          <w:rFonts w:ascii="Times New Roman" w:eastAsia="Times New Roman" w:hAnsi="Times New Roman" w:cs="Times New Roman"/>
          <w:b/>
          <w:color w:val="000000"/>
          <w:sz w:val="24"/>
          <w:szCs w:val="24"/>
          <w:lang w:eastAsia="ru-RU"/>
        </w:rPr>
        <w:t>?</w:t>
      </w:r>
    </w:p>
    <w:p w:rsidR="00494073" w:rsidRPr="00867821" w:rsidRDefault="00494073" w:rsidP="00867821">
      <w:pPr>
        <w:spacing w:after="0" w:line="276" w:lineRule="auto"/>
        <w:jc w:val="both"/>
        <w:rPr>
          <w:rFonts w:ascii="Times New Roman" w:eastAsia="Times New Roman" w:hAnsi="Times New Roman" w:cs="Times New Roman"/>
          <w:b/>
          <w:bCs/>
          <w:color w:val="000000"/>
          <w:sz w:val="24"/>
          <w:szCs w:val="24"/>
          <w:lang w:eastAsia="ru-RU"/>
        </w:rPr>
      </w:pPr>
      <w:r w:rsidRPr="00867821">
        <w:rPr>
          <w:rFonts w:ascii="Times New Roman" w:eastAsia="Times New Roman" w:hAnsi="Times New Roman" w:cs="Times New Roman"/>
          <w:i/>
          <w:iCs/>
          <w:color w:val="000000"/>
          <w:sz w:val="24"/>
          <w:szCs w:val="24"/>
          <w:u w:val="single"/>
          <w:lang w:eastAsia="ru-RU"/>
        </w:rPr>
        <w:t>Другие разновидности провалов рынка.</w:t>
      </w:r>
      <w:r w:rsidRPr="00867821">
        <w:rPr>
          <w:rFonts w:ascii="Times New Roman" w:eastAsia="Times New Roman" w:hAnsi="Times New Roman" w:cs="Times New Roman"/>
          <w:color w:val="000000"/>
          <w:sz w:val="24"/>
          <w:szCs w:val="24"/>
          <w:lang w:eastAsia="ru-RU"/>
        </w:rPr>
        <w:t xml:space="preserve"> Источниками провалов рынка являются инфляция и циклическая безработица, т.к. экономика, подверженная чрезмерной инфляции и безработице, </w:t>
      </w:r>
      <w:r w:rsidRPr="00867821">
        <w:rPr>
          <w:rFonts w:ascii="Times New Roman" w:eastAsia="Times New Roman" w:hAnsi="Times New Roman" w:cs="Times New Roman"/>
          <w:color w:val="000000"/>
          <w:sz w:val="24"/>
          <w:szCs w:val="24"/>
          <w:lang w:eastAsia="ru-RU"/>
        </w:rPr>
        <w:lastRenderedPageBreak/>
        <w:t>создает неблагоприятную экономическую среду для координации действий продавцов и покупателей отдельных товаров и факторов производства.</w:t>
      </w:r>
      <w:r w:rsidRPr="00867821">
        <w:rPr>
          <w:rFonts w:ascii="Times New Roman" w:eastAsia="Times New Roman" w:hAnsi="Times New Roman" w:cs="Times New Roman"/>
          <w:color w:val="000000"/>
          <w:sz w:val="24"/>
          <w:szCs w:val="24"/>
          <w:lang w:eastAsia="ru-RU"/>
        </w:rPr>
        <w:br/>
      </w:r>
      <w:r w:rsidRPr="00867821">
        <w:rPr>
          <w:rFonts w:ascii="Times New Roman" w:eastAsia="Times New Roman" w:hAnsi="Times New Roman" w:cs="Times New Roman"/>
          <w:b/>
          <w:bCs/>
          <w:i/>
          <w:iCs/>
          <w:color w:val="000000"/>
          <w:sz w:val="24"/>
          <w:szCs w:val="24"/>
          <w:lang w:eastAsia="ru-RU"/>
        </w:rPr>
        <w:t>2. Государственное регулирование.</w:t>
      </w:r>
    </w:p>
    <w:p w:rsidR="00494073" w:rsidRPr="00867821" w:rsidRDefault="00494073" w:rsidP="00867821">
      <w:pPr>
        <w:spacing w:after="0" w:line="276" w:lineRule="auto"/>
        <w:jc w:val="both"/>
        <w:rPr>
          <w:rFonts w:ascii="Times New Roman" w:eastAsia="Times New Roman" w:hAnsi="Times New Roman" w:cs="Times New Roman"/>
          <w:color w:val="000000"/>
          <w:sz w:val="24"/>
          <w:szCs w:val="24"/>
          <w:lang w:eastAsia="ru-RU"/>
        </w:rPr>
      </w:pPr>
      <w:r w:rsidRPr="00867821">
        <w:rPr>
          <w:rFonts w:ascii="Times New Roman" w:eastAsia="Times New Roman" w:hAnsi="Times New Roman" w:cs="Times New Roman"/>
          <w:color w:val="000000"/>
          <w:sz w:val="24"/>
          <w:szCs w:val="24"/>
          <w:lang w:eastAsia="ru-RU"/>
        </w:rPr>
        <w:t>В соответствии с теорией провалов рынка главная экономическая роль правительства заключается в том, чтобы вмешиваться там, где рынки оказываются неспособными эффективно и справедливо распределять ресурсы. Каждый тип провала рынка предполагает определенный тип правительственного вмешательства.</w:t>
      </w:r>
      <w:r w:rsidRPr="00867821">
        <w:rPr>
          <w:rFonts w:ascii="Times New Roman" w:eastAsia="Times New Roman" w:hAnsi="Times New Roman" w:cs="Times New Roman"/>
          <w:color w:val="000000"/>
          <w:sz w:val="24"/>
          <w:szCs w:val="24"/>
          <w:lang w:eastAsia="ru-RU"/>
        </w:rPr>
        <w:br/>
        <w:t>Возьмем случай с загрязнением среды. Правительство может предпринять целый ряд шагов для корректировки возникающего провала рынка:</w:t>
      </w:r>
    </w:p>
    <w:p w:rsidR="00867821" w:rsidRPr="00867821" w:rsidRDefault="00B02430" w:rsidP="00867821">
      <w:pPr>
        <w:spacing w:after="0" w:line="276" w:lineRule="auto"/>
        <w:jc w:val="both"/>
        <w:rPr>
          <w:rFonts w:ascii="Times New Roman" w:eastAsia="Times New Roman" w:hAnsi="Times New Roman" w:cs="Times New Roman"/>
          <w:color w:val="000000"/>
          <w:sz w:val="24"/>
          <w:szCs w:val="24"/>
          <w:lang w:eastAsia="ru-RU"/>
        </w:rPr>
      </w:pPr>
      <w:r w:rsidRPr="00867821">
        <w:rPr>
          <w:rFonts w:ascii="Times New Roman" w:eastAsia="Times New Roman" w:hAnsi="Times New Roman" w:cs="Times New Roman"/>
          <w:b/>
          <w:color w:val="000000"/>
          <w:sz w:val="24"/>
          <w:szCs w:val="24"/>
          <w:lang w:eastAsia="ru-RU"/>
        </w:rPr>
        <w:t>Напишите</w:t>
      </w:r>
      <w:r w:rsidRPr="00867821">
        <w:rPr>
          <w:rFonts w:ascii="Times New Roman" w:eastAsia="Times New Roman" w:hAnsi="Times New Roman" w:cs="Times New Roman"/>
          <w:color w:val="000000"/>
          <w:sz w:val="24"/>
          <w:szCs w:val="24"/>
          <w:lang w:eastAsia="ru-RU"/>
        </w:rPr>
        <w:t xml:space="preserve"> возникающего провала рынка:</w:t>
      </w:r>
    </w:p>
    <w:p w:rsidR="00867821" w:rsidRDefault="00867821" w:rsidP="00867821">
      <w:pPr>
        <w:spacing w:after="0" w:line="276" w:lineRule="auto"/>
        <w:rPr>
          <w:rFonts w:ascii="Times New Roman" w:eastAsia="Times New Roman" w:hAnsi="Times New Roman" w:cs="Times New Roman"/>
          <w:color w:val="000000"/>
          <w:sz w:val="28"/>
          <w:szCs w:val="28"/>
          <w:lang w:eastAsia="ru-RU"/>
        </w:rPr>
      </w:pPr>
    </w:p>
    <w:p w:rsidR="00867821" w:rsidRPr="00A33E9F" w:rsidRDefault="00867821" w:rsidP="00867821">
      <w:pPr>
        <w:pStyle w:val="af0"/>
        <w:jc w:val="both"/>
        <w:rPr>
          <w:rFonts w:ascii="Times New Roman" w:hAnsi="Times New Roman" w:cs="Times New Roman"/>
          <w:b/>
          <w:color w:val="000000"/>
          <w:sz w:val="24"/>
          <w:szCs w:val="24"/>
          <w:lang w:eastAsia="ru-RU"/>
        </w:rPr>
      </w:pPr>
      <w:r w:rsidRPr="00A33E9F">
        <w:rPr>
          <w:rFonts w:ascii="Times New Roman" w:hAnsi="Times New Roman" w:cs="Times New Roman"/>
          <w:b/>
          <w:sz w:val="24"/>
          <w:szCs w:val="24"/>
          <w:lang w:eastAsia="ru-RU"/>
        </w:rPr>
        <w:t>15. Тема: Общественные блага</w:t>
      </w:r>
    </w:p>
    <w:p w:rsidR="00867821" w:rsidRPr="00A33E9F" w:rsidRDefault="00867821" w:rsidP="00867821">
      <w:pPr>
        <w:pStyle w:val="af0"/>
        <w:ind w:firstLine="708"/>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1. Результаты функционирования общественного сектора воплощаются главным образом в общественных благах. Концепция общественного блага впер</w:t>
      </w:r>
      <w:r w:rsidRPr="00A33E9F">
        <w:rPr>
          <w:rFonts w:ascii="Times New Roman" w:hAnsi="Times New Roman" w:cs="Times New Roman"/>
          <w:sz w:val="24"/>
          <w:szCs w:val="24"/>
          <w:lang w:eastAsia="ru-RU"/>
        </w:rPr>
        <w:softHyphen/>
        <w:t xml:space="preserve">вые в развернутом виде была выдвинута в 1954 г. американским профессором П. </w:t>
      </w:r>
      <w:proofErr w:type="spellStart"/>
      <w:r w:rsidRPr="00A33E9F">
        <w:rPr>
          <w:rFonts w:ascii="Times New Roman" w:hAnsi="Times New Roman" w:cs="Times New Roman"/>
          <w:sz w:val="24"/>
          <w:szCs w:val="24"/>
          <w:lang w:eastAsia="ru-RU"/>
        </w:rPr>
        <w:t>Самуэльсоном</w:t>
      </w:r>
      <w:proofErr w:type="spellEnd"/>
      <w:r w:rsidRPr="00A33E9F">
        <w:rPr>
          <w:rFonts w:ascii="Times New Roman" w:hAnsi="Times New Roman" w:cs="Times New Roman"/>
          <w:sz w:val="24"/>
          <w:szCs w:val="24"/>
          <w:lang w:eastAsia="ru-RU"/>
        </w:rPr>
        <w:t xml:space="preserve"> и развита его соотечественником профессором Р. </w:t>
      </w:r>
      <w:proofErr w:type="spellStart"/>
      <w:r w:rsidRPr="00A33E9F">
        <w:rPr>
          <w:rFonts w:ascii="Times New Roman" w:hAnsi="Times New Roman" w:cs="Times New Roman"/>
          <w:sz w:val="24"/>
          <w:szCs w:val="24"/>
          <w:lang w:eastAsia="ru-RU"/>
        </w:rPr>
        <w:t>Масгрейфом</w:t>
      </w:r>
      <w:proofErr w:type="spellEnd"/>
      <w:r w:rsidRPr="00A33E9F">
        <w:rPr>
          <w:rFonts w:ascii="Times New Roman" w:hAnsi="Times New Roman" w:cs="Times New Roman"/>
          <w:sz w:val="24"/>
          <w:szCs w:val="24"/>
          <w:lang w:eastAsia="ru-RU"/>
        </w:rPr>
        <w:t xml:space="preserve"> в концепции социально значимого блага (заслуженного блага) в конце 50-х годов.</w:t>
      </w:r>
    </w:p>
    <w:p w:rsidR="00867821" w:rsidRPr="00A33E9F" w:rsidRDefault="00867821" w:rsidP="00867821">
      <w:pPr>
        <w:pStyle w:val="af0"/>
        <w:ind w:firstLine="708"/>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 xml:space="preserve">В наиболее обобщенном смысле блага являются некоторой совокупностью средств, позволяющих удовлетворить потребности как определенного человека, так и большей части населения. Общественными благами называют совокупность товаров и услуг, которые населению предоставляются «бесплатно», а точнее говоря, на безвозмездной основе, за счет государственных средств. Что касается самого механизма производства и распределения общественных благ, то следует отметить такую важную деталь, что объективные экономические законы рынка тут бессильны и попросту не работают, а поэтому данная прерогатива принадлежит государству. </w:t>
      </w:r>
    </w:p>
    <w:p w:rsidR="00867821" w:rsidRPr="00A33E9F" w:rsidRDefault="00867821" w:rsidP="00867821">
      <w:pPr>
        <w:pStyle w:val="af0"/>
        <w:ind w:firstLine="708"/>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Для того чтобы эффективно обеспечивать население общественными благами, государство должно обладать определенными финансовыми средствами, которые необходимы для их производства, которые образуются в результате взимания налогов.</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Изначально концепция общественного блага выделяла два ос</w:t>
      </w:r>
      <w:r w:rsidRPr="00A33E9F">
        <w:rPr>
          <w:rFonts w:ascii="Times New Roman" w:hAnsi="Times New Roman" w:cs="Times New Roman"/>
          <w:sz w:val="24"/>
          <w:szCs w:val="24"/>
          <w:lang w:eastAsia="ru-RU"/>
        </w:rPr>
        <w:softHyphen/>
        <w:t xml:space="preserve">новных свойства общественного блага — неконкурентоспособность и </w:t>
      </w:r>
      <w:proofErr w:type="spellStart"/>
      <w:r w:rsidRPr="00A33E9F">
        <w:rPr>
          <w:rFonts w:ascii="Times New Roman" w:hAnsi="Times New Roman" w:cs="Times New Roman"/>
          <w:sz w:val="24"/>
          <w:szCs w:val="24"/>
          <w:lang w:eastAsia="ru-RU"/>
        </w:rPr>
        <w:t>неисключаемость</w:t>
      </w:r>
      <w:proofErr w:type="spellEnd"/>
      <w:r w:rsidRPr="00A33E9F">
        <w:rPr>
          <w:rFonts w:ascii="Times New Roman" w:hAnsi="Times New Roman" w:cs="Times New Roman"/>
          <w:sz w:val="24"/>
          <w:szCs w:val="24"/>
          <w:lang w:eastAsia="ru-RU"/>
        </w:rPr>
        <w:t>.</w:t>
      </w:r>
    </w:p>
    <w:p w:rsidR="00867821" w:rsidRPr="00A33E9F" w:rsidRDefault="00867821" w:rsidP="00867821">
      <w:pPr>
        <w:pStyle w:val="af0"/>
        <w:jc w:val="both"/>
        <w:rPr>
          <w:rFonts w:ascii="Times New Roman" w:hAnsi="Times New Roman" w:cs="Times New Roman"/>
          <w:b/>
          <w:sz w:val="24"/>
          <w:szCs w:val="24"/>
          <w:lang w:eastAsia="ru-RU"/>
        </w:rPr>
      </w:pPr>
      <w:r w:rsidRPr="00A33E9F">
        <w:rPr>
          <w:rFonts w:ascii="Times New Roman" w:hAnsi="Times New Roman" w:cs="Times New Roman"/>
          <w:b/>
          <w:sz w:val="24"/>
          <w:szCs w:val="24"/>
          <w:lang w:eastAsia="ru-RU"/>
        </w:rPr>
        <w:t xml:space="preserve">Дайте объяснение основным свойствам общественного блага </w:t>
      </w:r>
      <w:proofErr w:type="spellStart"/>
      <w:r w:rsidRPr="00A33E9F">
        <w:rPr>
          <w:rFonts w:ascii="Times New Roman" w:hAnsi="Times New Roman" w:cs="Times New Roman"/>
          <w:b/>
          <w:sz w:val="24"/>
          <w:szCs w:val="24"/>
          <w:lang w:eastAsia="ru-RU"/>
        </w:rPr>
        <w:t>неконкурентность</w:t>
      </w:r>
      <w:proofErr w:type="spellEnd"/>
      <w:r w:rsidRPr="00A33E9F">
        <w:rPr>
          <w:rFonts w:ascii="Times New Roman" w:hAnsi="Times New Roman" w:cs="Times New Roman"/>
          <w:b/>
          <w:sz w:val="24"/>
          <w:szCs w:val="24"/>
          <w:lang w:eastAsia="ru-RU"/>
        </w:rPr>
        <w:t xml:space="preserve"> и </w:t>
      </w:r>
      <w:proofErr w:type="spellStart"/>
      <w:r w:rsidRPr="00A33E9F">
        <w:rPr>
          <w:rFonts w:ascii="Times New Roman" w:hAnsi="Times New Roman" w:cs="Times New Roman"/>
          <w:b/>
          <w:sz w:val="24"/>
          <w:szCs w:val="24"/>
          <w:lang w:eastAsia="ru-RU"/>
        </w:rPr>
        <w:t>неисключаемость</w:t>
      </w:r>
      <w:proofErr w:type="spellEnd"/>
      <w:r w:rsidRPr="00A33E9F">
        <w:rPr>
          <w:rFonts w:ascii="Times New Roman" w:hAnsi="Times New Roman" w:cs="Times New Roman"/>
          <w:b/>
          <w:sz w:val="24"/>
          <w:szCs w:val="24"/>
          <w:lang w:eastAsia="ru-RU"/>
        </w:rPr>
        <w:t xml:space="preserve">? </w:t>
      </w:r>
    </w:p>
    <w:p w:rsidR="00867821" w:rsidRPr="00A33E9F" w:rsidRDefault="00867821" w:rsidP="00867821">
      <w:pPr>
        <w:pStyle w:val="af0"/>
        <w:jc w:val="both"/>
        <w:rPr>
          <w:rFonts w:ascii="Times New Roman" w:hAnsi="Times New Roman" w:cs="Times New Roman"/>
          <w:b/>
          <w:sz w:val="24"/>
          <w:szCs w:val="24"/>
          <w:lang w:eastAsia="ru-RU"/>
        </w:rPr>
      </w:pPr>
      <w:r w:rsidRPr="00A33E9F">
        <w:rPr>
          <w:rFonts w:ascii="Times New Roman" w:hAnsi="Times New Roman" w:cs="Times New Roman"/>
          <w:b/>
          <w:sz w:val="24"/>
          <w:szCs w:val="24"/>
          <w:lang w:eastAsia="ru-RU"/>
        </w:rPr>
        <w:t xml:space="preserve"> Для всех без исключения общественных благ наиболее характерными являются КАКИЕ черты НАПИШИТЕ?</w:t>
      </w:r>
    </w:p>
    <w:p w:rsidR="00867821" w:rsidRPr="00A33E9F" w:rsidRDefault="00867821" w:rsidP="00867821">
      <w:pPr>
        <w:pStyle w:val="af0"/>
        <w:jc w:val="both"/>
        <w:rPr>
          <w:rFonts w:ascii="Times New Roman" w:hAnsi="Times New Roman" w:cs="Times New Roman"/>
          <w:sz w:val="24"/>
          <w:szCs w:val="24"/>
          <w:lang w:eastAsia="ru-RU"/>
        </w:rPr>
      </w:pP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2. Выделяют такие основные виды благ по характеру потребления:</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i/>
          <w:iCs/>
          <w:sz w:val="24"/>
          <w:szCs w:val="24"/>
          <w:lang w:eastAsia="ru-RU"/>
        </w:rPr>
        <w:t>общественные</w:t>
      </w:r>
      <w:r w:rsidRPr="00A33E9F">
        <w:rPr>
          <w:rFonts w:ascii="Times New Roman" w:hAnsi="Times New Roman" w:cs="Times New Roman"/>
          <w:sz w:val="24"/>
          <w:szCs w:val="24"/>
          <w:lang w:eastAsia="ru-RU"/>
        </w:rPr>
        <w:t>. Они отличаются тем, что находятся в свободном потреблении, в распоряжении у всех членов общества и, при этом, не могут использоваться индивидуально;</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i/>
          <w:iCs/>
          <w:sz w:val="24"/>
          <w:szCs w:val="24"/>
          <w:lang w:eastAsia="ru-RU"/>
        </w:rPr>
        <w:t>индивидуальные</w:t>
      </w:r>
      <w:r w:rsidRPr="00A33E9F">
        <w:rPr>
          <w:rFonts w:ascii="Times New Roman" w:hAnsi="Times New Roman" w:cs="Times New Roman"/>
          <w:sz w:val="24"/>
          <w:szCs w:val="24"/>
          <w:lang w:eastAsia="ru-RU"/>
        </w:rPr>
        <w:t> (частные блага) отличаются тем, что могут использоваться лишь одним членом общества и могут быть направлены на удовлетворение только его потребностей.</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Общественные блага, в свою очередь, классифицируют на, собственно, общественные и коллективные блага.</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 xml:space="preserve">Общественными благами называют совокупность товаров и услуг, которые населению предоставляются «бесплатно», а точнее говоря, на безвозмездной основе, за счет государственных средств. Их потребление доступно в одночасье многим людям и для этих благ характерны свойства </w:t>
      </w:r>
      <w:proofErr w:type="spellStart"/>
      <w:r w:rsidRPr="00A33E9F">
        <w:rPr>
          <w:rFonts w:ascii="Times New Roman" w:hAnsi="Times New Roman" w:cs="Times New Roman"/>
          <w:sz w:val="24"/>
          <w:szCs w:val="24"/>
          <w:lang w:eastAsia="ru-RU"/>
        </w:rPr>
        <w:t>несоперничества</w:t>
      </w:r>
      <w:proofErr w:type="spellEnd"/>
      <w:r w:rsidRPr="00A33E9F">
        <w:rPr>
          <w:rFonts w:ascii="Times New Roman" w:hAnsi="Times New Roman" w:cs="Times New Roman"/>
          <w:sz w:val="24"/>
          <w:szCs w:val="24"/>
          <w:lang w:eastAsia="ru-RU"/>
        </w:rPr>
        <w:t xml:space="preserve"> и неисключаемости. Примером наиболее распространенных общественных благ могут послужить дороги и мосты, образование, здравоохранение, </w:t>
      </w:r>
      <w:proofErr w:type="gramStart"/>
      <w:r w:rsidRPr="00A33E9F">
        <w:rPr>
          <w:rFonts w:ascii="Times New Roman" w:hAnsi="Times New Roman" w:cs="Times New Roman"/>
          <w:sz w:val="24"/>
          <w:szCs w:val="24"/>
          <w:lang w:eastAsia="ru-RU"/>
        </w:rPr>
        <w:t>услуги</w:t>
      </w:r>
      <w:proofErr w:type="gramEnd"/>
      <w:r w:rsidRPr="00A33E9F">
        <w:rPr>
          <w:rFonts w:ascii="Times New Roman" w:hAnsi="Times New Roman" w:cs="Times New Roman"/>
          <w:sz w:val="24"/>
          <w:szCs w:val="24"/>
          <w:lang w:eastAsia="ru-RU"/>
        </w:rPr>
        <w:t xml:space="preserve"> предоставляемые органами публичной власти.</w:t>
      </w:r>
    </w:p>
    <w:p w:rsidR="00867821" w:rsidRPr="00A33E9F" w:rsidRDefault="00867821" w:rsidP="00867821">
      <w:pPr>
        <w:pStyle w:val="af0"/>
        <w:jc w:val="both"/>
        <w:rPr>
          <w:rFonts w:ascii="Times New Roman" w:hAnsi="Times New Roman" w:cs="Times New Roman"/>
          <w:b/>
          <w:sz w:val="24"/>
          <w:szCs w:val="24"/>
          <w:lang w:eastAsia="ru-RU"/>
        </w:rPr>
      </w:pPr>
      <w:r w:rsidRPr="00A33E9F">
        <w:rPr>
          <w:rFonts w:ascii="Times New Roman" w:hAnsi="Times New Roman" w:cs="Times New Roman"/>
          <w:b/>
          <w:sz w:val="24"/>
          <w:szCs w:val="24"/>
          <w:lang w:eastAsia="ru-RU"/>
        </w:rPr>
        <w:t>Дайте объяснения следующим понятиям:</w:t>
      </w:r>
    </w:p>
    <w:p w:rsidR="00867821" w:rsidRPr="00A33E9F" w:rsidRDefault="00867821" w:rsidP="00867821">
      <w:pPr>
        <w:pStyle w:val="af0"/>
        <w:jc w:val="both"/>
        <w:rPr>
          <w:rFonts w:ascii="Times New Roman" w:hAnsi="Times New Roman" w:cs="Times New Roman"/>
          <w:sz w:val="24"/>
          <w:szCs w:val="24"/>
          <w:lang w:val="en-US" w:eastAsia="ru-RU"/>
        </w:rPr>
      </w:pPr>
      <w:r w:rsidRPr="00A33E9F">
        <w:rPr>
          <w:rFonts w:ascii="Times New Roman" w:hAnsi="Times New Roman" w:cs="Times New Roman"/>
          <w:i/>
          <w:iCs/>
          <w:sz w:val="24"/>
          <w:szCs w:val="24"/>
          <w:lang w:eastAsia="ru-RU"/>
        </w:rPr>
        <w:t xml:space="preserve">Чистое общественное </w:t>
      </w:r>
      <w:proofErr w:type="gramStart"/>
      <w:r w:rsidRPr="00A33E9F">
        <w:rPr>
          <w:rFonts w:ascii="Times New Roman" w:hAnsi="Times New Roman" w:cs="Times New Roman"/>
          <w:i/>
          <w:iCs/>
          <w:sz w:val="24"/>
          <w:szCs w:val="24"/>
          <w:lang w:eastAsia="ru-RU"/>
        </w:rPr>
        <w:t>благо</w:t>
      </w:r>
      <w:r w:rsidRPr="00A33E9F">
        <w:rPr>
          <w:rFonts w:ascii="Times New Roman" w:hAnsi="Times New Roman" w:cs="Times New Roman"/>
          <w:sz w:val="24"/>
          <w:szCs w:val="24"/>
          <w:lang w:eastAsia="ru-RU"/>
        </w:rPr>
        <w:t> </w:t>
      </w:r>
      <w:r w:rsidRPr="00A33E9F">
        <w:rPr>
          <w:rFonts w:ascii="Times New Roman" w:hAnsi="Times New Roman" w:cs="Times New Roman"/>
          <w:sz w:val="24"/>
          <w:szCs w:val="24"/>
          <w:lang w:val="en-US" w:eastAsia="ru-RU"/>
        </w:rPr>
        <w:t>?</w:t>
      </w:r>
      <w:proofErr w:type="gramEnd"/>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i/>
          <w:iCs/>
          <w:sz w:val="24"/>
          <w:szCs w:val="24"/>
          <w:lang w:eastAsia="ru-RU"/>
        </w:rPr>
        <w:lastRenderedPageBreak/>
        <w:t xml:space="preserve"> Коллективное (смешанное) общественное </w:t>
      </w:r>
      <w:proofErr w:type="gramStart"/>
      <w:r w:rsidRPr="00A33E9F">
        <w:rPr>
          <w:rFonts w:ascii="Times New Roman" w:hAnsi="Times New Roman" w:cs="Times New Roman"/>
          <w:i/>
          <w:iCs/>
          <w:sz w:val="24"/>
          <w:szCs w:val="24"/>
          <w:lang w:eastAsia="ru-RU"/>
        </w:rPr>
        <w:t>благо</w:t>
      </w:r>
      <w:r w:rsidRPr="00A33E9F">
        <w:rPr>
          <w:rFonts w:ascii="Times New Roman" w:hAnsi="Times New Roman" w:cs="Times New Roman"/>
          <w:sz w:val="24"/>
          <w:szCs w:val="24"/>
          <w:lang w:eastAsia="ru-RU"/>
        </w:rPr>
        <w:t> ?</w:t>
      </w:r>
      <w:proofErr w:type="gramEnd"/>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i/>
          <w:iCs/>
          <w:sz w:val="24"/>
          <w:szCs w:val="24"/>
          <w:lang w:eastAsia="ru-RU"/>
        </w:rPr>
        <w:t xml:space="preserve"> В отличие от общественных, чистым частным </w:t>
      </w:r>
      <w:proofErr w:type="gramStart"/>
      <w:r w:rsidRPr="00A33E9F">
        <w:rPr>
          <w:rFonts w:ascii="Times New Roman" w:hAnsi="Times New Roman" w:cs="Times New Roman"/>
          <w:i/>
          <w:iCs/>
          <w:sz w:val="24"/>
          <w:szCs w:val="24"/>
          <w:lang w:eastAsia="ru-RU"/>
        </w:rPr>
        <w:t>благом</w:t>
      </w:r>
      <w:r w:rsidRPr="00A33E9F">
        <w:rPr>
          <w:rFonts w:ascii="Times New Roman" w:hAnsi="Times New Roman" w:cs="Times New Roman"/>
          <w:sz w:val="24"/>
          <w:szCs w:val="24"/>
          <w:lang w:eastAsia="ru-RU"/>
        </w:rPr>
        <w:t> ?</w:t>
      </w:r>
      <w:proofErr w:type="gramEnd"/>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i/>
          <w:iCs/>
          <w:sz w:val="24"/>
          <w:szCs w:val="24"/>
          <w:lang w:eastAsia="ru-RU"/>
        </w:rPr>
        <w:t xml:space="preserve"> </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Проблема безбилетника чаще возникает в больших, чем в малых группах потребителей, так как там труднее получить необходимую информацию о положении плательщиков. В результате существования проблемы безбилетника производство чисто общественных благ бывает ниже эффективного. Рынок оказывается не в состоянии справиться с этой проблемой, терпит фиаско. Исправить «провалы» рынка помогает государство. Оно пытается решить эти проблемы, осуществляя </w:t>
      </w:r>
      <w:r w:rsidRPr="00A33E9F">
        <w:rPr>
          <w:rFonts w:ascii="Times New Roman" w:hAnsi="Times New Roman" w:cs="Times New Roman"/>
          <w:i/>
          <w:iCs/>
          <w:sz w:val="24"/>
          <w:szCs w:val="24"/>
          <w:lang w:eastAsia="ru-RU"/>
        </w:rPr>
        <w:t>антимонопольную политику, социальное страхование, ограничивая производство товаров с отрицательными внешними эффектами и стимулируя производство и потребление экономических благ с положительными внешними эффектами</w:t>
      </w:r>
      <w:r w:rsidRPr="00A33E9F">
        <w:rPr>
          <w:rFonts w:ascii="Times New Roman" w:hAnsi="Times New Roman" w:cs="Times New Roman"/>
          <w:sz w:val="24"/>
          <w:szCs w:val="24"/>
          <w:lang w:eastAsia="ru-RU"/>
        </w:rPr>
        <w:t>. Эти направления деятельности государства составляют как бы нижнюю границу вмешательства государства в рыночную экономику.</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Наиболее простым методом исключения безбилетников является ограничение их доступа к потреблению блага, т. е. сделать благо исключаемым благом, благом, которое представляет собой тот тип благ, доступ к которым легко ограничить, несмотря на коллективный характер их потребления.</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Введение платы в качестве инструмента регулирования доступа к благу может быть использовано в том случае, когда степень избирательности в потреблении блага зависит от количества потребителей, т.е. в отношении перегружаемых благ.</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 xml:space="preserve">Заключение частных контрактов может быть эффективным механизмом исключения неплательщиков в отношении благ совместного потребления. Контракты на совместное владение предполагают участие в потреблении блага только на определенных условиях, </w:t>
      </w:r>
      <w:proofErr w:type="gramStart"/>
      <w:r w:rsidRPr="00A33E9F">
        <w:rPr>
          <w:rFonts w:ascii="Times New Roman" w:hAnsi="Times New Roman" w:cs="Times New Roman"/>
          <w:sz w:val="24"/>
          <w:szCs w:val="24"/>
          <w:lang w:eastAsia="ru-RU"/>
        </w:rPr>
        <w:t>например</w:t>
      </w:r>
      <w:proofErr w:type="gramEnd"/>
      <w:r w:rsidRPr="00A33E9F">
        <w:rPr>
          <w:rFonts w:ascii="Times New Roman" w:hAnsi="Times New Roman" w:cs="Times New Roman"/>
          <w:sz w:val="24"/>
          <w:szCs w:val="24"/>
          <w:lang w:eastAsia="ru-RU"/>
        </w:rPr>
        <w:t xml:space="preserve"> внесение взносов на благоустройство дома в рамках организованного товарищества.</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Когда благо не находится в постоянном пользовании потребителя, а круг его потребителей ограничен, в качестве метода исключения «зайцев» может служить создание особых организаций по совместному использованию блага, доступ к потреблению, которого обусловлен членством в ней на основе внесения установленного взноса, например, пользование бассейнами, площадками для гольфа и тенниса и т.п.</w:t>
      </w:r>
    </w:p>
    <w:p w:rsidR="00867821"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 xml:space="preserve">Так же решением проблемы может стать взаимообусловленное финансирование. Один из методов такого финансирования - увязывание предоставления потребителю обладающего </w:t>
      </w:r>
      <w:proofErr w:type="spellStart"/>
      <w:r w:rsidRPr="00A33E9F">
        <w:rPr>
          <w:rFonts w:ascii="Times New Roman" w:hAnsi="Times New Roman" w:cs="Times New Roman"/>
          <w:sz w:val="24"/>
          <w:szCs w:val="24"/>
          <w:lang w:eastAsia="ru-RU"/>
        </w:rPr>
        <w:t>неисключаемостью</w:t>
      </w:r>
      <w:proofErr w:type="spellEnd"/>
      <w:r w:rsidRPr="00A33E9F">
        <w:rPr>
          <w:rFonts w:ascii="Times New Roman" w:hAnsi="Times New Roman" w:cs="Times New Roman"/>
          <w:sz w:val="24"/>
          <w:szCs w:val="24"/>
          <w:lang w:eastAsia="ru-RU"/>
        </w:rPr>
        <w:t xml:space="preserve"> блага с исключаемым благом, т.е. продажа их в едином пакете. Так, финансирование общественного радио- и телевещания может осуществляться путем включения определенной наценки в цену радио- и телевизионных приемников.</w:t>
      </w:r>
    </w:p>
    <w:p w:rsidR="00A33E9F" w:rsidRPr="00A33E9F" w:rsidRDefault="00867821" w:rsidP="00867821">
      <w:pPr>
        <w:pStyle w:val="af0"/>
        <w:jc w:val="both"/>
        <w:rPr>
          <w:rFonts w:ascii="Times New Roman" w:hAnsi="Times New Roman" w:cs="Times New Roman"/>
          <w:sz w:val="24"/>
          <w:szCs w:val="24"/>
          <w:lang w:eastAsia="ru-RU"/>
        </w:rPr>
      </w:pPr>
      <w:r w:rsidRPr="00A33E9F">
        <w:rPr>
          <w:rFonts w:ascii="Times New Roman" w:hAnsi="Times New Roman" w:cs="Times New Roman"/>
          <w:sz w:val="24"/>
          <w:szCs w:val="24"/>
          <w:lang w:eastAsia="ru-RU"/>
        </w:rPr>
        <w:t>Такое финансирование производства общественных благ может осуществляться и за счет добровольных пожертвований граждан и организаций, которые либо высоко оценивают возникающие при потреблении блага положительные внешние эффекты, либо стремятся за счет этого приобрести определенные нематериальные выгоды - общественный имидж.</w:t>
      </w:r>
    </w:p>
    <w:p w:rsidR="00494073" w:rsidRPr="00A33E9F" w:rsidRDefault="00867821" w:rsidP="00867821">
      <w:pPr>
        <w:pStyle w:val="af0"/>
        <w:jc w:val="both"/>
        <w:rPr>
          <w:rFonts w:ascii="Times New Roman" w:hAnsi="Times New Roman" w:cs="Times New Roman"/>
          <w:color w:val="000000"/>
          <w:sz w:val="24"/>
          <w:szCs w:val="24"/>
          <w:lang w:val="kk-KZ" w:eastAsia="ru-RU"/>
        </w:rPr>
      </w:pPr>
      <w:r w:rsidRPr="00A33E9F">
        <w:rPr>
          <w:rFonts w:ascii="Times New Roman" w:hAnsi="Times New Roman" w:cs="Times New Roman"/>
          <w:sz w:val="24"/>
          <w:szCs w:val="24"/>
          <w:lang w:eastAsia="ru-RU"/>
        </w:rPr>
        <w:t xml:space="preserve"> </w:t>
      </w:r>
      <w:r w:rsidRPr="00A33E9F">
        <w:rPr>
          <w:rFonts w:ascii="Times New Roman" w:hAnsi="Times New Roman" w:cs="Times New Roman"/>
          <w:b/>
          <w:sz w:val="24"/>
          <w:szCs w:val="24"/>
          <w:lang w:eastAsia="ru-RU"/>
        </w:rPr>
        <w:t>В качестве примера можно привести</w:t>
      </w:r>
      <w:r w:rsidR="00A33E9F" w:rsidRPr="00A33E9F">
        <w:rPr>
          <w:rFonts w:ascii="Times New Roman" w:hAnsi="Times New Roman" w:cs="Times New Roman"/>
          <w:b/>
          <w:sz w:val="24"/>
          <w:szCs w:val="24"/>
          <w:lang w:eastAsia="ru-RU"/>
        </w:rPr>
        <w:t xml:space="preserve"> (</w:t>
      </w:r>
      <w:r w:rsidR="00A33E9F" w:rsidRPr="00A33E9F">
        <w:rPr>
          <w:rFonts w:ascii="Times New Roman" w:hAnsi="Times New Roman" w:cs="Times New Roman"/>
          <w:b/>
          <w:i/>
          <w:sz w:val="24"/>
          <w:szCs w:val="24"/>
          <w:lang w:eastAsia="ru-RU"/>
        </w:rPr>
        <w:t>ПРИМЕР?)</w:t>
      </w:r>
      <w:r w:rsidRPr="00A33E9F">
        <w:rPr>
          <w:rFonts w:ascii="Times New Roman" w:hAnsi="Times New Roman" w:cs="Times New Roman"/>
          <w:b/>
          <w:sz w:val="24"/>
          <w:szCs w:val="24"/>
          <w:lang w:eastAsia="ru-RU"/>
        </w:rPr>
        <w:t xml:space="preserve"> </w:t>
      </w:r>
    </w:p>
    <w:p w:rsidR="00494073" w:rsidRPr="00A33E9F" w:rsidRDefault="00494073" w:rsidP="00867821">
      <w:pPr>
        <w:pStyle w:val="af0"/>
        <w:jc w:val="both"/>
        <w:rPr>
          <w:rFonts w:ascii="Times New Roman" w:hAnsi="Times New Roman" w:cs="Times New Roman"/>
          <w:color w:val="000000"/>
          <w:sz w:val="24"/>
          <w:szCs w:val="24"/>
          <w:lang w:val="kk-KZ" w:eastAsia="ru-RU"/>
        </w:rPr>
      </w:pPr>
    </w:p>
    <w:p w:rsidR="00494073" w:rsidRPr="00A33E9F" w:rsidRDefault="00494073" w:rsidP="00867821">
      <w:pPr>
        <w:pStyle w:val="af0"/>
        <w:jc w:val="both"/>
        <w:rPr>
          <w:rFonts w:ascii="Times New Roman" w:hAnsi="Times New Roman" w:cs="Times New Roman"/>
          <w:color w:val="000000"/>
          <w:sz w:val="24"/>
          <w:szCs w:val="24"/>
          <w:lang w:val="kk-KZ" w:eastAsia="ru-RU"/>
        </w:rPr>
      </w:pPr>
    </w:p>
    <w:p w:rsidR="00494073" w:rsidRPr="00A33E9F" w:rsidRDefault="00494073" w:rsidP="00867821">
      <w:pPr>
        <w:pStyle w:val="af0"/>
        <w:jc w:val="both"/>
        <w:rPr>
          <w:rFonts w:ascii="Times New Roman" w:hAnsi="Times New Roman" w:cs="Times New Roman"/>
          <w:color w:val="000000"/>
          <w:sz w:val="24"/>
          <w:szCs w:val="24"/>
          <w:lang w:val="kk-KZ" w:eastAsia="ru-RU"/>
        </w:rPr>
      </w:pPr>
    </w:p>
    <w:p w:rsidR="00494073" w:rsidRPr="00A33E9F" w:rsidRDefault="00494073" w:rsidP="00867821">
      <w:pPr>
        <w:pStyle w:val="af0"/>
        <w:jc w:val="both"/>
        <w:rPr>
          <w:rFonts w:ascii="Times New Roman" w:hAnsi="Times New Roman" w:cs="Times New Roman"/>
          <w:snapToGrid w:val="0"/>
          <w:color w:val="000000"/>
          <w:sz w:val="24"/>
          <w:szCs w:val="24"/>
          <w:lang w:eastAsia="ru-RU"/>
        </w:rPr>
      </w:pPr>
    </w:p>
    <w:p w:rsidR="00494073" w:rsidRPr="00A33E9F" w:rsidRDefault="00494073" w:rsidP="00867821">
      <w:pPr>
        <w:pStyle w:val="af0"/>
        <w:jc w:val="both"/>
        <w:rPr>
          <w:rFonts w:ascii="Times New Roman" w:hAnsi="Times New Roman" w:cs="Times New Roman"/>
          <w:snapToGrid w:val="0"/>
          <w:color w:val="000000"/>
          <w:sz w:val="24"/>
          <w:szCs w:val="24"/>
          <w:lang w:eastAsia="ru-RU"/>
        </w:rPr>
      </w:pPr>
    </w:p>
    <w:p w:rsidR="00494073" w:rsidRPr="00A33E9F" w:rsidRDefault="00494073" w:rsidP="00867821">
      <w:pPr>
        <w:pStyle w:val="af0"/>
        <w:jc w:val="both"/>
        <w:rPr>
          <w:rFonts w:ascii="Times New Roman" w:hAnsi="Times New Roman" w:cs="Times New Roman"/>
          <w:snapToGrid w:val="0"/>
          <w:color w:val="000000"/>
          <w:sz w:val="24"/>
          <w:szCs w:val="24"/>
          <w:lang w:eastAsia="ru-RU"/>
        </w:rPr>
      </w:pPr>
    </w:p>
    <w:p w:rsidR="00494073" w:rsidRPr="00A33E9F" w:rsidRDefault="00494073" w:rsidP="00867821">
      <w:pPr>
        <w:pStyle w:val="af0"/>
        <w:jc w:val="both"/>
        <w:rPr>
          <w:rFonts w:ascii="Times New Roman" w:hAnsi="Times New Roman" w:cs="Times New Roman"/>
          <w:snapToGrid w:val="0"/>
          <w:color w:val="000000"/>
          <w:sz w:val="24"/>
          <w:szCs w:val="24"/>
          <w:lang w:eastAsia="ru-RU"/>
        </w:rPr>
      </w:pPr>
    </w:p>
    <w:p w:rsidR="00494073" w:rsidRPr="00A33E9F" w:rsidRDefault="00494073" w:rsidP="00867821">
      <w:pPr>
        <w:pStyle w:val="af0"/>
        <w:jc w:val="both"/>
        <w:rPr>
          <w:rFonts w:ascii="Times New Roman" w:hAnsi="Times New Roman" w:cs="Times New Roman"/>
          <w:snapToGrid w:val="0"/>
          <w:color w:val="000000"/>
          <w:sz w:val="24"/>
          <w:szCs w:val="24"/>
          <w:lang w:eastAsia="ru-RU"/>
        </w:rPr>
      </w:pPr>
    </w:p>
    <w:p w:rsidR="00494073" w:rsidRPr="00A33E9F" w:rsidRDefault="00494073" w:rsidP="00867821">
      <w:pPr>
        <w:pStyle w:val="af0"/>
        <w:jc w:val="both"/>
        <w:rPr>
          <w:rFonts w:ascii="Times New Roman" w:hAnsi="Times New Roman" w:cs="Times New Roman"/>
          <w:snapToGrid w:val="0"/>
          <w:color w:val="000000"/>
          <w:sz w:val="24"/>
          <w:szCs w:val="24"/>
          <w:lang w:eastAsia="ru-RU"/>
        </w:rPr>
      </w:pPr>
    </w:p>
    <w:p w:rsidR="00494073" w:rsidRPr="00A33E9F" w:rsidRDefault="00494073" w:rsidP="00867821">
      <w:pPr>
        <w:pStyle w:val="af0"/>
        <w:jc w:val="both"/>
        <w:rPr>
          <w:rFonts w:ascii="Times New Roman" w:hAnsi="Times New Roman" w:cs="Times New Roman"/>
          <w:snapToGrid w:val="0"/>
          <w:color w:val="000000"/>
          <w:sz w:val="24"/>
          <w:szCs w:val="24"/>
          <w:lang w:eastAsia="ru-RU"/>
        </w:rPr>
      </w:pPr>
    </w:p>
    <w:p w:rsidR="00494073" w:rsidRPr="00A33E9F" w:rsidRDefault="00494073" w:rsidP="00867821">
      <w:pPr>
        <w:pStyle w:val="af0"/>
        <w:jc w:val="both"/>
        <w:rPr>
          <w:rFonts w:ascii="Times New Roman" w:hAnsi="Times New Roman" w:cs="Times New Roman"/>
          <w:snapToGrid w:val="0"/>
          <w:color w:val="000000"/>
          <w:sz w:val="24"/>
          <w:szCs w:val="24"/>
          <w:lang w:eastAsia="ru-RU"/>
        </w:rPr>
      </w:pPr>
    </w:p>
    <w:p w:rsidR="00494073" w:rsidRPr="00A33E9F" w:rsidRDefault="00494073" w:rsidP="00867821">
      <w:pPr>
        <w:pStyle w:val="af0"/>
        <w:jc w:val="both"/>
        <w:rPr>
          <w:rFonts w:ascii="Times New Roman" w:hAnsi="Times New Roman" w:cs="Times New Roman"/>
          <w:color w:val="000000"/>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p>
    <w:p w:rsidR="00494073" w:rsidRPr="00A33E9F" w:rsidRDefault="00494073" w:rsidP="00867821">
      <w:pPr>
        <w:pStyle w:val="af0"/>
        <w:jc w:val="both"/>
        <w:rPr>
          <w:rFonts w:ascii="Times New Roman" w:hAnsi="Times New Roman" w:cs="Times New Roman"/>
          <w:sz w:val="24"/>
          <w:szCs w:val="24"/>
          <w:lang w:eastAsia="ru-RU"/>
        </w:rPr>
      </w:pPr>
      <w:bookmarkStart w:id="0" w:name="_GoBack"/>
      <w:bookmarkEnd w:id="0"/>
    </w:p>
    <w:sectPr w:rsidR="00494073" w:rsidRPr="00A33E9F" w:rsidSect="00C14933">
      <w:headerReference w:type="default" r:id="rId14"/>
      <w:footerReference w:type="default" r:id="rId15"/>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006" w:rsidRDefault="00C35006">
      <w:pPr>
        <w:spacing w:after="0" w:line="240" w:lineRule="auto"/>
      </w:pPr>
      <w:r>
        <w:separator/>
      </w:r>
    </w:p>
  </w:endnote>
  <w:endnote w:type="continuationSeparator" w:id="0">
    <w:p w:rsidR="00C35006" w:rsidRDefault="00C3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alias w:val="Дата"/>
      <w:id w:val="-118770566"/>
      <w:showingPlcHdr/>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p w:rsidR="00C14933" w:rsidRDefault="00C14933" w:rsidP="00C14933">
        <w:pPr>
          <w:jc w:val="right"/>
        </w:pPr>
        <w:r>
          <w:rPr>
            <w:rFonts w:ascii="Times New Roman" w:hAnsi="Times New Roman"/>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006" w:rsidRDefault="00C35006">
      <w:pPr>
        <w:spacing w:after="0" w:line="240" w:lineRule="auto"/>
      </w:pPr>
      <w:r>
        <w:separator/>
      </w:r>
    </w:p>
  </w:footnote>
  <w:footnote w:type="continuationSeparator" w:id="0">
    <w:p w:rsidR="00C35006" w:rsidRDefault="00C35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933" w:rsidRDefault="00C149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D2946"/>
    <w:multiLevelType w:val="multilevel"/>
    <w:tmpl w:val="5B88E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2541C"/>
    <w:multiLevelType w:val="multilevel"/>
    <w:tmpl w:val="7102CF8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1416D3"/>
    <w:multiLevelType w:val="multilevel"/>
    <w:tmpl w:val="C48A5C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D24CEA"/>
    <w:multiLevelType w:val="multilevel"/>
    <w:tmpl w:val="C4A4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932A8"/>
    <w:multiLevelType w:val="multilevel"/>
    <w:tmpl w:val="18DE4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44B55"/>
    <w:multiLevelType w:val="multilevel"/>
    <w:tmpl w:val="A4969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27"/>
    <w:rsid w:val="00074545"/>
    <w:rsid w:val="00213D27"/>
    <w:rsid w:val="00494073"/>
    <w:rsid w:val="005A0B3E"/>
    <w:rsid w:val="007F1027"/>
    <w:rsid w:val="00842BD2"/>
    <w:rsid w:val="00852880"/>
    <w:rsid w:val="00867821"/>
    <w:rsid w:val="00A203EC"/>
    <w:rsid w:val="00A33E9F"/>
    <w:rsid w:val="00A738A2"/>
    <w:rsid w:val="00B02430"/>
    <w:rsid w:val="00C14933"/>
    <w:rsid w:val="00C35006"/>
    <w:rsid w:val="00EB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93FD3-B855-4506-BBBE-6886191E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94073"/>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semiHidden/>
    <w:unhideWhenUsed/>
    <w:qFormat/>
    <w:rsid w:val="00494073"/>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494073"/>
    <w:pPr>
      <w:keepNext/>
      <w:keepLines/>
      <w:spacing w:before="200" w:after="0" w:line="276" w:lineRule="auto"/>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494073"/>
    <w:pPr>
      <w:keepNext/>
      <w:keepLines/>
      <w:spacing w:before="200" w:after="0" w:line="276" w:lineRule="auto"/>
      <w:outlineLvl w:val="3"/>
    </w:pPr>
    <w:rPr>
      <w:rFonts w:ascii="Cambria" w:eastAsia="Times New Roman" w:hAnsi="Cambria" w:cs="Times New Roman"/>
      <w:b/>
      <w:bCs/>
      <w:i/>
      <w:iCs/>
      <w:color w:val="4F81BD"/>
    </w:rPr>
  </w:style>
  <w:style w:type="paragraph" w:styleId="6">
    <w:name w:val="heading 6"/>
    <w:basedOn w:val="a"/>
    <w:next w:val="a"/>
    <w:link w:val="60"/>
    <w:uiPriority w:val="9"/>
    <w:semiHidden/>
    <w:unhideWhenUsed/>
    <w:qFormat/>
    <w:rsid w:val="00494073"/>
    <w:pPr>
      <w:keepNext/>
      <w:keepLines/>
      <w:spacing w:before="200" w:after="0" w:line="276" w:lineRule="auto"/>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07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494073"/>
    <w:rPr>
      <w:rFonts w:ascii="Cambria" w:eastAsia="Times New Roman" w:hAnsi="Cambria" w:cs="Times New Roman"/>
      <w:b/>
      <w:bCs/>
      <w:color w:val="4F81BD"/>
      <w:sz w:val="26"/>
      <w:szCs w:val="26"/>
    </w:rPr>
  </w:style>
  <w:style w:type="character" w:customStyle="1" w:styleId="30">
    <w:name w:val="Заголовок 3 Знак"/>
    <w:basedOn w:val="a0"/>
    <w:link w:val="3"/>
    <w:rsid w:val="00494073"/>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494073"/>
    <w:rPr>
      <w:rFonts w:ascii="Cambria" w:eastAsia="Times New Roman" w:hAnsi="Cambria" w:cs="Times New Roman"/>
      <w:b/>
      <w:bCs/>
      <w:i/>
      <w:iCs/>
      <w:color w:val="4F81BD"/>
    </w:rPr>
  </w:style>
  <w:style w:type="character" w:customStyle="1" w:styleId="60">
    <w:name w:val="Заголовок 6 Знак"/>
    <w:basedOn w:val="a0"/>
    <w:link w:val="6"/>
    <w:uiPriority w:val="9"/>
    <w:semiHidden/>
    <w:rsid w:val="00494073"/>
    <w:rPr>
      <w:rFonts w:ascii="Cambria" w:eastAsia="Times New Roman" w:hAnsi="Cambria" w:cs="Times New Roman"/>
      <w:i/>
      <w:iCs/>
      <w:color w:val="243F60"/>
    </w:rPr>
  </w:style>
  <w:style w:type="numbering" w:customStyle="1" w:styleId="11">
    <w:name w:val="Нет списка1"/>
    <w:next w:val="a2"/>
    <w:uiPriority w:val="99"/>
    <w:semiHidden/>
    <w:unhideWhenUsed/>
    <w:rsid w:val="00494073"/>
  </w:style>
  <w:style w:type="paragraph" w:customStyle="1" w:styleId="21">
    <w:name w:val="Заголовок 21"/>
    <w:basedOn w:val="a"/>
    <w:next w:val="a"/>
    <w:uiPriority w:val="9"/>
    <w:semiHidden/>
    <w:unhideWhenUsed/>
    <w:qFormat/>
    <w:rsid w:val="00494073"/>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
    <w:next w:val="a"/>
    <w:uiPriority w:val="9"/>
    <w:semiHidden/>
    <w:unhideWhenUsed/>
    <w:qFormat/>
    <w:rsid w:val="00494073"/>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494073"/>
    <w:pPr>
      <w:keepNext/>
      <w:keepLines/>
      <w:spacing w:before="200" w:after="0" w:line="276" w:lineRule="auto"/>
      <w:outlineLvl w:val="3"/>
    </w:pPr>
    <w:rPr>
      <w:rFonts w:ascii="Cambria" w:eastAsia="Times New Roman" w:hAnsi="Cambria" w:cs="Times New Roman"/>
      <w:b/>
      <w:bCs/>
      <w:i/>
      <w:iCs/>
      <w:color w:val="4F81BD"/>
      <w:lang w:eastAsia="ru-RU"/>
    </w:rPr>
  </w:style>
  <w:style w:type="paragraph" w:customStyle="1" w:styleId="61">
    <w:name w:val="Заголовок 61"/>
    <w:basedOn w:val="a"/>
    <w:next w:val="a"/>
    <w:uiPriority w:val="9"/>
    <w:semiHidden/>
    <w:unhideWhenUsed/>
    <w:qFormat/>
    <w:rsid w:val="00494073"/>
    <w:pPr>
      <w:keepNext/>
      <w:keepLines/>
      <w:spacing w:before="200" w:after="0" w:line="276" w:lineRule="auto"/>
      <w:outlineLvl w:val="5"/>
    </w:pPr>
    <w:rPr>
      <w:rFonts w:ascii="Cambria" w:eastAsia="Times New Roman" w:hAnsi="Cambria" w:cs="Times New Roman"/>
      <w:i/>
      <w:iCs/>
      <w:color w:val="243F60"/>
      <w:lang w:eastAsia="ru-RU"/>
    </w:rPr>
  </w:style>
  <w:style w:type="numbering" w:customStyle="1" w:styleId="110">
    <w:name w:val="Нет списка11"/>
    <w:next w:val="a2"/>
    <w:uiPriority w:val="99"/>
    <w:semiHidden/>
    <w:unhideWhenUsed/>
    <w:rsid w:val="00494073"/>
  </w:style>
  <w:style w:type="paragraph" w:styleId="a3">
    <w:name w:val="header"/>
    <w:basedOn w:val="a"/>
    <w:link w:val="a4"/>
    <w:uiPriority w:val="99"/>
    <w:rsid w:val="0049407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94073"/>
    <w:rPr>
      <w:rFonts w:ascii="Times New Roman" w:eastAsia="Times New Roman" w:hAnsi="Times New Roman" w:cs="Times New Roman"/>
      <w:sz w:val="20"/>
      <w:szCs w:val="20"/>
      <w:lang w:eastAsia="ru-RU"/>
    </w:rPr>
  </w:style>
  <w:style w:type="character" w:styleId="a5">
    <w:name w:val="page number"/>
    <w:basedOn w:val="a0"/>
    <w:rsid w:val="00494073"/>
  </w:style>
  <w:style w:type="paragraph" w:customStyle="1" w:styleId="12">
    <w:name w:val="Основной текст1"/>
    <w:basedOn w:val="a"/>
    <w:link w:val="a6"/>
    <w:qFormat/>
    <w:rsid w:val="00494073"/>
    <w:pPr>
      <w:spacing w:after="0" w:line="240" w:lineRule="auto"/>
      <w:jc w:val="both"/>
    </w:pPr>
    <w:rPr>
      <w:rFonts w:ascii="Times New Roman" w:eastAsia="Times New Roman" w:hAnsi="Times New Roman" w:cs="Times New Roman"/>
      <w:snapToGrid w:val="0"/>
      <w:sz w:val="28"/>
      <w:szCs w:val="20"/>
      <w:lang w:eastAsia="ru-RU"/>
    </w:rPr>
  </w:style>
  <w:style w:type="character" w:customStyle="1" w:styleId="a6">
    <w:name w:val="Основной текст_"/>
    <w:link w:val="12"/>
    <w:rsid w:val="00494073"/>
    <w:rPr>
      <w:rFonts w:ascii="Times New Roman" w:eastAsia="Times New Roman" w:hAnsi="Times New Roman" w:cs="Times New Roman"/>
      <w:snapToGrid w:val="0"/>
      <w:sz w:val="28"/>
      <w:szCs w:val="20"/>
      <w:lang w:eastAsia="ru-RU"/>
    </w:rPr>
  </w:style>
  <w:style w:type="character" w:customStyle="1" w:styleId="13">
    <w:name w:val="Основной текст Знак1"/>
    <w:link w:val="22"/>
    <w:uiPriority w:val="99"/>
    <w:locked/>
    <w:rsid w:val="00494073"/>
    <w:rPr>
      <w:b/>
      <w:bCs/>
      <w:sz w:val="23"/>
      <w:szCs w:val="23"/>
      <w:shd w:val="clear" w:color="auto" w:fill="FFFFFF"/>
    </w:rPr>
  </w:style>
  <w:style w:type="paragraph" w:customStyle="1" w:styleId="22">
    <w:name w:val="Основной текст (2)"/>
    <w:basedOn w:val="a"/>
    <w:link w:val="13"/>
    <w:uiPriority w:val="99"/>
    <w:qFormat/>
    <w:rsid w:val="00494073"/>
    <w:pPr>
      <w:shd w:val="clear" w:color="auto" w:fill="FFFFFF"/>
      <w:spacing w:after="0" w:line="276" w:lineRule="exact"/>
    </w:pPr>
    <w:rPr>
      <w:b/>
      <w:bCs/>
      <w:sz w:val="23"/>
      <w:szCs w:val="23"/>
    </w:rPr>
  </w:style>
  <w:style w:type="character" w:customStyle="1" w:styleId="a7">
    <w:name w:val="Оглавление_"/>
    <w:link w:val="a8"/>
    <w:rsid w:val="00494073"/>
    <w:rPr>
      <w:rFonts w:ascii="Arial" w:eastAsia="Arial" w:hAnsi="Arial" w:cs="Arial"/>
      <w:sz w:val="16"/>
      <w:szCs w:val="16"/>
      <w:shd w:val="clear" w:color="auto" w:fill="FFFFFF"/>
    </w:rPr>
  </w:style>
  <w:style w:type="paragraph" w:customStyle="1" w:styleId="a8">
    <w:name w:val="Оглавление"/>
    <w:basedOn w:val="a"/>
    <w:link w:val="a7"/>
    <w:rsid w:val="00494073"/>
    <w:pPr>
      <w:shd w:val="clear" w:color="auto" w:fill="FFFFFF"/>
      <w:spacing w:before="1200" w:after="0" w:line="226" w:lineRule="exact"/>
    </w:pPr>
    <w:rPr>
      <w:rFonts w:ascii="Arial" w:eastAsia="Arial" w:hAnsi="Arial" w:cs="Arial"/>
      <w:sz w:val="16"/>
      <w:szCs w:val="16"/>
    </w:rPr>
  </w:style>
  <w:style w:type="character" w:customStyle="1" w:styleId="32">
    <w:name w:val="Основной текст (3)_"/>
    <w:link w:val="33"/>
    <w:rsid w:val="00494073"/>
    <w:rPr>
      <w:i/>
      <w:iCs/>
      <w:shd w:val="clear" w:color="auto" w:fill="FFFFFF"/>
    </w:rPr>
  </w:style>
  <w:style w:type="paragraph" w:customStyle="1" w:styleId="33">
    <w:name w:val="Основной текст (3)"/>
    <w:basedOn w:val="a"/>
    <w:link w:val="32"/>
    <w:rsid w:val="00494073"/>
    <w:pPr>
      <w:widowControl w:val="0"/>
      <w:shd w:val="clear" w:color="auto" w:fill="FFFFFF"/>
      <w:spacing w:after="0" w:line="226" w:lineRule="exact"/>
      <w:jc w:val="both"/>
    </w:pPr>
    <w:rPr>
      <w:i/>
      <w:iCs/>
    </w:rPr>
  </w:style>
  <w:style w:type="character" w:customStyle="1" w:styleId="312pt0pt">
    <w:name w:val="Основной текст (3) + 12 pt;Курсив;Интервал 0 pt"/>
    <w:rsid w:val="00494073"/>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rPr>
  </w:style>
  <w:style w:type="character" w:customStyle="1" w:styleId="20pt">
    <w:name w:val="Основной текст (2) + Интервал 0 pt"/>
    <w:rsid w:val="00494073"/>
    <w:rPr>
      <w:rFonts w:ascii="Times New Roman" w:eastAsia="Times New Roman" w:hAnsi="Times New Roman" w:cs="Times New Roman"/>
      <w:b w:val="0"/>
      <w:bCs w:val="0"/>
      <w:i w:val="0"/>
      <w:iCs w:val="0"/>
      <w:smallCaps w:val="0"/>
      <w:strike w:val="0"/>
      <w:color w:val="000000"/>
      <w:spacing w:val="8"/>
      <w:w w:val="100"/>
      <w:position w:val="0"/>
      <w:sz w:val="24"/>
      <w:szCs w:val="24"/>
      <w:u w:val="none"/>
      <w:shd w:val="clear" w:color="auto" w:fill="FFFFFF"/>
      <w:lang w:val="ru-RU"/>
    </w:rPr>
  </w:style>
  <w:style w:type="character" w:customStyle="1" w:styleId="14">
    <w:name w:val="Гиперссылка1"/>
    <w:basedOn w:val="a0"/>
    <w:uiPriority w:val="99"/>
    <w:unhideWhenUsed/>
    <w:rsid w:val="00494073"/>
    <w:rPr>
      <w:color w:val="0000FF"/>
      <w:u w:val="single"/>
    </w:rPr>
  </w:style>
  <w:style w:type="paragraph" w:customStyle="1" w:styleId="15">
    <w:name w:val="Текст выноски1"/>
    <w:basedOn w:val="a"/>
    <w:next w:val="a9"/>
    <w:link w:val="aa"/>
    <w:uiPriority w:val="99"/>
    <w:semiHidden/>
    <w:unhideWhenUsed/>
    <w:rsid w:val="00494073"/>
    <w:pPr>
      <w:spacing w:after="0" w:line="240" w:lineRule="auto"/>
    </w:pPr>
    <w:rPr>
      <w:rFonts w:ascii="Tahoma" w:hAnsi="Tahoma" w:cs="Tahoma"/>
      <w:sz w:val="16"/>
      <w:szCs w:val="16"/>
    </w:rPr>
  </w:style>
  <w:style w:type="character" w:customStyle="1" w:styleId="aa">
    <w:name w:val="Текст выноски Знак"/>
    <w:basedOn w:val="a0"/>
    <w:link w:val="15"/>
    <w:uiPriority w:val="99"/>
    <w:semiHidden/>
    <w:rsid w:val="00494073"/>
    <w:rPr>
      <w:rFonts w:ascii="Tahoma" w:hAnsi="Tahoma" w:cs="Tahoma"/>
      <w:sz w:val="16"/>
      <w:szCs w:val="16"/>
    </w:rPr>
  </w:style>
  <w:style w:type="paragraph" w:customStyle="1" w:styleId="16">
    <w:name w:val="Абзац списка1"/>
    <w:basedOn w:val="a"/>
    <w:next w:val="ab"/>
    <w:uiPriority w:val="34"/>
    <w:qFormat/>
    <w:rsid w:val="00494073"/>
    <w:pPr>
      <w:spacing w:after="200" w:line="276" w:lineRule="auto"/>
      <w:ind w:left="720"/>
      <w:contextualSpacing/>
    </w:pPr>
    <w:rPr>
      <w:rFonts w:eastAsia="Times New Roman"/>
      <w:lang w:eastAsia="ru-RU"/>
    </w:rPr>
  </w:style>
  <w:style w:type="character" w:customStyle="1" w:styleId="17">
    <w:name w:val="Просмотренная гиперссылка1"/>
    <w:basedOn w:val="a0"/>
    <w:uiPriority w:val="99"/>
    <w:semiHidden/>
    <w:unhideWhenUsed/>
    <w:rsid w:val="00494073"/>
    <w:rPr>
      <w:color w:val="800080"/>
      <w:u w:val="single"/>
    </w:rPr>
  </w:style>
  <w:style w:type="character" w:customStyle="1" w:styleId="210">
    <w:name w:val="Заголовок 2 Знак1"/>
    <w:basedOn w:val="a0"/>
    <w:uiPriority w:val="9"/>
    <w:semiHidden/>
    <w:rsid w:val="00494073"/>
    <w:rPr>
      <w:rFonts w:ascii="Cambria" w:eastAsia="Times New Roman" w:hAnsi="Cambria" w:cs="Times New Roman"/>
      <w:b/>
      <w:bCs/>
      <w:color w:val="4F81BD"/>
      <w:sz w:val="26"/>
      <w:szCs w:val="26"/>
    </w:rPr>
  </w:style>
  <w:style w:type="character" w:customStyle="1" w:styleId="310">
    <w:name w:val="Заголовок 3 Знак1"/>
    <w:basedOn w:val="a0"/>
    <w:uiPriority w:val="9"/>
    <w:semiHidden/>
    <w:rsid w:val="00494073"/>
    <w:rPr>
      <w:rFonts w:ascii="Cambria" w:eastAsia="Times New Roman" w:hAnsi="Cambria" w:cs="Times New Roman"/>
      <w:b/>
      <w:bCs/>
      <w:color w:val="4F81BD"/>
    </w:rPr>
  </w:style>
  <w:style w:type="character" w:customStyle="1" w:styleId="410">
    <w:name w:val="Заголовок 4 Знак1"/>
    <w:basedOn w:val="a0"/>
    <w:uiPriority w:val="9"/>
    <w:semiHidden/>
    <w:rsid w:val="00494073"/>
    <w:rPr>
      <w:rFonts w:ascii="Cambria" w:eastAsia="Times New Roman" w:hAnsi="Cambria" w:cs="Times New Roman"/>
      <w:b/>
      <w:bCs/>
      <w:i/>
      <w:iCs/>
      <w:color w:val="4F81BD"/>
    </w:rPr>
  </w:style>
  <w:style w:type="character" w:customStyle="1" w:styleId="610">
    <w:name w:val="Заголовок 6 Знак1"/>
    <w:basedOn w:val="a0"/>
    <w:uiPriority w:val="9"/>
    <w:semiHidden/>
    <w:rsid w:val="00494073"/>
    <w:rPr>
      <w:rFonts w:ascii="Cambria" w:eastAsia="Times New Roman" w:hAnsi="Cambria" w:cs="Times New Roman"/>
      <w:i/>
      <w:iCs/>
      <w:color w:val="243F60"/>
    </w:rPr>
  </w:style>
  <w:style w:type="character" w:customStyle="1" w:styleId="23">
    <w:name w:val="Гиперссылка2"/>
    <w:basedOn w:val="a0"/>
    <w:uiPriority w:val="99"/>
    <w:unhideWhenUsed/>
    <w:rsid w:val="00494073"/>
    <w:rPr>
      <w:color w:val="0000FF"/>
      <w:u w:val="single"/>
    </w:rPr>
  </w:style>
  <w:style w:type="paragraph" w:styleId="a9">
    <w:name w:val="Balloon Text"/>
    <w:basedOn w:val="a"/>
    <w:link w:val="18"/>
    <w:uiPriority w:val="99"/>
    <w:semiHidden/>
    <w:unhideWhenUsed/>
    <w:rsid w:val="00494073"/>
    <w:pPr>
      <w:spacing w:after="0" w:line="240" w:lineRule="auto"/>
    </w:pPr>
    <w:rPr>
      <w:rFonts w:ascii="Tahoma" w:hAnsi="Tahoma" w:cs="Tahoma"/>
      <w:sz w:val="16"/>
      <w:szCs w:val="16"/>
    </w:rPr>
  </w:style>
  <w:style w:type="character" w:customStyle="1" w:styleId="18">
    <w:name w:val="Текст выноски Знак1"/>
    <w:basedOn w:val="a0"/>
    <w:link w:val="a9"/>
    <w:uiPriority w:val="99"/>
    <w:semiHidden/>
    <w:rsid w:val="00494073"/>
    <w:rPr>
      <w:rFonts w:ascii="Tahoma" w:hAnsi="Tahoma" w:cs="Tahoma"/>
      <w:sz w:val="16"/>
      <w:szCs w:val="16"/>
    </w:rPr>
  </w:style>
  <w:style w:type="paragraph" w:styleId="ab">
    <w:name w:val="List Paragraph"/>
    <w:basedOn w:val="a"/>
    <w:uiPriority w:val="34"/>
    <w:qFormat/>
    <w:rsid w:val="00494073"/>
    <w:pPr>
      <w:spacing w:after="200" w:line="276" w:lineRule="auto"/>
      <w:ind w:left="720"/>
      <w:contextualSpacing/>
    </w:pPr>
  </w:style>
  <w:style w:type="character" w:customStyle="1" w:styleId="24">
    <w:name w:val="Просмотренная гиперссылка2"/>
    <w:basedOn w:val="a0"/>
    <w:uiPriority w:val="99"/>
    <w:semiHidden/>
    <w:unhideWhenUsed/>
    <w:rsid w:val="00494073"/>
    <w:rPr>
      <w:color w:val="800080"/>
      <w:u w:val="single"/>
    </w:rPr>
  </w:style>
  <w:style w:type="character" w:customStyle="1" w:styleId="312pt">
    <w:name w:val="Основной текст (3) + 12 pt"/>
    <w:aliases w:val="Курсив,Интервал 0 pt"/>
    <w:rsid w:val="00494073"/>
    <w:rPr>
      <w:rFonts w:ascii="Times New Roman" w:eastAsia="Times New Roman" w:hAnsi="Times New Roman" w:cs="Times New Roman" w:hint="default"/>
      <w:b/>
      <w:bCs/>
      <w:i w:val="0"/>
      <w:iCs w:val="0"/>
      <w:smallCaps w:val="0"/>
      <w:strike w:val="0"/>
      <w:dstrike w:val="0"/>
      <w:color w:val="000000"/>
      <w:spacing w:val="-2"/>
      <w:w w:val="100"/>
      <w:position w:val="0"/>
      <w:sz w:val="24"/>
      <w:szCs w:val="24"/>
      <w:u w:val="none"/>
      <w:effect w:val="none"/>
      <w:shd w:val="clear" w:color="auto" w:fill="FFFFFF"/>
      <w:lang w:val="ru-RU"/>
    </w:rPr>
  </w:style>
  <w:style w:type="character" w:customStyle="1" w:styleId="apple-converted-space">
    <w:name w:val="apple-converted-space"/>
    <w:basedOn w:val="a0"/>
    <w:rsid w:val="00494073"/>
  </w:style>
  <w:style w:type="paragraph" w:customStyle="1" w:styleId="211">
    <w:name w:val="Основной текст 21"/>
    <w:basedOn w:val="a"/>
    <w:rsid w:val="00494073"/>
    <w:pPr>
      <w:spacing w:after="0" w:line="240" w:lineRule="auto"/>
      <w:jc w:val="both"/>
    </w:pPr>
    <w:rPr>
      <w:rFonts w:ascii="Times/Kazakh" w:eastAsia="Times New Roman" w:hAnsi="Times/Kazakh" w:cs="Times New Roman"/>
      <w:b/>
      <w:szCs w:val="20"/>
      <w:lang w:eastAsia="ru-RU"/>
    </w:rPr>
  </w:style>
  <w:style w:type="paragraph" w:styleId="25">
    <w:name w:val="Body Text Indent 2"/>
    <w:basedOn w:val="a"/>
    <w:link w:val="26"/>
    <w:rsid w:val="00494073"/>
    <w:pPr>
      <w:spacing w:after="0" w:line="240" w:lineRule="auto"/>
      <w:ind w:left="420"/>
      <w:jc w:val="both"/>
    </w:pPr>
    <w:rPr>
      <w:rFonts w:ascii="Times New Roman" w:eastAsia="Times New Roman" w:hAnsi="Times New Roman" w:cs="Times New Roman"/>
      <w:sz w:val="28"/>
      <w:szCs w:val="20"/>
      <w:lang w:eastAsia="ko-KR"/>
    </w:rPr>
  </w:style>
  <w:style w:type="character" w:customStyle="1" w:styleId="26">
    <w:name w:val="Основной текст с отступом 2 Знак"/>
    <w:basedOn w:val="a0"/>
    <w:link w:val="25"/>
    <w:rsid w:val="00494073"/>
    <w:rPr>
      <w:rFonts w:ascii="Times New Roman" w:eastAsia="Times New Roman" w:hAnsi="Times New Roman" w:cs="Times New Roman"/>
      <w:sz w:val="28"/>
      <w:szCs w:val="20"/>
      <w:lang w:eastAsia="ko-KR"/>
    </w:rPr>
  </w:style>
  <w:style w:type="paragraph" w:customStyle="1" w:styleId="62">
    <w:name w:val="заголовок 6"/>
    <w:basedOn w:val="a"/>
    <w:next w:val="a"/>
    <w:rsid w:val="00494073"/>
    <w:pPr>
      <w:keepNext/>
      <w:autoSpaceDE w:val="0"/>
      <w:autoSpaceDN w:val="0"/>
      <w:spacing w:after="0" w:line="240" w:lineRule="auto"/>
      <w:jc w:val="center"/>
      <w:outlineLvl w:val="5"/>
    </w:pPr>
    <w:rPr>
      <w:rFonts w:ascii="Times New Roman" w:eastAsia="Times New Roman" w:hAnsi="Times New Roman" w:cs="Times New Roman"/>
      <w:b/>
      <w:bCs/>
      <w:lang w:eastAsia="ru-RU"/>
    </w:rPr>
  </w:style>
  <w:style w:type="paragraph" w:customStyle="1" w:styleId="19">
    <w:name w:val="Обычный1"/>
    <w:rsid w:val="00494073"/>
    <w:pPr>
      <w:spacing w:after="0" w:line="240" w:lineRule="auto"/>
    </w:pPr>
    <w:rPr>
      <w:rFonts w:ascii="Times New Roman" w:eastAsia="Times New Roman" w:hAnsi="Times New Roman" w:cs="Times New Roman"/>
      <w:sz w:val="20"/>
      <w:szCs w:val="20"/>
      <w:lang w:eastAsia="ru-RU"/>
    </w:rPr>
  </w:style>
  <w:style w:type="paragraph" w:customStyle="1" w:styleId="34">
    <w:name w:val="Основной текст3"/>
    <w:basedOn w:val="a"/>
    <w:rsid w:val="00494073"/>
    <w:pPr>
      <w:widowControl w:val="0"/>
      <w:shd w:val="clear" w:color="auto" w:fill="FFFFFF"/>
      <w:spacing w:before="420" w:after="240" w:line="322" w:lineRule="exact"/>
      <w:ind w:hanging="420"/>
    </w:pPr>
    <w:rPr>
      <w:rFonts w:ascii="Times New Roman" w:eastAsia="Times New Roman" w:hAnsi="Times New Roman" w:cs="Times New Roman"/>
      <w:color w:val="000000"/>
      <w:spacing w:val="5"/>
      <w:sz w:val="24"/>
      <w:szCs w:val="24"/>
      <w:lang w:eastAsia="ru-RU"/>
    </w:rPr>
  </w:style>
  <w:style w:type="paragraph" w:styleId="ac">
    <w:name w:val="footer"/>
    <w:basedOn w:val="a"/>
    <w:link w:val="ad"/>
    <w:uiPriority w:val="99"/>
    <w:unhideWhenUsed/>
    <w:rsid w:val="0049407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94073"/>
  </w:style>
  <w:style w:type="character" w:styleId="ae">
    <w:name w:val="Hyperlink"/>
    <w:basedOn w:val="a0"/>
    <w:uiPriority w:val="99"/>
    <w:semiHidden/>
    <w:unhideWhenUsed/>
    <w:rsid w:val="00494073"/>
    <w:rPr>
      <w:color w:val="0563C1" w:themeColor="hyperlink"/>
      <w:u w:val="single"/>
    </w:rPr>
  </w:style>
  <w:style w:type="character" w:styleId="af">
    <w:name w:val="FollowedHyperlink"/>
    <w:basedOn w:val="a0"/>
    <w:uiPriority w:val="99"/>
    <w:semiHidden/>
    <w:unhideWhenUsed/>
    <w:rsid w:val="00494073"/>
    <w:rPr>
      <w:color w:val="954F72" w:themeColor="followedHyperlink"/>
      <w:u w:val="single"/>
    </w:rPr>
  </w:style>
  <w:style w:type="paragraph" w:styleId="af0">
    <w:name w:val="No Spacing"/>
    <w:uiPriority w:val="1"/>
    <w:qFormat/>
    <w:rsid w:val="00867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4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9;&#1072;&#1095;&#1105;&#1090;&#1082;&#1072;.&#1088;&#1092;/"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D8AE-3E3F-4CEA-A368-EF167B7F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4329</TotalTime>
  <Pages>6</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Манатжан</dc:creator>
  <cp:keywords/>
  <dc:description/>
  <cp:lastModifiedBy>Манатжан</cp:lastModifiedBy>
  <cp:revision>5</cp:revision>
  <dcterms:created xsi:type="dcterms:W3CDTF">2022-10-06T06:19:00Z</dcterms:created>
  <dcterms:modified xsi:type="dcterms:W3CDTF">2022-10-09T13:58:00Z</dcterms:modified>
</cp:coreProperties>
</file>