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98652" w14:textId="77777777" w:rsidR="00547A36" w:rsidRPr="00652982" w:rsidRDefault="00547A36" w:rsidP="00547A36">
      <w:pPr>
        <w:widowControl w:val="0"/>
        <w:tabs>
          <w:tab w:val="center" w:pos="5387"/>
          <w:tab w:val="center" w:pos="10260"/>
        </w:tabs>
        <w:autoSpaceDE w:val="0"/>
        <w:autoSpaceDN w:val="0"/>
        <w:ind w:right="21"/>
        <w:jc w:val="center"/>
        <w:outlineLvl w:val="0"/>
      </w:pPr>
      <w:r w:rsidRPr="00652982">
        <w:rPr>
          <w:noProof/>
        </w:rPr>
        <w:drawing>
          <wp:inline distT="0" distB="0" distL="0" distR="0" wp14:anchorId="4ACD22CB" wp14:editId="3ABCB3E4">
            <wp:extent cx="3179036" cy="708840"/>
            <wp:effectExtent l="19050" t="0" r="2314"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753" t="57868" r="61514" b="32725"/>
                    <a:stretch/>
                  </pic:blipFill>
                  <pic:spPr bwMode="auto">
                    <a:xfrm>
                      <a:off x="0" y="0"/>
                      <a:ext cx="3229629" cy="720121"/>
                    </a:xfrm>
                    <a:prstGeom prst="rect">
                      <a:avLst/>
                    </a:prstGeom>
                    <a:ln>
                      <a:noFill/>
                    </a:ln>
                    <a:extLst>
                      <a:ext uri="{53640926-AAD7-44D8-BBD7-CCE9431645EC}">
                        <a14:shadowObscured xmlns:a14="http://schemas.microsoft.com/office/drawing/2010/main"/>
                      </a:ext>
                    </a:extLst>
                  </pic:spPr>
                </pic:pic>
              </a:graphicData>
            </a:graphic>
          </wp:inline>
        </w:drawing>
      </w:r>
    </w:p>
    <w:p w14:paraId="69C2BD78" w14:textId="77777777" w:rsidR="00547A36" w:rsidRPr="00652982" w:rsidRDefault="00547A36" w:rsidP="0076442A">
      <w:pPr>
        <w:widowControl w:val="0"/>
        <w:tabs>
          <w:tab w:val="center" w:pos="5387"/>
          <w:tab w:val="center" w:pos="10260"/>
        </w:tabs>
        <w:autoSpaceDE w:val="0"/>
        <w:autoSpaceDN w:val="0"/>
        <w:ind w:right="21"/>
        <w:jc w:val="center"/>
        <w:outlineLvl w:val="0"/>
      </w:pPr>
    </w:p>
    <w:p w14:paraId="6EEBA1F2" w14:textId="35991348" w:rsidR="00547A36" w:rsidRPr="00D225E2" w:rsidRDefault="00547A36" w:rsidP="00D225E2">
      <w:pPr>
        <w:widowControl w:val="0"/>
        <w:spacing w:line="276" w:lineRule="auto"/>
        <w:ind w:firstLine="567"/>
        <w:jc w:val="center"/>
        <w:rPr>
          <w:b/>
          <w:sz w:val="28"/>
          <w:szCs w:val="28"/>
          <w:lang w:val="kk-KZ"/>
        </w:rPr>
      </w:pPr>
      <w:r w:rsidRPr="00D225E2">
        <w:rPr>
          <w:b/>
          <w:sz w:val="28"/>
          <w:szCs w:val="28"/>
          <w:lang w:val="kk-KZ"/>
        </w:rPr>
        <w:t xml:space="preserve">Институт </w:t>
      </w:r>
      <w:r w:rsidR="00415E6E">
        <w:rPr>
          <w:b/>
          <w:sz w:val="28"/>
          <w:szCs w:val="28"/>
          <w:lang w:val="kk-KZ"/>
        </w:rPr>
        <w:t>Г</w:t>
      </w:r>
      <w:r w:rsidR="00D225E2" w:rsidRPr="00D225E2">
        <w:rPr>
          <w:b/>
          <w:sz w:val="28"/>
          <w:szCs w:val="28"/>
          <w:lang w:val="kk-KZ"/>
        </w:rPr>
        <w:t>еологии и нефтегазового дела</w:t>
      </w:r>
      <w:r w:rsidR="00686387">
        <w:rPr>
          <w:b/>
          <w:sz w:val="28"/>
          <w:szCs w:val="28"/>
          <w:lang w:val="kk-KZ"/>
        </w:rPr>
        <w:t xml:space="preserve"> им.</w:t>
      </w:r>
      <w:r w:rsidR="00692FF3">
        <w:rPr>
          <w:b/>
          <w:sz w:val="28"/>
          <w:szCs w:val="28"/>
          <w:lang w:val="kk-KZ"/>
        </w:rPr>
        <w:t xml:space="preserve"> </w:t>
      </w:r>
      <w:r w:rsidR="00686387">
        <w:rPr>
          <w:b/>
          <w:sz w:val="28"/>
          <w:szCs w:val="28"/>
          <w:lang w:val="kk-KZ"/>
        </w:rPr>
        <w:t>К.Турысова</w:t>
      </w:r>
    </w:p>
    <w:p w14:paraId="60B0BCB2" w14:textId="50BB4324" w:rsidR="00D225E2" w:rsidRPr="00D225E2" w:rsidRDefault="00547A36" w:rsidP="00D225E2">
      <w:pPr>
        <w:widowControl w:val="0"/>
        <w:spacing w:line="276" w:lineRule="auto"/>
        <w:ind w:firstLine="567"/>
        <w:jc w:val="center"/>
        <w:rPr>
          <w:b/>
          <w:sz w:val="28"/>
          <w:szCs w:val="28"/>
          <w:lang w:val="kk-KZ"/>
        </w:rPr>
      </w:pPr>
      <w:r w:rsidRPr="00D225E2">
        <w:rPr>
          <w:b/>
          <w:sz w:val="28"/>
          <w:szCs w:val="28"/>
          <w:lang w:val="kk-KZ"/>
        </w:rPr>
        <w:t xml:space="preserve">Кафедра </w:t>
      </w:r>
      <w:r w:rsidR="00D225E2" w:rsidRPr="00D225E2">
        <w:rPr>
          <w:b/>
          <w:sz w:val="28"/>
          <w:szCs w:val="28"/>
          <w:lang w:val="kk-KZ"/>
        </w:rPr>
        <w:t>Геофизики</w:t>
      </w:r>
      <w:r w:rsidR="00692FF3">
        <w:rPr>
          <w:b/>
          <w:sz w:val="28"/>
          <w:szCs w:val="28"/>
          <w:lang w:val="kk-KZ"/>
        </w:rPr>
        <w:t xml:space="preserve"> и Сейсмология</w:t>
      </w:r>
    </w:p>
    <w:p w14:paraId="7743D533" w14:textId="77777777" w:rsidR="00547A36" w:rsidRDefault="00547A36" w:rsidP="00D225E2">
      <w:pPr>
        <w:widowControl w:val="0"/>
        <w:tabs>
          <w:tab w:val="center" w:pos="5387"/>
          <w:tab w:val="center" w:pos="9333"/>
        </w:tabs>
        <w:autoSpaceDE w:val="0"/>
        <w:autoSpaceDN w:val="0"/>
        <w:spacing w:line="276" w:lineRule="auto"/>
        <w:ind w:right="21"/>
        <w:jc w:val="center"/>
        <w:outlineLvl w:val="0"/>
        <w:rPr>
          <w:b/>
          <w:i/>
          <w:sz w:val="28"/>
          <w:szCs w:val="28"/>
        </w:rPr>
      </w:pPr>
    </w:p>
    <w:p w14:paraId="7668629E" w14:textId="77777777" w:rsidR="000F3D77" w:rsidRDefault="000F3D77" w:rsidP="00D225E2">
      <w:pPr>
        <w:widowControl w:val="0"/>
        <w:tabs>
          <w:tab w:val="center" w:pos="5387"/>
          <w:tab w:val="center" w:pos="9333"/>
        </w:tabs>
        <w:autoSpaceDE w:val="0"/>
        <w:autoSpaceDN w:val="0"/>
        <w:spacing w:line="276" w:lineRule="auto"/>
        <w:ind w:right="21"/>
        <w:jc w:val="center"/>
        <w:outlineLvl w:val="0"/>
        <w:rPr>
          <w:b/>
          <w:i/>
          <w:sz w:val="28"/>
          <w:szCs w:val="28"/>
        </w:rPr>
      </w:pPr>
    </w:p>
    <w:p w14:paraId="10EDA3A5" w14:textId="77777777" w:rsidR="000F3D77" w:rsidRDefault="000F3D77" w:rsidP="000F3D77">
      <w:pPr>
        <w:widowControl w:val="0"/>
        <w:tabs>
          <w:tab w:val="center" w:pos="5387"/>
          <w:tab w:val="center" w:pos="9333"/>
        </w:tabs>
        <w:autoSpaceDE w:val="0"/>
        <w:autoSpaceDN w:val="0"/>
        <w:ind w:left="4395"/>
        <w:jc w:val="center"/>
        <w:outlineLvl w:val="0"/>
        <w:rPr>
          <w:b/>
          <w:i/>
          <w:highlight w:val="magenta"/>
        </w:rPr>
      </w:pPr>
    </w:p>
    <w:p w14:paraId="7CBC09EB" w14:textId="77777777" w:rsidR="00293B4E" w:rsidRPr="001E40D7" w:rsidRDefault="00293B4E" w:rsidP="00293B4E">
      <w:pPr>
        <w:widowControl w:val="0"/>
        <w:tabs>
          <w:tab w:val="center" w:pos="5387"/>
          <w:tab w:val="center" w:pos="9333"/>
        </w:tabs>
        <w:autoSpaceDE w:val="0"/>
        <w:autoSpaceDN w:val="0"/>
        <w:ind w:left="4395"/>
        <w:jc w:val="center"/>
        <w:outlineLvl w:val="0"/>
        <w:rPr>
          <w:b/>
          <w:i/>
          <w:highlight w:val="magenta"/>
        </w:rPr>
      </w:pPr>
    </w:p>
    <w:p w14:paraId="54D57C46" w14:textId="77777777" w:rsidR="00293B4E" w:rsidRPr="001E40D7" w:rsidRDefault="00293B4E" w:rsidP="00293B4E">
      <w:pPr>
        <w:widowControl w:val="0"/>
        <w:tabs>
          <w:tab w:val="center" w:pos="4820"/>
          <w:tab w:val="center" w:pos="9333"/>
        </w:tabs>
        <w:autoSpaceDE w:val="0"/>
        <w:autoSpaceDN w:val="0"/>
        <w:ind w:left="4820"/>
        <w:outlineLvl w:val="0"/>
        <w:rPr>
          <w:b/>
          <w:sz w:val="28"/>
        </w:rPr>
      </w:pPr>
      <w:r w:rsidRPr="001E40D7">
        <w:rPr>
          <w:b/>
          <w:sz w:val="28"/>
        </w:rPr>
        <w:t>УТВЕРЖДАЮ</w:t>
      </w:r>
    </w:p>
    <w:p w14:paraId="1D0D65AB" w14:textId="77777777" w:rsidR="00293B4E" w:rsidRPr="001E40D7" w:rsidRDefault="00293B4E" w:rsidP="00293B4E">
      <w:pPr>
        <w:widowControl w:val="0"/>
        <w:tabs>
          <w:tab w:val="center" w:pos="9333"/>
          <w:tab w:val="center" w:pos="9616"/>
        </w:tabs>
        <w:autoSpaceDE w:val="0"/>
        <w:autoSpaceDN w:val="0"/>
        <w:ind w:left="4820"/>
        <w:jc w:val="both"/>
        <w:outlineLvl w:val="0"/>
        <w:rPr>
          <w:sz w:val="28"/>
        </w:rPr>
      </w:pPr>
      <w:r w:rsidRPr="001E40D7">
        <w:rPr>
          <w:sz w:val="28"/>
        </w:rPr>
        <w:t xml:space="preserve">Директор института </w:t>
      </w:r>
      <w:proofErr w:type="spellStart"/>
      <w:r w:rsidRPr="001E40D7">
        <w:rPr>
          <w:sz w:val="28"/>
        </w:rPr>
        <w:t>ГиНГД</w:t>
      </w:r>
      <w:proofErr w:type="spellEnd"/>
      <w:r w:rsidRPr="001E40D7">
        <w:rPr>
          <w:sz w:val="28"/>
        </w:rPr>
        <w:t xml:space="preserve"> </w:t>
      </w:r>
    </w:p>
    <w:p w14:paraId="26021B9A" w14:textId="77777777" w:rsidR="00293B4E" w:rsidRPr="001E40D7" w:rsidRDefault="00293B4E" w:rsidP="00293B4E">
      <w:pPr>
        <w:widowControl w:val="0"/>
        <w:tabs>
          <w:tab w:val="center" w:pos="9333"/>
          <w:tab w:val="center" w:pos="9616"/>
        </w:tabs>
        <w:autoSpaceDE w:val="0"/>
        <w:autoSpaceDN w:val="0"/>
        <w:ind w:left="4820"/>
        <w:jc w:val="both"/>
        <w:outlineLvl w:val="0"/>
        <w:rPr>
          <w:bCs/>
          <w:i/>
          <w:iCs/>
          <w:sz w:val="22"/>
          <w:lang w:val="kk-KZ"/>
        </w:rPr>
      </w:pPr>
      <w:r w:rsidRPr="001E40D7">
        <w:rPr>
          <w:sz w:val="28"/>
        </w:rPr>
        <w:t xml:space="preserve">им. К. </w:t>
      </w:r>
      <w:proofErr w:type="spellStart"/>
      <w:r w:rsidRPr="001E40D7">
        <w:rPr>
          <w:sz w:val="28"/>
        </w:rPr>
        <w:t>Турысова</w:t>
      </w:r>
      <w:proofErr w:type="spellEnd"/>
    </w:p>
    <w:p w14:paraId="39E9AB8D" w14:textId="77777777" w:rsidR="00293B4E" w:rsidRPr="00895DF9" w:rsidRDefault="00293B4E" w:rsidP="00293B4E">
      <w:pPr>
        <w:widowControl w:val="0"/>
        <w:tabs>
          <w:tab w:val="center" w:pos="9333"/>
          <w:tab w:val="center" w:pos="9616"/>
        </w:tabs>
        <w:autoSpaceDE w:val="0"/>
        <w:autoSpaceDN w:val="0"/>
        <w:ind w:left="4820"/>
        <w:jc w:val="both"/>
        <w:outlineLvl w:val="0"/>
        <w:rPr>
          <w:b/>
          <w:sz w:val="28"/>
          <w:szCs w:val="28"/>
        </w:rPr>
      </w:pPr>
      <w:r w:rsidRPr="001E40D7">
        <w:rPr>
          <w:b/>
        </w:rPr>
        <w:t xml:space="preserve">______________ </w:t>
      </w:r>
      <w:proofErr w:type="spellStart"/>
      <w:r>
        <w:rPr>
          <w:b/>
          <w:sz w:val="28"/>
          <w:szCs w:val="28"/>
        </w:rPr>
        <w:t>Сыздыков</w:t>
      </w:r>
      <w:proofErr w:type="spellEnd"/>
      <w:r>
        <w:rPr>
          <w:b/>
          <w:sz w:val="28"/>
          <w:szCs w:val="28"/>
        </w:rPr>
        <w:t xml:space="preserve"> А.Х.</w:t>
      </w:r>
    </w:p>
    <w:p w14:paraId="54671A6F" w14:textId="77777777" w:rsidR="00293B4E" w:rsidRPr="001E40D7" w:rsidRDefault="00293B4E" w:rsidP="00293B4E">
      <w:pPr>
        <w:widowControl w:val="0"/>
        <w:tabs>
          <w:tab w:val="center" w:pos="9333"/>
          <w:tab w:val="center" w:pos="9616"/>
        </w:tabs>
        <w:autoSpaceDE w:val="0"/>
        <w:autoSpaceDN w:val="0"/>
        <w:ind w:left="4820"/>
        <w:jc w:val="both"/>
        <w:outlineLvl w:val="0"/>
        <w:rPr>
          <w:bCs/>
          <w:i/>
          <w:iCs/>
          <w:sz w:val="20"/>
          <w:lang w:val="kk-KZ"/>
        </w:rPr>
      </w:pPr>
    </w:p>
    <w:p w14:paraId="126E08D7" w14:textId="6A42265C" w:rsidR="00293B4E" w:rsidRPr="001E40D7" w:rsidRDefault="00293B4E" w:rsidP="00293B4E">
      <w:pPr>
        <w:ind w:left="4820"/>
        <w:jc w:val="both"/>
      </w:pPr>
      <w:r w:rsidRPr="001E40D7">
        <w:t xml:space="preserve">«___» </w:t>
      </w:r>
      <w:r>
        <w:t>___________202</w:t>
      </w:r>
      <w:r>
        <w:t>3</w:t>
      </w:r>
      <w:r w:rsidRPr="001E40D7">
        <w:t xml:space="preserve"> г.</w:t>
      </w:r>
    </w:p>
    <w:p w14:paraId="30760CA5" w14:textId="77777777" w:rsidR="000F3D77" w:rsidRPr="005769FB" w:rsidRDefault="000F3D77" w:rsidP="000F3D77">
      <w:pPr>
        <w:ind w:left="4395"/>
        <w:jc w:val="center"/>
      </w:pPr>
    </w:p>
    <w:p w14:paraId="3BCFF63A" w14:textId="77777777" w:rsidR="000F3D77" w:rsidRDefault="000F3D77" w:rsidP="000F3D77">
      <w:pPr>
        <w:widowControl w:val="0"/>
        <w:tabs>
          <w:tab w:val="center" w:pos="5387"/>
          <w:tab w:val="center" w:pos="10260"/>
        </w:tabs>
        <w:autoSpaceDE w:val="0"/>
        <w:autoSpaceDN w:val="0"/>
        <w:ind w:left="4395" w:right="21"/>
        <w:jc w:val="center"/>
        <w:outlineLvl w:val="0"/>
      </w:pPr>
    </w:p>
    <w:p w14:paraId="1073851C" w14:textId="77777777" w:rsidR="000F3D77" w:rsidRDefault="000F3D77" w:rsidP="00D225E2">
      <w:pPr>
        <w:widowControl w:val="0"/>
        <w:tabs>
          <w:tab w:val="center" w:pos="5387"/>
          <w:tab w:val="center" w:pos="9333"/>
        </w:tabs>
        <w:autoSpaceDE w:val="0"/>
        <w:autoSpaceDN w:val="0"/>
        <w:spacing w:line="276" w:lineRule="auto"/>
        <w:ind w:right="21"/>
        <w:jc w:val="center"/>
        <w:outlineLvl w:val="0"/>
        <w:rPr>
          <w:b/>
          <w:i/>
          <w:sz w:val="28"/>
          <w:szCs w:val="28"/>
        </w:rPr>
      </w:pPr>
    </w:p>
    <w:p w14:paraId="0056EBE2" w14:textId="1EDCB5F3" w:rsidR="007559B3" w:rsidRDefault="007559B3" w:rsidP="009C7955">
      <w:pPr>
        <w:pStyle w:val="2"/>
      </w:pPr>
    </w:p>
    <w:p w14:paraId="21A3F560" w14:textId="77777777" w:rsidR="007559B3" w:rsidRDefault="007559B3" w:rsidP="007559B3">
      <w:pPr>
        <w:widowControl w:val="0"/>
        <w:tabs>
          <w:tab w:val="center" w:pos="5387"/>
          <w:tab w:val="center" w:pos="9639"/>
        </w:tabs>
        <w:autoSpaceDE w:val="0"/>
        <w:autoSpaceDN w:val="0"/>
        <w:ind w:right="-725"/>
        <w:jc w:val="right"/>
        <w:outlineLvl w:val="0"/>
        <w:rPr>
          <w:b/>
          <w:caps/>
          <w:sz w:val="26"/>
          <w:szCs w:val="26"/>
        </w:rPr>
      </w:pPr>
    </w:p>
    <w:p w14:paraId="2A09272A" w14:textId="77777777" w:rsidR="00547A36" w:rsidRPr="00E25C8D" w:rsidRDefault="00547A36" w:rsidP="007559B3">
      <w:pPr>
        <w:widowControl w:val="0"/>
        <w:tabs>
          <w:tab w:val="center" w:pos="5387"/>
          <w:tab w:val="center" w:pos="9639"/>
        </w:tabs>
        <w:autoSpaceDE w:val="0"/>
        <w:autoSpaceDN w:val="0"/>
        <w:ind w:right="-725"/>
        <w:jc w:val="center"/>
        <w:outlineLvl w:val="0"/>
        <w:rPr>
          <w:b/>
          <w:caps/>
          <w:sz w:val="26"/>
          <w:szCs w:val="26"/>
        </w:rPr>
      </w:pPr>
      <w:r w:rsidRPr="00E25C8D">
        <w:rPr>
          <w:b/>
          <w:caps/>
          <w:sz w:val="26"/>
          <w:szCs w:val="26"/>
        </w:rPr>
        <w:t>СИЛЛАБУС</w:t>
      </w:r>
    </w:p>
    <w:p w14:paraId="3C303C77" w14:textId="77777777" w:rsidR="00996B6F" w:rsidRPr="00E516C8" w:rsidRDefault="00D225E2" w:rsidP="00D225E2">
      <w:pPr>
        <w:widowControl w:val="0"/>
        <w:tabs>
          <w:tab w:val="center" w:pos="5387"/>
          <w:tab w:val="center" w:pos="9639"/>
        </w:tabs>
        <w:autoSpaceDE w:val="0"/>
        <w:autoSpaceDN w:val="0"/>
        <w:ind w:right="-725"/>
        <w:jc w:val="center"/>
        <w:outlineLvl w:val="0"/>
        <w:rPr>
          <w:bCs/>
          <w:caps/>
          <w:sz w:val="26"/>
          <w:szCs w:val="26"/>
        </w:rPr>
      </w:pPr>
      <w:r w:rsidRPr="00E516C8">
        <w:rPr>
          <w:bCs/>
          <w:caps/>
          <w:sz w:val="26"/>
          <w:szCs w:val="26"/>
        </w:rPr>
        <w:t>GEO214 Геофизические исследования скважин</w:t>
      </w:r>
    </w:p>
    <w:p w14:paraId="218C82A4" w14:textId="77777777" w:rsidR="00547A36" w:rsidRPr="00E516C8" w:rsidRDefault="00E25C8D" w:rsidP="00D225E2">
      <w:pPr>
        <w:widowControl w:val="0"/>
        <w:tabs>
          <w:tab w:val="center" w:pos="5387"/>
          <w:tab w:val="center" w:pos="9639"/>
        </w:tabs>
        <w:autoSpaceDE w:val="0"/>
        <w:autoSpaceDN w:val="0"/>
        <w:ind w:right="-725"/>
        <w:jc w:val="center"/>
        <w:outlineLvl w:val="0"/>
        <w:rPr>
          <w:bCs/>
          <w:sz w:val="26"/>
          <w:szCs w:val="26"/>
        </w:rPr>
      </w:pPr>
      <w:r w:rsidRPr="00E516C8">
        <w:rPr>
          <w:bCs/>
          <w:caps/>
          <w:sz w:val="26"/>
          <w:szCs w:val="26"/>
        </w:rPr>
        <w:t xml:space="preserve"> </w:t>
      </w:r>
      <w:r w:rsidR="00D225E2" w:rsidRPr="00E516C8">
        <w:rPr>
          <w:bCs/>
          <w:caps/>
          <w:sz w:val="26"/>
          <w:szCs w:val="26"/>
        </w:rPr>
        <w:t>(продвинутый)</w:t>
      </w:r>
    </w:p>
    <w:p w14:paraId="267C8627" w14:textId="77777777" w:rsidR="00D225E2" w:rsidRPr="00E516C8" w:rsidRDefault="00D225E2" w:rsidP="00D225E2">
      <w:pPr>
        <w:jc w:val="center"/>
        <w:rPr>
          <w:bCs/>
          <w:color w:val="000000"/>
          <w:sz w:val="28"/>
          <w:szCs w:val="28"/>
        </w:rPr>
      </w:pPr>
    </w:p>
    <w:p w14:paraId="12333EF7" w14:textId="34845DEC" w:rsidR="00D225E2" w:rsidRPr="00E516C8" w:rsidRDefault="00D225E2" w:rsidP="00D225E2">
      <w:pPr>
        <w:jc w:val="center"/>
        <w:rPr>
          <w:bCs/>
          <w:color w:val="000000"/>
          <w:sz w:val="28"/>
          <w:szCs w:val="28"/>
        </w:rPr>
      </w:pPr>
      <w:r w:rsidRPr="00E516C8">
        <w:rPr>
          <w:bCs/>
          <w:color w:val="000000"/>
          <w:sz w:val="28"/>
          <w:szCs w:val="28"/>
        </w:rPr>
        <w:t xml:space="preserve">для специальности </w:t>
      </w:r>
      <w:r w:rsidR="00EF762A" w:rsidRPr="00E516C8">
        <w:rPr>
          <w:bCs/>
          <w:color w:val="000000"/>
          <w:sz w:val="28"/>
          <w:szCs w:val="28"/>
        </w:rPr>
        <w:t>7</w:t>
      </w:r>
      <w:r w:rsidRPr="00E516C8">
        <w:rPr>
          <w:bCs/>
          <w:color w:val="000000"/>
          <w:sz w:val="28"/>
          <w:szCs w:val="28"/>
        </w:rPr>
        <w:t>M07</w:t>
      </w:r>
      <w:r w:rsidR="00E516C8" w:rsidRPr="00E516C8">
        <w:rPr>
          <w:bCs/>
          <w:color w:val="000000"/>
          <w:sz w:val="28"/>
          <w:szCs w:val="28"/>
        </w:rPr>
        <w:t>2</w:t>
      </w:r>
      <w:r w:rsidRPr="00E516C8">
        <w:rPr>
          <w:bCs/>
          <w:color w:val="000000"/>
          <w:sz w:val="28"/>
          <w:szCs w:val="28"/>
        </w:rPr>
        <w:t>06</w:t>
      </w:r>
    </w:p>
    <w:p w14:paraId="5303576E" w14:textId="77777777" w:rsidR="00D225E2" w:rsidRPr="00E516C8" w:rsidRDefault="00D225E2" w:rsidP="00D225E2">
      <w:pPr>
        <w:jc w:val="center"/>
        <w:rPr>
          <w:bCs/>
          <w:sz w:val="28"/>
          <w:szCs w:val="28"/>
        </w:rPr>
      </w:pPr>
      <w:r w:rsidRPr="00E516C8">
        <w:rPr>
          <w:bCs/>
          <w:color w:val="000000"/>
          <w:sz w:val="28"/>
          <w:szCs w:val="28"/>
        </w:rPr>
        <w:t xml:space="preserve"> «Геология и разведка месторождений полезных ископаемых</w:t>
      </w:r>
    </w:p>
    <w:p w14:paraId="423DFEA9" w14:textId="77777777" w:rsidR="008706DE" w:rsidRDefault="008706DE" w:rsidP="008706DE">
      <w:pPr>
        <w:jc w:val="center"/>
        <w:rPr>
          <w:sz w:val="28"/>
          <w:szCs w:val="28"/>
        </w:rPr>
      </w:pPr>
    </w:p>
    <w:p w14:paraId="5F5F8238" w14:textId="71B2CB56" w:rsidR="008706DE" w:rsidRPr="00193F07" w:rsidRDefault="008706DE" w:rsidP="008706DE">
      <w:pPr>
        <w:jc w:val="center"/>
        <w:rPr>
          <w:rFonts w:eastAsia="MS Mincho"/>
          <w:b/>
          <w:sz w:val="28"/>
          <w:szCs w:val="28"/>
          <w:lang w:eastAsia="ja-JP"/>
        </w:rPr>
      </w:pPr>
      <w:r w:rsidRPr="00193F07">
        <w:rPr>
          <w:rFonts w:eastAsia="MS Mincho"/>
          <w:b/>
          <w:sz w:val="28"/>
          <w:szCs w:val="28"/>
          <w:lang w:eastAsia="ja-JP"/>
        </w:rPr>
        <w:t>5 кредитов (</w:t>
      </w:r>
      <w:r w:rsidR="00E516C8">
        <w:rPr>
          <w:rFonts w:eastAsia="MS Mincho"/>
          <w:b/>
          <w:sz w:val="28"/>
          <w:szCs w:val="28"/>
          <w:lang w:eastAsia="ja-JP"/>
        </w:rPr>
        <w:t>1</w:t>
      </w:r>
      <w:r w:rsidRPr="00193F07">
        <w:rPr>
          <w:rFonts w:eastAsia="MS Mincho"/>
          <w:b/>
          <w:sz w:val="28"/>
          <w:szCs w:val="28"/>
          <w:lang w:eastAsia="ja-JP"/>
        </w:rPr>
        <w:t>/0/</w:t>
      </w:r>
      <w:r w:rsidR="00E516C8">
        <w:rPr>
          <w:rFonts w:eastAsia="MS Mincho"/>
          <w:b/>
          <w:sz w:val="28"/>
          <w:szCs w:val="28"/>
          <w:lang w:eastAsia="ja-JP"/>
        </w:rPr>
        <w:t>2</w:t>
      </w:r>
      <w:r w:rsidRPr="00193F07">
        <w:rPr>
          <w:rFonts w:eastAsia="MS Mincho"/>
          <w:b/>
          <w:sz w:val="28"/>
          <w:szCs w:val="28"/>
          <w:lang w:eastAsia="ja-JP"/>
        </w:rPr>
        <w:t xml:space="preserve">/2) </w:t>
      </w:r>
    </w:p>
    <w:p w14:paraId="6E137C9A" w14:textId="77777777" w:rsidR="008706DE" w:rsidRPr="00193F07" w:rsidRDefault="008706DE" w:rsidP="008706DE">
      <w:pPr>
        <w:jc w:val="center"/>
        <w:rPr>
          <w:b/>
          <w:bCs/>
          <w:sz w:val="28"/>
          <w:szCs w:val="28"/>
        </w:rPr>
      </w:pPr>
    </w:p>
    <w:p w14:paraId="7CA00D1D" w14:textId="062A23D6" w:rsidR="008706DE" w:rsidRPr="00193F07" w:rsidRDefault="008706DE" w:rsidP="008706DE">
      <w:pPr>
        <w:jc w:val="center"/>
        <w:rPr>
          <w:sz w:val="28"/>
          <w:szCs w:val="28"/>
        </w:rPr>
      </w:pPr>
      <w:r w:rsidRPr="00193F07">
        <w:rPr>
          <w:b/>
          <w:bCs/>
          <w:sz w:val="28"/>
          <w:szCs w:val="28"/>
        </w:rPr>
        <w:t>Семестр:</w:t>
      </w:r>
      <w:r w:rsidRPr="00193F07">
        <w:rPr>
          <w:sz w:val="28"/>
          <w:szCs w:val="28"/>
          <w:lang w:val="kk-KZ"/>
        </w:rPr>
        <w:t xml:space="preserve"> </w:t>
      </w:r>
      <w:r w:rsidRPr="00193F07">
        <w:rPr>
          <w:sz w:val="28"/>
          <w:szCs w:val="28"/>
        </w:rPr>
        <w:t>2</w:t>
      </w:r>
      <w:r w:rsidR="00E516C8">
        <w:rPr>
          <w:sz w:val="28"/>
          <w:szCs w:val="28"/>
        </w:rPr>
        <w:t>,</w:t>
      </w:r>
      <w:r w:rsidRPr="00193F07">
        <w:rPr>
          <w:sz w:val="28"/>
          <w:szCs w:val="28"/>
        </w:rPr>
        <w:t xml:space="preserve"> </w:t>
      </w:r>
      <w:r w:rsidRPr="00193F07">
        <w:rPr>
          <w:sz w:val="28"/>
          <w:szCs w:val="28"/>
          <w:lang w:val="kk-KZ"/>
        </w:rPr>
        <w:t>вес</w:t>
      </w:r>
      <w:proofErr w:type="spellStart"/>
      <w:r>
        <w:rPr>
          <w:sz w:val="28"/>
          <w:szCs w:val="28"/>
        </w:rPr>
        <w:t>енн</w:t>
      </w:r>
      <w:r w:rsidRPr="00193F07">
        <w:rPr>
          <w:sz w:val="28"/>
          <w:szCs w:val="28"/>
        </w:rPr>
        <w:t>ий</w:t>
      </w:r>
      <w:proofErr w:type="spellEnd"/>
      <w:r w:rsidRPr="00193F07">
        <w:rPr>
          <w:sz w:val="28"/>
          <w:szCs w:val="28"/>
        </w:rPr>
        <w:t>, 20</w:t>
      </w:r>
      <w:r w:rsidRPr="00193F07">
        <w:rPr>
          <w:sz w:val="28"/>
          <w:szCs w:val="28"/>
          <w:lang w:val="kk-KZ"/>
        </w:rPr>
        <w:t>2</w:t>
      </w:r>
      <w:r w:rsidR="00E516C8">
        <w:rPr>
          <w:sz w:val="28"/>
          <w:szCs w:val="28"/>
          <w:lang w:val="kk-KZ"/>
        </w:rPr>
        <w:t>3</w:t>
      </w:r>
      <w:r w:rsidRPr="00193F07">
        <w:rPr>
          <w:sz w:val="28"/>
          <w:szCs w:val="28"/>
          <w:lang w:val="kk-KZ"/>
        </w:rPr>
        <w:t>-</w:t>
      </w:r>
      <w:r w:rsidRPr="00193F07">
        <w:rPr>
          <w:sz w:val="28"/>
          <w:szCs w:val="28"/>
        </w:rPr>
        <w:t>20</w:t>
      </w:r>
      <w:r w:rsidRPr="00193F07">
        <w:rPr>
          <w:sz w:val="28"/>
          <w:szCs w:val="28"/>
          <w:lang w:val="kk-KZ"/>
        </w:rPr>
        <w:t>2</w:t>
      </w:r>
      <w:r w:rsidR="00E516C8">
        <w:rPr>
          <w:sz w:val="28"/>
          <w:szCs w:val="28"/>
          <w:lang w:val="kk-KZ"/>
        </w:rPr>
        <w:t>4</w:t>
      </w:r>
      <w:r w:rsidRPr="00193F07">
        <w:rPr>
          <w:sz w:val="28"/>
          <w:szCs w:val="28"/>
          <w:lang w:val="kk-KZ"/>
        </w:rPr>
        <w:t xml:space="preserve"> </w:t>
      </w:r>
      <w:proofErr w:type="spellStart"/>
      <w:proofErr w:type="gramStart"/>
      <w:r w:rsidRPr="00193F07">
        <w:rPr>
          <w:sz w:val="28"/>
          <w:szCs w:val="28"/>
        </w:rPr>
        <w:t>уч.год</w:t>
      </w:r>
      <w:proofErr w:type="spellEnd"/>
      <w:proofErr w:type="gramEnd"/>
    </w:p>
    <w:p w14:paraId="23240467" w14:textId="77777777" w:rsidR="008706DE" w:rsidRPr="00030C72" w:rsidRDefault="008706DE" w:rsidP="008706DE">
      <w:pPr>
        <w:jc w:val="center"/>
        <w:rPr>
          <w:sz w:val="28"/>
          <w:szCs w:val="28"/>
        </w:rPr>
      </w:pPr>
    </w:p>
    <w:p w14:paraId="37C9A86E" w14:textId="77777777" w:rsidR="00547A36" w:rsidRPr="00D225E2" w:rsidRDefault="00547A36" w:rsidP="00547A36">
      <w:pPr>
        <w:widowControl w:val="0"/>
        <w:rPr>
          <w:i/>
          <w:iCs/>
          <w:sz w:val="28"/>
          <w:szCs w:val="28"/>
        </w:rPr>
      </w:pPr>
    </w:p>
    <w:p w14:paraId="4E4F429A" w14:textId="77777777" w:rsidR="00547A36" w:rsidRPr="00D225E2" w:rsidRDefault="00547A36" w:rsidP="00547A36">
      <w:pPr>
        <w:widowControl w:val="0"/>
        <w:jc w:val="center"/>
        <w:rPr>
          <w:i/>
          <w:iCs/>
          <w:sz w:val="28"/>
          <w:szCs w:val="28"/>
        </w:rPr>
      </w:pPr>
    </w:p>
    <w:p w14:paraId="51BAE217" w14:textId="77777777" w:rsidR="00547A36" w:rsidRPr="00D225E2" w:rsidRDefault="00547A36" w:rsidP="00547A36">
      <w:pPr>
        <w:widowControl w:val="0"/>
        <w:jc w:val="center"/>
        <w:rPr>
          <w:i/>
          <w:iCs/>
          <w:sz w:val="28"/>
          <w:szCs w:val="28"/>
        </w:rPr>
      </w:pPr>
    </w:p>
    <w:p w14:paraId="09806586" w14:textId="77777777" w:rsidR="00547A36" w:rsidRPr="00D225E2" w:rsidRDefault="00547A36" w:rsidP="00547A36">
      <w:pPr>
        <w:widowControl w:val="0"/>
        <w:rPr>
          <w:i/>
          <w:iCs/>
          <w:sz w:val="28"/>
          <w:szCs w:val="28"/>
        </w:rPr>
      </w:pPr>
    </w:p>
    <w:p w14:paraId="1DC37F01" w14:textId="77777777" w:rsidR="007F1491" w:rsidRPr="00D225E2" w:rsidRDefault="007F1491" w:rsidP="00547A36">
      <w:pPr>
        <w:widowControl w:val="0"/>
        <w:jc w:val="center"/>
        <w:rPr>
          <w:b/>
          <w:bCs/>
          <w:sz w:val="28"/>
          <w:szCs w:val="28"/>
        </w:rPr>
      </w:pPr>
    </w:p>
    <w:p w14:paraId="6402D9BA" w14:textId="77777777" w:rsidR="00293B4E" w:rsidRPr="001E40D7" w:rsidRDefault="00293B4E" w:rsidP="00293B4E">
      <w:pPr>
        <w:widowControl w:val="0"/>
        <w:jc w:val="center"/>
        <w:rPr>
          <w:b/>
          <w:bCs/>
        </w:rPr>
      </w:pPr>
      <w:bookmarkStart w:id="0" w:name="_GoBack"/>
      <w:bookmarkEnd w:id="0"/>
    </w:p>
    <w:p w14:paraId="5C67B0CD" w14:textId="77777777" w:rsidR="00293B4E" w:rsidRPr="00FD09CC" w:rsidRDefault="00293B4E" w:rsidP="00293B4E">
      <w:pPr>
        <w:pStyle w:val="afb"/>
        <w:ind w:right="430"/>
        <w:jc w:val="center"/>
        <w:rPr>
          <w:b/>
          <w:bCs/>
        </w:rPr>
      </w:pPr>
      <w:bookmarkStart w:id="1" w:name="_Hlk208426381"/>
      <w:r w:rsidRPr="00A8052D">
        <w:rPr>
          <w:b/>
          <w:lang w:val="kk-KZ"/>
        </w:rPr>
        <w:t xml:space="preserve">Согласовано:             ____________________           </w:t>
      </w:r>
      <w:r w:rsidRPr="00FD09CC">
        <w:rPr>
          <w:b/>
          <w:lang w:val="kk-KZ"/>
        </w:rPr>
        <w:t>Бейсенгалиева Л.А.</w:t>
      </w:r>
      <w:r w:rsidRPr="00FD09CC">
        <w:rPr>
          <w:vertAlign w:val="subscript"/>
          <w:lang w:val="kk-KZ"/>
        </w:rPr>
        <w:t xml:space="preserve"> </w:t>
      </w:r>
    </w:p>
    <w:bookmarkEnd w:id="1"/>
    <w:p w14:paraId="5EDE4945" w14:textId="77777777" w:rsidR="007F1491" w:rsidRPr="00D225E2" w:rsidRDefault="007F1491" w:rsidP="00547A36">
      <w:pPr>
        <w:widowControl w:val="0"/>
        <w:jc w:val="center"/>
        <w:rPr>
          <w:b/>
          <w:bCs/>
          <w:sz w:val="28"/>
          <w:szCs w:val="28"/>
        </w:rPr>
      </w:pPr>
    </w:p>
    <w:p w14:paraId="10ADCF02" w14:textId="77777777" w:rsidR="007F1491" w:rsidRPr="00D225E2" w:rsidRDefault="007F1491" w:rsidP="00547A36">
      <w:pPr>
        <w:widowControl w:val="0"/>
        <w:jc w:val="center"/>
        <w:rPr>
          <w:b/>
          <w:bCs/>
          <w:sz w:val="28"/>
          <w:szCs w:val="28"/>
        </w:rPr>
      </w:pPr>
    </w:p>
    <w:p w14:paraId="76EB4BA0" w14:textId="77777777" w:rsidR="007F1491" w:rsidRPr="00D225E2" w:rsidRDefault="007F1491" w:rsidP="00547A36">
      <w:pPr>
        <w:widowControl w:val="0"/>
        <w:jc w:val="center"/>
        <w:rPr>
          <w:b/>
          <w:bCs/>
          <w:sz w:val="28"/>
          <w:szCs w:val="28"/>
        </w:rPr>
      </w:pPr>
    </w:p>
    <w:p w14:paraId="3BC13967" w14:textId="77777777" w:rsidR="007F1491" w:rsidRPr="00D225E2" w:rsidRDefault="007F1491" w:rsidP="00547A36">
      <w:pPr>
        <w:widowControl w:val="0"/>
        <w:jc w:val="center"/>
        <w:rPr>
          <w:b/>
          <w:bCs/>
          <w:sz w:val="28"/>
          <w:szCs w:val="28"/>
        </w:rPr>
      </w:pPr>
    </w:p>
    <w:p w14:paraId="7EC3FD0E" w14:textId="77777777" w:rsidR="00D225E2" w:rsidRPr="00D225E2" w:rsidRDefault="00547A36" w:rsidP="00547A36">
      <w:pPr>
        <w:widowControl w:val="0"/>
        <w:jc w:val="center"/>
        <w:rPr>
          <w:b/>
          <w:bCs/>
          <w:sz w:val="28"/>
          <w:szCs w:val="28"/>
        </w:rPr>
      </w:pPr>
      <w:r w:rsidRPr="00D225E2">
        <w:rPr>
          <w:b/>
          <w:bCs/>
          <w:sz w:val="28"/>
          <w:szCs w:val="28"/>
        </w:rPr>
        <w:t>Алматы 202</w:t>
      </w:r>
      <w:r w:rsidR="00996B6F">
        <w:rPr>
          <w:b/>
          <w:bCs/>
          <w:sz w:val="28"/>
          <w:szCs w:val="28"/>
        </w:rPr>
        <w:t>3</w:t>
      </w:r>
    </w:p>
    <w:p w14:paraId="3FCFFDB8" w14:textId="77777777" w:rsidR="00547A36" w:rsidRPr="00D45082" w:rsidRDefault="00D225E2" w:rsidP="00D225E2">
      <w:pPr>
        <w:rPr>
          <w:b/>
          <w:bCs/>
        </w:rPr>
      </w:pPr>
      <w:r w:rsidRPr="00D225E2">
        <w:rPr>
          <w:b/>
          <w:bCs/>
        </w:rPr>
        <w:br w:type="page"/>
      </w:r>
    </w:p>
    <w:p w14:paraId="29454A98" w14:textId="53C7E98E" w:rsidR="00547A36" w:rsidRPr="00352537" w:rsidRDefault="00547A36" w:rsidP="00D225E2">
      <w:pPr>
        <w:pStyle w:val="ac"/>
        <w:widowControl w:val="0"/>
        <w:numPr>
          <w:ilvl w:val="0"/>
          <w:numId w:val="13"/>
        </w:numPr>
        <w:tabs>
          <w:tab w:val="left" w:pos="284"/>
          <w:tab w:val="left" w:pos="567"/>
        </w:tabs>
        <w:ind w:left="0" w:firstLine="0"/>
        <w:jc w:val="both"/>
        <w:rPr>
          <w:iCs/>
          <w:sz w:val="28"/>
        </w:rPr>
      </w:pPr>
      <w:r w:rsidRPr="00352537">
        <w:rPr>
          <w:b/>
          <w:iCs/>
          <w:sz w:val="28"/>
        </w:rPr>
        <w:lastRenderedPageBreak/>
        <w:t xml:space="preserve">Информация о преподавателе </w:t>
      </w:r>
    </w:p>
    <w:p w14:paraId="4F8B13FB" w14:textId="77777777" w:rsidR="00352537" w:rsidRPr="005F432C" w:rsidRDefault="00352537" w:rsidP="00352537">
      <w:pPr>
        <w:pStyle w:val="ac"/>
        <w:widowControl w:val="0"/>
        <w:numPr>
          <w:ilvl w:val="1"/>
          <w:numId w:val="13"/>
        </w:numPr>
        <w:tabs>
          <w:tab w:val="left" w:pos="567"/>
          <w:tab w:val="left" w:pos="993"/>
        </w:tabs>
        <w:jc w:val="both"/>
        <w:rPr>
          <w:iCs/>
          <w:sz w:val="28"/>
          <w:szCs w:val="28"/>
        </w:rPr>
      </w:pPr>
      <w:r>
        <w:rPr>
          <w:b/>
          <w:iCs/>
          <w:sz w:val="28"/>
          <w:szCs w:val="28"/>
        </w:rPr>
        <w:t>Л</w:t>
      </w:r>
      <w:r w:rsidRPr="005F432C">
        <w:rPr>
          <w:b/>
          <w:iCs/>
          <w:sz w:val="28"/>
          <w:szCs w:val="28"/>
        </w:rPr>
        <w:t>ектор:</w:t>
      </w:r>
    </w:p>
    <w:p w14:paraId="258A5748" w14:textId="77777777" w:rsidR="00352537" w:rsidRPr="005F432C" w:rsidRDefault="00352537" w:rsidP="00352537">
      <w:pPr>
        <w:pStyle w:val="ac"/>
        <w:widowControl w:val="0"/>
        <w:ind w:left="0" w:firstLine="709"/>
        <w:jc w:val="both"/>
        <w:rPr>
          <w:bCs/>
          <w:sz w:val="18"/>
          <w:szCs w:val="18"/>
        </w:rPr>
      </w:pPr>
      <w:r>
        <w:rPr>
          <w:b/>
          <w:i/>
          <w:sz w:val="28"/>
          <w:szCs w:val="28"/>
        </w:rPr>
        <w:t xml:space="preserve">Ратов </w:t>
      </w:r>
      <w:proofErr w:type="spellStart"/>
      <w:r>
        <w:rPr>
          <w:b/>
          <w:i/>
          <w:sz w:val="28"/>
          <w:szCs w:val="28"/>
        </w:rPr>
        <w:t>Боранбай</w:t>
      </w:r>
      <w:proofErr w:type="spellEnd"/>
      <w:r>
        <w:rPr>
          <w:b/>
          <w:i/>
          <w:sz w:val="28"/>
          <w:szCs w:val="28"/>
        </w:rPr>
        <w:t xml:space="preserve"> </w:t>
      </w:r>
      <w:proofErr w:type="spellStart"/>
      <w:r>
        <w:rPr>
          <w:b/>
          <w:i/>
          <w:sz w:val="28"/>
          <w:szCs w:val="28"/>
        </w:rPr>
        <w:t>Товбасарович</w:t>
      </w:r>
      <w:proofErr w:type="spellEnd"/>
      <w:r>
        <w:rPr>
          <w:b/>
          <w:i/>
          <w:sz w:val="28"/>
          <w:szCs w:val="28"/>
        </w:rPr>
        <w:t>, профессор</w:t>
      </w:r>
      <w:r w:rsidRPr="005F432C">
        <w:rPr>
          <w:b/>
          <w:i/>
          <w:sz w:val="28"/>
          <w:szCs w:val="28"/>
        </w:rPr>
        <w:t xml:space="preserve"> </w:t>
      </w:r>
    </w:p>
    <w:p w14:paraId="4743297E" w14:textId="77777777" w:rsidR="00352537" w:rsidRPr="005F432C" w:rsidRDefault="00352537" w:rsidP="00352537">
      <w:pPr>
        <w:widowControl w:val="0"/>
        <w:ind w:firstLine="709"/>
        <w:jc w:val="both"/>
        <w:rPr>
          <w:sz w:val="28"/>
          <w:szCs w:val="28"/>
        </w:rPr>
      </w:pPr>
    </w:p>
    <w:p w14:paraId="769B936C" w14:textId="77777777" w:rsidR="00352537" w:rsidRDefault="00352537" w:rsidP="00352537">
      <w:pPr>
        <w:widowControl w:val="0"/>
        <w:ind w:firstLine="709"/>
        <w:jc w:val="both"/>
        <w:rPr>
          <w:iCs/>
          <w:sz w:val="28"/>
          <w:szCs w:val="28"/>
          <w:u w:val="single"/>
        </w:rPr>
      </w:pPr>
      <w:r w:rsidRPr="005F432C">
        <w:rPr>
          <w:sz w:val="28"/>
          <w:szCs w:val="28"/>
        </w:rPr>
        <w:t xml:space="preserve">Форма обучения – </w:t>
      </w:r>
      <w:r w:rsidRPr="005F432C">
        <w:rPr>
          <w:iCs/>
          <w:sz w:val="28"/>
          <w:szCs w:val="28"/>
          <w:u w:val="single"/>
        </w:rPr>
        <w:t>очное</w:t>
      </w:r>
    </w:p>
    <w:p w14:paraId="49738F78" w14:textId="77777777" w:rsidR="00352537" w:rsidRPr="005F432C" w:rsidRDefault="00352537" w:rsidP="00352537">
      <w:pPr>
        <w:widowControl w:val="0"/>
        <w:ind w:firstLine="709"/>
        <w:jc w:val="both"/>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517"/>
      </w:tblGrid>
      <w:tr w:rsidR="00352537" w14:paraId="7B1A5CDC" w14:textId="77777777" w:rsidTr="00E1046E">
        <w:tc>
          <w:tcPr>
            <w:tcW w:w="3828" w:type="dxa"/>
          </w:tcPr>
          <w:p w14:paraId="7153C489" w14:textId="77777777" w:rsidR="00352537" w:rsidRDefault="00352537" w:rsidP="00E1046E">
            <w:pPr>
              <w:widowControl w:val="0"/>
              <w:jc w:val="both"/>
              <w:rPr>
                <w:sz w:val="28"/>
                <w:szCs w:val="28"/>
              </w:rPr>
            </w:pPr>
            <w:r>
              <w:rPr>
                <w:sz w:val="28"/>
                <w:szCs w:val="28"/>
              </w:rPr>
              <w:t>офис</w:t>
            </w:r>
            <w:r w:rsidRPr="005F432C">
              <w:rPr>
                <w:sz w:val="28"/>
                <w:szCs w:val="28"/>
              </w:rPr>
              <w:t xml:space="preserve">: </w:t>
            </w:r>
            <w:r>
              <w:rPr>
                <w:sz w:val="28"/>
                <w:szCs w:val="28"/>
              </w:rPr>
              <w:t>527, ГУК</w:t>
            </w:r>
            <w:r w:rsidRPr="005F432C">
              <w:rPr>
                <w:i/>
                <w:iCs/>
                <w:sz w:val="28"/>
                <w:szCs w:val="28"/>
              </w:rPr>
              <w:tab/>
            </w:r>
          </w:p>
        </w:tc>
        <w:tc>
          <w:tcPr>
            <w:tcW w:w="5517" w:type="dxa"/>
          </w:tcPr>
          <w:p w14:paraId="35A7A2B9" w14:textId="77777777" w:rsidR="00352537" w:rsidRPr="00C11245" w:rsidRDefault="00352537" w:rsidP="00E1046E">
            <w:pPr>
              <w:widowControl w:val="0"/>
              <w:jc w:val="both"/>
              <w:rPr>
                <w:sz w:val="28"/>
                <w:szCs w:val="28"/>
              </w:rPr>
            </w:pPr>
            <w:r w:rsidRPr="00C11245">
              <w:rPr>
                <w:sz w:val="28"/>
                <w:szCs w:val="28"/>
                <w:lang w:val="kk-KZ"/>
              </w:rPr>
              <w:t>Офис</w:t>
            </w:r>
            <w:r w:rsidRPr="00C11245">
              <w:rPr>
                <w:sz w:val="28"/>
                <w:szCs w:val="28"/>
              </w:rPr>
              <w:t>-</w:t>
            </w:r>
            <w:r w:rsidRPr="00C11245">
              <w:rPr>
                <w:sz w:val="28"/>
                <w:szCs w:val="28"/>
                <w:lang w:val="kk-KZ"/>
              </w:rPr>
              <w:t>часы</w:t>
            </w:r>
            <w:r w:rsidRPr="00C11245">
              <w:rPr>
                <w:sz w:val="28"/>
                <w:szCs w:val="28"/>
              </w:rPr>
              <w:t xml:space="preserve">: пятница, с 14.00  – 16.00 </w:t>
            </w:r>
          </w:p>
        </w:tc>
      </w:tr>
      <w:tr w:rsidR="00352537" w:rsidRPr="00293B4E" w14:paraId="0B68D0C8" w14:textId="77777777" w:rsidTr="00E1046E">
        <w:tc>
          <w:tcPr>
            <w:tcW w:w="3828" w:type="dxa"/>
          </w:tcPr>
          <w:p w14:paraId="3D6952F7" w14:textId="77777777" w:rsidR="00352537" w:rsidRDefault="00352537" w:rsidP="00E1046E">
            <w:pPr>
              <w:widowControl w:val="0"/>
              <w:jc w:val="both"/>
              <w:rPr>
                <w:sz w:val="28"/>
                <w:szCs w:val="28"/>
              </w:rPr>
            </w:pPr>
          </w:p>
        </w:tc>
        <w:tc>
          <w:tcPr>
            <w:tcW w:w="5517" w:type="dxa"/>
          </w:tcPr>
          <w:p w14:paraId="0CA0AF11" w14:textId="77777777" w:rsidR="00352537" w:rsidRPr="00C11245" w:rsidRDefault="00352537" w:rsidP="00E1046E">
            <w:pPr>
              <w:widowControl w:val="0"/>
              <w:jc w:val="both"/>
              <w:rPr>
                <w:sz w:val="28"/>
                <w:szCs w:val="28"/>
                <w:lang w:val="en-US"/>
              </w:rPr>
            </w:pPr>
            <w:r w:rsidRPr="00C11245">
              <w:rPr>
                <w:sz w:val="28"/>
                <w:szCs w:val="28"/>
                <w:lang w:val="fr-FR"/>
              </w:rPr>
              <w:t xml:space="preserve">e-mail: </w:t>
            </w:r>
            <w:r w:rsidRPr="00BB7A31">
              <w:rPr>
                <w:sz w:val="28"/>
                <w:szCs w:val="28"/>
                <w:lang w:val="fr-FR"/>
              </w:rPr>
              <w:t>b.ratov@satbayev.university</w:t>
            </w:r>
            <w:r w:rsidRPr="00C11245">
              <w:rPr>
                <w:sz w:val="28"/>
                <w:szCs w:val="28"/>
                <w:lang w:val="en-US"/>
              </w:rPr>
              <w:t xml:space="preserve"> </w:t>
            </w:r>
          </w:p>
        </w:tc>
      </w:tr>
    </w:tbl>
    <w:p w14:paraId="3757DF9A" w14:textId="77777777" w:rsidR="00352537" w:rsidRPr="00352537" w:rsidRDefault="00352537" w:rsidP="00352537">
      <w:pPr>
        <w:pStyle w:val="ac"/>
        <w:widowControl w:val="0"/>
        <w:tabs>
          <w:tab w:val="left" w:pos="284"/>
          <w:tab w:val="left" w:pos="567"/>
        </w:tabs>
        <w:ind w:left="0"/>
        <w:jc w:val="both"/>
        <w:rPr>
          <w:iCs/>
          <w:lang w:val="en-US"/>
        </w:rPr>
      </w:pPr>
    </w:p>
    <w:p w14:paraId="3F833912" w14:textId="77777777" w:rsidR="00352537" w:rsidRPr="006825FA" w:rsidRDefault="00352537" w:rsidP="00352537">
      <w:pPr>
        <w:widowControl w:val="0"/>
        <w:tabs>
          <w:tab w:val="left" w:pos="0"/>
          <w:tab w:val="left" w:pos="993"/>
        </w:tabs>
        <w:ind w:firstLine="709"/>
        <w:jc w:val="both"/>
        <w:rPr>
          <w:iCs/>
          <w:color w:val="000000" w:themeColor="text1"/>
          <w:sz w:val="28"/>
          <w:szCs w:val="28"/>
          <w:lang w:val="fr-FR"/>
        </w:rPr>
      </w:pPr>
      <w:bookmarkStart w:id="2" w:name="OLE_LINK1"/>
      <w:r w:rsidRPr="00EC4348">
        <w:rPr>
          <w:b/>
          <w:iCs/>
          <w:color w:val="000000" w:themeColor="text1"/>
          <w:sz w:val="28"/>
          <w:szCs w:val="28"/>
          <w:lang w:val="fr-FR"/>
        </w:rPr>
        <w:t>1.2</w:t>
      </w:r>
      <w:r>
        <w:rPr>
          <w:b/>
          <w:iCs/>
          <w:color w:val="000000" w:themeColor="text1"/>
          <w:sz w:val="28"/>
          <w:szCs w:val="28"/>
        </w:rPr>
        <w:t xml:space="preserve"> П</w:t>
      </w:r>
      <w:r w:rsidRPr="00EC4348">
        <w:rPr>
          <w:b/>
          <w:iCs/>
          <w:color w:val="000000" w:themeColor="text1"/>
          <w:sz w:val="28"/>
          <w:szCs w:val="28"/>
        </w:rPr>
        <w:t>реподаватель, ведущий лабораторн</w:t>
      </w:r>
      <w:r>
        <w:rPr>
          <w:b/>
          <w:iCs/>
          <w:color w:val="000000" w:themeColor="text1"/>
          <w:sz w:val="28"/>
          <w:szCs w:val="28"/>
        </w:rPr>
        <w:t>ые занятия</w:t>
      </w:r>
    </w:p>
    <w:p w14:paraId="6D1578B4" w14:textId="2155F2FC" w:rsidR="00352537" w:rsidRDefault="00352537" w:rsidP="00246F74">
      <w:pPr>
        <w:tabs>
          <w:tab w:val="left" w:pos="0"/>
          <w:tab w:val="left" w:pos="993"/>
        </w:tabs>
        <w:jc w:val="both"/>
        <w:rPr>
          <w:b/>
          <w:iCs/>
          <w:color w:val="000000"/>
          <w:szCs w:val="22"/>
          <w:lang w:val="fr-FR"/>
        </w:rPr>
      </w:pPr>
    </w:p>
    <w:p w14:paraId="47BC3BC5" w14:textId="77777777" w:rsidR="00352537" w:rsidRPr="005F432C" w:rsidRDefault="00352537" w:rsidP="00352537">
      <w:pPr>
        <w:pStyle w:val="ac"/>
        <w:widowControl w:val="0"/>
        <w:ind w:left="0" w:firstLine="709"/>
        <w:jc w:val="both"/>
        <w:rPr>
          <w:bCs/>
          <w:sz w:val="18"/>
          <w:szCs w:val="18"/>
        </w:rPr>
      </w:pPr>
      <w:r>
        <w:rPr>
          <w:b/>
          <w:i/>
          <w:sz w:val="28"/>
          <w:szCs w:val="28"/>
        </w:rPr>
        <w:t xml:space="preserve">Ратов </w:t>
      </w:r>
      <w:proofErr w:type="spellStart"/>
      <w:r>
        <w:rPr>
          <w:b/>
          <w:i/>
          <w:sz w:val="28"/>
          <w:szCs w:val="28"/>
        </w:rPr>
        <w:t>Боранбай</w:t>
      </w:r>
      <w:proofErr w:type="spellEnd"/>
      <w:r>
        <w:rPr>
          <w:b/>
          <w:i/>
          <w:sz w:val="28"/>
          <w:szCs w:val="28"/>
        </w:rPr>
        <w:t xml:space="preserve"> </w:t>
      </w:r>
      <w:proofErr w:type="spellStart"/>
      <w:r>
        <w:rPr>
          <w:b/>
          <w:i/>
          <w:sz w:val="28"/>
          <w:szCs w:val="28"/>
        </w:rPr>
        <w:t>Товбасарович</w:t>
      </w:r>
      <w:proofErr w:type="spellEnd"/>
      <w:r>
        <w:rPr>
          <w:b/>
          <w:i/>
          <w:sz w:val="28"/>
          <w:szCs w:val="28"/>
        </w:rPr>
        <w:t>, профессор</w:t>
      </w:r>
      <w:r w:rsidRPr="005F432C">
        <w:rPr>
          <w:b/>
          <w:i/>
          <w:sz w:val="28"/>
          <w:szCs w:val="28"/>
        </w:rPr>
        <w:t xml:space="preserve"> </w:t>
      </w:r>
    </w:p>
    <w:p w14:paraId="1B4DD54D" w14:textId="77777777" w:rsidR="00352537" w:rsidRPr="005F432C" w:rsidRDefault="00352537" w:rsidP="00352537">
      <w:pPr>
        <w:widowControl w:val="0"/>
        <w:ind w:firstLine="709"/>
        <w:jc w:val="both"/>
        <w:rPr>
          <w:sz w:val="28"/>
          <w:szCs w:val="28"/>
        </w:rPr>
      </w:pPr>
    </w:p>
    <w:p w14:paraId="13FCB18F" w14:textId="77777777" w:rsidR="00352537" w:rsidRDefault="00352537" w:rsidP="00352537">
      <w:pPr>
        <w:widowControl w:val="0"/>
        <w:ind w:firstLine="709"/>
        <w:jc w:val="both"/>
        <w:rPr>
          <w:iCs/>
          <w:sz w:val="28"/>
          <w:szCs w:val="28"/>
          <w:u w:val="single"/>
        </w:rPr>
      </w:pPr>
      <w:r w:rsidRPr="005F432C">
        <w:rPr>
          <w:sz w:val="28"/>
          <w:szCs w:val="28"/>
        </w:rPr>
        <w:t xml:space="preserve">Форма обучения – </w:t>
      </w:r>
      <w:r w:rsidRPr="005F432C">
        <w:rPr>
          <w:iCs/>
          <w:sz w:val="28"/>
          <w:szCs w:val="28"/>
          <w:u w:val="single"/>
        </w:rPr>
        <w:t>очное</w:t>
      </w:r>
    </w:p>
    <w:p w14:paraId="60347278" w14:textId="77777777" w:rsidR="00352537" w:rsidRPr="005F432C" w:rsidRDefault="00352537" w:rsidP="00352537">
      <w:pPr>
        <w:widowControl w:val="0"/>
        <w:ind w:firstLine="709"/>
        <w:jc w:val="both"/>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517"/>
      </w:tblGrid>
      <w:tr w:rsidR="00352537" w14:paraId="7F6876AD" w14:textId="77777777" w:rsidTr="00E1046E">
        <w:tc>
          <w:tcPr>
            <w:tcW w:w="3828" w:type="dxa"/>
          </w:tcPr>
          <w:p w14:paraId="57185649" w14:textId="77777777" w:rsidR="00352537" w:rsidRDefault="00352537" w:rsidP="00E1046E">
            <w:pPr>
              <w:widowControl w:val="0"/>
              <w:jc w:val="both"/>
              <w:rPr>
                <w:sz w:val="28"/>
                <w:szCs w:val="28"/>
              </w:rPr>
            </w:pPr>
            <w:r>
              <w:rPr>
                <w:sz w:val="28"/>
                <w:szCs w:val="28"/>
              </w:rPr>
              <w:t>офис</w:t>
            </w:r>
            <w:r w:rsidRPr="005F432C">
              <w:rPr>
                <w:sz w:val="28"/>
                <w:szCs w:val="28"/>
              </w:rPr>
              <w:t xml:space="preserve">: </w:t>
            </w:r>
            <w:r>
              <w:rPr>
                <w:sz w:val="28"/>
                <w:szCs w:val="28"/>
              </w:rPr>
              <w:t>527, ГУК</w:t>
            </w:r>
            <w:r w:rsidRPr="005F432C">
              <w:rPr>
                <w:i/>
                <w:iCs/>
                <w:sz w:val="28"/>
                <w:szCs w:val="28"/>
              </w:rPr>
              <w:tab/>
            </w:r>
          </w:p>
        </w:tc>
        <w:tc>
          <w:tcPr>
            <w:tcW w:w="5517" w:type="dxa"/>
          </w:tcPr>
          <w:p w14:paraId="5BB30F8D" w14:textId="77777777" w:rsidR="00352537" w:rsidRPr="00C11245" w:rsidRDefault="00352537" w:rsidP="00E1046E">
            <w:pPr>
              <w:widowControl w:val="0"/>
              <w:jc w:val="both"/>
              <w:rPr>
                <w:sz w:val="28"/>
                <w:szCs w:val="28"/>
              </w:rPr>
            </w:pPr>
            <w:r w:rsidRPr="00C11245">
              <w:rPr>
                <w:sz w:val="28"/>
                <w:szCs w:val="28"/>
                <w:lang w:val="kk-KZ"/>
              </w:rPr>
              <w:t>Офис</w:t>
            </w:r>
            <w:r w:rsidRPr="00C11245">
              <w:rPr>
                <w:sz w:val="28"/>
                <w:szCs w:val="28"/>
              </w:rPr>
              <w:t>-</w:t>
            </w:r>
            <w:r w:rsidRPr="00C11245">
              <w:rPr>
                <w:sz w:val="28"/>
                <w:szCs w:val="28"/>
                <w:lang w:val="kk-KZ"/>
              </w:rPr>
              <w:t>часы</w:t>
            </w:r>
            <w:r w:rsidRPr="00C11245">
              <w:rPr>
                <w:sz w:val="28"/>
                <w:szCs w:val="28"/>
              </w:rPr>
              <w:t xml:space="preserve">: пятница, с 14.00  – 16.00 </w:t>
            </w:r>
          </w:p>
        </w:tc>
      </w:tr>
      <w:tr w:rsidR="00352537" w:rsidRPr="00293B4E" w14:paraId="5BAEC91A" w14:textId="77777777" w:rsidTr="00E1046E">
        <w:tc>
          <w:tcPr>
            <w:tcW w:w="3828" w:type="dxa"/>
          </w:tcPr>
          <w:p w14:paraId="659DBE9C" w14:textId="77777777" w:rsidR="00352537" w:rsidRDefault="00352537" w:rsidP="00E1046E">
            <w:pPr>
              <w:widowControl w:val="0"/>
              <w:jc w:val="both"/>
              <w:rPr>
                <w:sz w:val="28"/>
                <w:szCs w:val="28"/>
              </w:rPr>
            </w:pPr>
          </w:p>
        </w:tc>
        <w:tc>
          <w:tcPr>
            <w:tcW w:w="5517" w:type="dxa"/>
          </w:tcPr>
          <w:p w14:paraId="6FA658EF" w14:textId="77777777" w:rsidR="00352537" w:rsidRPr="00C11245" w:rsidRDefault="00352537" w:rsidP="00E1046E">
            <w:pPr>
              <w:widowControl w:val="0"/>
              <w:jc w:val="both"/>
              <w:rPr>
                <w:sz w:val="28"/>
                <w:szCs w:val="28"/>
                <w:lang w:val="en-US"/>
              </w:rPr>
            </w:pPr>
            <w:r w:rsidRPr="00C11245">
              <w:rPr>
                <w:sz w:val="28"/>
                <w:szCs w:val="28"/>
                <w:lang w:val="fr-FR"/>
              </w:rPr>
              <w:t xml:space="preserve">e-mail: </w:t>
            </w:r>
            <w:r w:rsidRPr="00BB7A31">
              <w:rPr>
                <w:sz w:val="28"/>
                <w:szCs w:val="28"/>
                <w:lang w:val="fr-FR"/>
              </w:rPr>
              <w:t>b.ratov@satbayev.university</w:t>
            </w:r>
            <w:r w:rsidRPr="00C11245">
              <w:rPr>
                <w:sz w:val="28"/>
                <w:szCs w:val="28"/>
                <w:lang w:val="en-US"/>
              </w:rPr>
              <w:t xml:space="preserve"> </w:t>
            </w:r>
          </w:p>
        </w:tc>
      </w:tr>
      <w:bookmarkEnd w:id="2"/>
    </w:tbl>
    <w:p w14:paraId="1B4FA18D" w14:textId="77777777" w:rsidR="00352537" w:rsidRPr="00293B4E" w:rsidRDefault="00352537" w:rsidP="00F7787A">
      <w:pPr>
        <w:widowControl w:val="0"/>
        <w:tabs>
          <w:tab w:val="left" w:pos="284"/>
        </w:tabs>
        <w:jc w:val="both"/>
        <w:rPr>
          <w:b/>
          <w:sz w:val="22"/>
          <w:szCs w:val="22"/>
          <w:lang w:val="en-US"/>
        </w:rPr>
      </w:pPr>
    </w:p>
    <w:p w14:paraId="64173FB0" w14:textId="0B7B7BF8" w:rsidR="00547A36" w:rsidRPr="00352537" w:rsidRDefault="00547A36" w:rsidP="00352537">
      <w:pPr>
        <w:widowControl w:val="0"/>
        <w:tabs>
          <w:tab w:val="left" w:pos="284"/>
        </w:tabs>
        <w:ind w:firstLine="567"/>
        <w:jc w:val="both"/>
        <w:rPr>
          <w:b/>
          <w:sz w:val="28"/>
          <w:szCs w:val="22"/>
        </w:rPr>
      </w:pPr>
      <w:r w:rsidRPr="00352537">
        <w:rPr>
          <w:b/>
          <w:sz w:val="28"/>
          <w:szCs w:val="22"/>
        </w:rPr>
        <w:t>2 Цель и задача курса</w:t>
      </w:r>
    </w:p>
    <w:p w14:paraId="7DE7381B" w14:textId="77777777" w:rsidR="00352537" w:rsidRPr="00352537" w:rsidRDefault="00D225E2" w:rsidP="00352537">
      <w:pPr>
        <w:pStyle w:val="12"/>
        <w:tabs>
          <w:tab w:val="left" w:pos="284"/>
        </w:tabs>
        <w:ind w:firstLine="567"/>
        <w:rPr>
          <w:szCs w:val="22"/>
        </w:rPr>
      </w:pPr>
      <w:r w:rsidRPr="00352537">
        <w:rPr>
          <w:b/>
          <w:szCs w:val="22"/>
        </w:rPr>
        <w:t>Цель</w:t>
      </w:r>
      <w:r w:rsidR="00246F74" w:rsidRPr="00352537">
        <w:rPr>
          <w:b/>
          <w:szCs w:val="22"/>
        </w:rPr>
        <w:t>:</w:t>
      </w:r>
      <w:r w:rsidRPr="00352537">
        <w:rPr>
          <w:szCs w:val="22"/>
        </w:rPr>
        <w:t xml:space="preserve"> </w:t>
      </w:r>
      <w:r w:rsidR="00352537" w:rsidRPr="00352537">
        <w:rPr>
          <w:szCs w:val="22"/>
        </w:rPr>
        <w:t>Целью дисциплины «Геофизические исследования скважин (продвинутый уровень)» является углублённое изучение методов интерпретации и обработки геофизических данных скважин с применением современных информационных технологий и элементов искусственного интеллекта.</w:t>
      </w:r>
    </w:p>
    <w:p w14:paraId="6AF320F8" w14:textId="53485F77" w:rsidR="00D225E2" w:rsidRPr="00352537" w:rsidRDefault="00352537" w:rsidP="00352537">
      <w:pPr>
        <w:pStyle w:val="12"/>
        <w:tabs>
          <w:tab w:val="left" w:pos="284"/>
        </w:tabs>
        <w:ind w:firstLine="567"/>
        <w:rPr>
          <w:szCs w:val="22"/>
        </w:rPr>
      </w:pPr>
      <w:r w:rsidRPr="00352537">
        <w:rPr>
          <w:szCs w:val="22"/>
        </w:rPr>
        <w:t>Курс направлен на развитие профессиональных навыков анализа каротажных данных, интеграции геофизических и геологических моделей, а также поддержку ЦУР 4.4 (качественное образование) и ЦУР 9.5 (инновации и технологии) с учётом принципов инклюзивного и междисциплинарного обучения.</w:t>
      </w:r>
    </w:p>
    <w:p w14:paraId="0C44C8BA" w14:textId="5511DF97" w:rsidR="00D225E2" w:rsidRDefault="00D225E2" w:rsidP="00352537">
      <w:pPr>
        <w:pStyle w:val="12"/>
        <w:tabs>
          <w:tab w:val="left" w:pos="284"/>
        </w:tabs>
        <w:ind w:firstLine="567"/>
        <w:rPr>
          <w:b/>
          <w:szCs w:val="22"/>
        </w:rPr>
      </w:pPr>
      <w:r w:rsidRPr="00352537">
        <w:rPr>
          <w:b/>
          <w:szCs w:val="22"/>
        </w:rPr>
        <w:t>Задачи:</w:t>
      </w:r>
    </w:p>
    <w:p w14:paraId="5D0CF892" w14:textId="371A1861" w:rsidR="00352537" w:rsidRPr="00352537" w:rsidRDefault="00352537" w:rsidP="00352537">
      <w:pPr>
        <w:pStyle w:val="afa"/>
        <w:numPr>
          <w:ilvl w:val="0"/>
          <w:numId w:val="20"/>
        </w:numPr>
        <w:spacing w:before="0" w:beforeAutospacing="0" w:after="0" w:afterAutospacing="0"/>
        <w:ind w:left="0" w:firstLine="426"/>
        <w:rPr>
          <w:sz w:val="28"/>
          <w:lang w:val="ru-RU"/>
        </w:rPr>
      </w:pPr>
      <w:r w:rsidRPr="00352537">
        <w:rPr>
          <w:sz w:val="28"/>
          <w:lang w:val="ru-RU"/>
        </w:rPr>
        <w:t>освоить принципы и методы каротажных исследований скважин;</w:t>
      </w:r>
    </w:p>
    <w:p w14:paraId="6427E3A2" w14:textId="77777777" w:rsidR="00352537" w:rsidRDefault="00352537" w:rsidP="00352537">
      <w:pPr>
        <w:pStyle w:val="afa"/>
        <w:numPr>
          <w:ilvl w:val="0"/>
          <w:numId w:val="20"/>
        </w:numPr>
        <w:spacing w:before="0" w:beforeAutospacing="0" w:after="0" w:afterAutospacing="0"/>
        <w:ind w:left="0" w:firstLine="426"/>
        <w:rPr>
          <w:sz w:val="28"/>
          <w:lang w:val="ru-RU"/>
        </w:rPr>
      </w:pPr>
      <w:r w:rsidRPr="00352537">
        <w:rPr>
          <w:sz w:val="28"/>
          <w:lang w:val="ru-RU"/>
        </w:rPr>
        <w:t>научиться анализировать и интерпретировать геофизические данные с использованием специализированного ПО;</w:t>
      </w:r>
    </w:p>
    <w:p w14:paraId="68047387" w14:textId="77777777" w:rsidR="00352537" w:rsidRDefault="00352537" w:rsidP="00352537">
      <w:pPr>
        <w:pStyle w:val="afa"/>
        <w:numPr>
          <w:ilvl w:val="0"/>
          <w:numId w:val="20"/>
        </w:numPr>
        <w:spacing w:before="0" w:beforeAutospacing="0" w:after="0" w:afterAutospacing="0"/>
        <w:ind w:left="0" w:firstLine="426"/>
        <w:rPr>
          <w:sz w:val="28"/>
          <w:lang w:val="ru-RU"/>
        </w:rPr>
      </w:pPr>
      <w:r w:rsidRPr="00352537">
        <w:rPr>
          <w:sz w:val="28"/>
          <w:lang w:val="ru-RU"/>
        </w:rPr>
        <w:t>развить навыки интеграции геофизических, геологических и петрофизических данных;</w:t>
      </w:r>
    </w:p>
    <w:p w14:paraId="3E03CA65" w14:textId="03A4E57C" w:rsidR="00352537" w:rsidRPr="00352537" w:rsidRDefault="00352537" w:rsidP="00352537">
      <w:pPr>
        <w:pStyle w:val="afa"/>
        <w:numPr>
          <w:ilvl w:val="0"/>
          <w:numId w:val="20"/>
        </w:numPr>
        <w:spacing w:before="0" w:beforeAutospacing="0" w:after="0" w:afterAutospacing="0"/>
        <w:ind w:left="0" w:firstLine="426"/>
        <w:rPr>
          <w:sz w:val="28"/>
          <w:lang w:val="ru-RU"/>
        </w:rPr>
      </w:pPr>
      <w:r w:rsidRPr="00352537">
        <w:rPr>
          <w:sz w:val="28"/>
          <w:lang w:val="ru-RU"/>
        </w:rPr>
        <w:t>формировать критическое и исследовательское мышление при решении практических задач недропользования</w:t>
      </w:r>
    </w:p>
    <w:p w14:paraId="26213F12" w14:textId="77777777" w:rsidR="00D225E2" w:rsidRPr="00352537" w:rsidRDefault="00D225E2" w:rsidP="00352537">
      <w:pPr>
        <w:pStyle w:val="12"/>
        <w:tabs>
          <w:tab w:val="left" w:pos="284"/>
          <w:tab w:val="left" w:pos="993"/>
        </w:tabs>
        <w:ind w:firstLine="567"/>
        <w:rPr>
          <w:szCs w:val="22"/>
        </w:rPr>
      </w:pPr>
    </w:p>
    <w:p w14:paraId="647D4C3C" w14:textId="77777777" w:rsidR="00D225E2" w:rsidRPr="00352537" w:rsidRDefault="00D225E2" w:rsidP="00352537">
      <w:pPr>
        <w:pStyle w:val="12"/>
        <w:numPr>
          <w:ilvl w:val="0"/>
          <w:numId w:val="16"/>
        </w:numPr>
        <w:tabs>
          <w:tab w:val="left" w:pos="284"/>
          <w:tab w:val="left" w:pos="993"/>
        </w:tabs>
        <w:ind w:left="0" w:firstLine="567"/>
        <w:rPr>
          <w:b/>
          <w:szCs w:val="22"/>
        </w:rPr>
      </w:pPr>
      <w:r w:rsidRPr="00352537">
        <w:rPr>
          <w:b/>
          <w:szCs w:val="22"/>
        </w:rPr>
        <w:t>Описание курса:</w:t>
      </w:r>
    </w:p>
    <w:p w14:paraId="30C1F6C2" w14:textId="77777777" w:rsidR="00352537" w:rsidRPr="00352537" w:rsidRDefault="00D225E2" w:rsidP="00352537">
      <w:pPr>
        <w:tabs>
          <w:tab w:val="left" w:pos="284"/>
          <w:tab w:val="left" w:pos="993"/>
        </w:tabs>
        <w:ind w:firstLine="567"/>
        <w:jc w:val="both"/>
        <w:rPr>
          <w:sz w:val="28"/>
          <w:szCs w:val="22"/>
        </w:rPr>
      </w:pPr>
      <w:r w:rsidRPr="00352537">
        <w:rPr>
          <w:sz w:val="28"/>
          <w:szCs w:val="22"/>
        </w:rPr>
        <w:tab/>
      </w:r>
      <w:r w:rsidR="00352537" w:rsidRPr="00352537">
        <w:rPr>
          <w:sz w:val="28"/>
          <w:szCs w:val="22"/>
        </w:rPr>
        <w:t>Курс предназначен для обучающихся по образовательной программе специальности 6M070600 «Геология и разведка месторождений полезных ископаемых».</w:t>
      </w:r>
    </w:p>
    <w:p w14:paraId="1C243E54" w14:textId="77777777" w:rsidR="00352537" w:rsidRPr="00352537" w:rsidRDefault="00352537" w:rsidP="00352537">
      <w:pPr>
        <w:tabs>
          <w:tab w:val="left" w:pos="284"/>
          <w:tab w:val="left" w:pos="993"/>
        </w:tabs>
        <w:ind w:firstLine="567"/>
        <w:jc w:val="both"/>
        <w:rPr>
          <w:sz w:val="28"/>
          <w:szCs w:val="22"/>
        </w:rPr>
      </w:pPr>
      <w:r w:rsidRPr="00352537">
        <w:rPr>
          <w:sz w:val="28"/>
          <w:szCs w:val="22"/>
        </w:rPr>
        <w:t xml:space="preserve">Дисциплина направлена на углублённое изучение методов геофизических исследований скважин, освоение современных технологий обработки и интерпретации каротажных данных, а также развитие навыков применения </w:t>
      </w:r>
      <w:r w:rsidRPr="00352537">
        <w:rPr>
          <w:sz w:val="28"/>
          <w:szCs w:val="22"/>
        </w:rPr>
        <w:lastRenderedPageBreak/>
        <w:t xml:space="preserve">геофизических методов при решении задач оценки </w:t>
      </w:r>
      <w:proofErr w:type="spellStart"/>
      <w:r w:rsidRPr="00352537">
        <w:rPr>
          <w:sz w:val="28"/>
          <w:szCs w:val="22"/>
        </w:rPr>
        <w:t>коллекторских</w:t>
      </w:r>
      <w:proofErr w:type="spellEnd"/>
      <w:r w:rsidRPr="00352537">
        <w:rPr>
          <w:sz w:val="28"/>
          <w:szCs w:val="22"/>
        </w:rPr>
        <w:t xml:space="preserve"> свойств и прогнозирования продуктивных интервалов.</w:t>
      </w:r>
    </w:p>
    <w:p w14:paraId="4ABE25FE" w14:textId="23105939" w:rsidR="00547A36" w:rsidRPr="00352537" w:rsidRDefault="00352537" w:rsidP="00352537">
      <w:pPr>
        <w:tabs>
          <w:tab w:val="left" w:pos="284"/>
          <w:tab w:val="left" w:pos="993"/>
        </w:tabs>
        <w:ind w:firstLine="567"/>
        <w:jc w:val="both"/>
        <w:rPr>
          <w:bCs/>
          <w:sz w:val="28"/>
          <w:szCs w:val="22"/>
        </w:rPr>
      </w:pPr>
      <w:r w:rsidRPr="00352537">
        <w:rPr>
          <w:sz w:val="28"/>
          <w:szCs w:val="22"/>
        </w:rPr>
        <w:t>Особое внимание уделяется использованию цифровых инструментов, искусственного интеллекта и междисциплинарных подходов для повышения точности геолого-геофизической интерпретации</w:t>
      </w:r>
      <w:r>
        <w:rPr>
          <w:sz w:val="28"/>
          <w:szCs w:val="22"/>
        </w:rPr>
        <w:t>.</w:t>
      </w:r>
    </w:p>
    <w:p w14:paraId="7BC46719" w14:textId="77777777" w:rsidR="00FC096A" w:rsidRPr="00352537" w:rsidRDefault="00FC096A" w:rsidP="00352537">
      <w:pPr>
        <w:widowControl w:val="0"/>
        <w:tabs>
          <w:tab w:val="left" w:pos="284"/>
          <w:tab w:val="left" w:pos="993"/>
        </w:tabs>
        <w:autoSpaceDE w:val="0"/>
        <w:autoSpaceDN w:val="0"/>
        <w:adjustRightInd w:val="0"/>
        <w:ind w:firstLine="567"/>
        <w:jc w:val="both"/>
        <w:rPr>
          <w:b/>
          <w:sz w:val="36"/>
          <w:szCs w:val="22"/>
          <w:u w:val="single"/>
        </w:rPr>
      </w:pPr>
    </w:p>
    <w:p w14:paraId="38B42484" w14:textId="77777777" w:rsidR="00547A36" w:rsidRPr="00352537" w:rsidRDefault="00547A36" w:rsidP="00352537">
      <w:pPr>
        <w:widowControl w:val="0"/>
        <w:tabs>
          <w:tab w:val="left" w:pos="284"/>
        </w:tabs>
        <w:autoSpaceDE w:val="0"/>
        <w:autoSpaceDN w:val="0"/>
        <w:adjustRightInd w:val="0"/>
        <w:ind w:firstLine="567"/>
        <w:jc w:val="both"/>
        <w:rPr>
          <w:b/>
          <w:sz w:val="28"/>
          <w:szCs w:val="22"/>
        </w:rPr>
      </w:pPr>
      <w:r w:rsidRPr="00352537">
        <w:rPr>
          <w:b/>
          <w:sz w:val="28"/>
          <w:szCs w:val="22"/>
        </w:rPr>
        <w:t>4. Результаты обучения</w:t>
      </w:r>
    </w:p>
    <w:p w14:paraId="71E9AE4C" w14:textId="77777777" w:rsidR="00547A36" w:rsidRPr="00352537" w:rsidRDefault="00547A36" w:rsidP="00352537">
      <w:pPr>
        <w:widowControl w:val="0"/>
        <w:tabs>
          <w:tab w:val="left" w:pos="284"/>
        </w:tabs>
        <w:autoSpaceDE w:val="0"/>
        <w:autoSpaceDN w:val="0"/>
        <w:adjustRightInd w:val="0"/>
        <w:ind w:firstLine="567"/>
        <w:jc w:val="both"/>
        <w:rPr>
          <w:sz w:val="28"/>
          <w:szCs w:val="22"/>
        </w:rPr>
      </w:pPr>
      <w:r w:rsidRPr="00352537">
        <w:rPr>
          <w:sz w:val="28"/>
          <w:szCs w:val="22"/>
        </w:rPr>
        <w:t>После завершения курса обучающийся должен</w:t>
      </w:r>
      <w:r w:rsidRPr="00352537">
        <w:rPr>
          <w:b/>
          <w:sz w:val="28"/>
          <w:szCs w:val="22"/>
        </w:rPr>
        <w:t>:</w:t>
      </w:r>
    </w:p>
    <w:p w14:paraId="2CD08B5A" w14:textId="77777777" w:rsidR="00D225E2" w:rsidRPr="00352537" w:rsidRDefault="00547A36" w:rsidP="00352537">
      <w:pPr>
        <w:tabs>
          <w:tab w:val="left" w:pos="284"/>
        </w:tabs>
        <w:autoSpaceDE w:val="0"/>
        <w:autoSpaceDN w:val="0"/>
        <w:adjustRightInd w:val="0"/>
        <w:ind w:firstLine="567"/>
        <w:jc w:val="both"/>
        <w:rPr>
          <w:sz w:val="28"/>
          <w:szCs w:val="22"/>
        </w:rPr>
      </w:pPr>
      <w:r w:rsidRPr="00352537">
        <w:rPr>
          <w:sz w:val="28"/>
          <w:szCs w:val="22"/>
        </w:rPr>
        <w:t>–</w:t>
      </w:r>
      <w:r w:rsidR="00D225E2" w:rsidRPr="00352537">
        <w:rPr>
          <w:sz w:val="28"/>
          <w:szCs w:val="22"/>
        </w:rPr>
        <w:t>понимать технологию проведения геофизических исследований скважин;</w:t>
      </w:r>
    </w:p>
    <w:p w14:paraId="06AD523C" w14:textId="77777777" w:rsidR="00560FB5" w:rsidRPr="00352537" w:rsidRDefault="00560FB5" w:rsidP="00352537">
      <w:pPr>
        <w:widowControl w:val="0"/>
        <w:tabs>
          <w:tab w:val="left" w:pos="284"/>
          <w:tab w:val="left" w:pos="709"/>
          <w:tab w:val="left" w:pos="851"/>
          <w:tab w:val="left" w:pos="1134"/>
        </w:tabs>
        <w:autoSpaceDE w:val="0"/>
        <w:autoSpaceDN w:val="0"/>
        <w:adjustRightInd w:val="0"/>
        <w:ind w:firstLine="567"/>
        <w:jc w:val="both"/>
        <w:rPr>
          <w:sz w:val="28"/>
          <w:szCs w:val="22"/>
        </w:rPr>
      </w:pPr>
      <w:r w:rsidRPr="00352537">
        <w:rPr>
          <w:b/>
          <w:sz w:val="28"/>
          <w:szCs w:val="22"/>
        </w:rPr>
        <w:t>Знать</w:t>
      </w:r>
      <w:r w:rsidRPr="00352537">
        <w:rPr>
          <w:sz w:val="28"/>
          <w:szCs w:val="22"/>
        </w:rPr>
        <w:t>:</w:t>
      </w:r>
    </w:p>
    <w:p w14:paraId="4238817E" w14:textId="77777777" w:rsidR="00560FB5" w:rsidRPr="00352537" w:rsidRDefault="00560FB5" w:rsidP="00352537">
      <w:pPr>
        <w:widowControl w:val="0"/>
        <w:tabs>
          <w:tab w:val="left" w:pos="284"/>
        </w:tabs>
        <w:autoSpaceDE w:val="0"/>
        <w:autoSpaceDN w:val="0"/>
        <w:adjustRightInd w:val="0"/>
        <w:ind w:firstLine="567"/>
        <w:jc w:val="both"/>
        <w:rPr>
          <w:sz w:val="28"/>
          <w:szCs w:val="22"/>
        </w:rPr>
      </w:pPr>
      <w:r w:rsidRPr="00352537">
        <w:rPr>
          <w:sz w:val="28"/>
          <w:szCs w:val="22"/>
        </w:rPr>
        <w:tab/>
        <w:t>-основные принципы применения ГИС при решении геологических задач;</w:t>
      </w:r>
    </w:p>
    <w:p w14:paraId="0CCC935F" w14:textId="747B9724" w:rsidR="00560FB5" w:rsidRPr="00352537" w:rsidRDefault="00560FB5" w:rsidP="00352537">
      <w:pPr>
        <w:pStyle w:val="ac"/>
        <w:widowControl w:val="0"/>
        <w:tabs>
          <w:tab w:val="left" w:pos="284"/>
        </w:tabs>
        <w:autoSpaceDE w:val="0"/>
        <w:autoSpaceDN w:val="0"/>
        <w:adjustRightInd w:val="0"/>
        <w:ind w:left="0" w:firstLine="567"/>
        <w:jc w:val="both"/>
        <w:rPr>
          <w:sz w:val="28"/>
          <w:szCs w:val="22"/>
        </w:rPr>
      </w:pPr>
      <w:r w:rsidRPr="00352537">
        <w:rPr>
          <w:sz w:val="28"/>
          <w:szCs w:val="22"/>
        </w:rPr>
        <w:t xml:space="preserve">-современные технологии обработки и интерпретации ГИС обеспечивающие изучение геологического разреза, выделение продуктивных горизонтов, </w:t>
      </w:r>
      <w:proofErr w:type="spellStart"/>
      <w:r w:rsidRPr="00352537">
        <w:rPr>
          <w:sz w:val="28"/>
          <w:szCs w:val="22"/>
        </w:rPr>
        <w:t>мониторин</w:t>
      </w:r>
      <w:proofErr w:type="spellEnd"/>
      <w:r w:rsidRPr="00352537">
        <w:rPr>
          <w:sz w:val="28"/>
          <w:szCs w:val="22"/>
        </w:rPr>
        <w:t xml:space="preserve"> и контроль за разработкой месторождений полезных ископаемых.</w:t>
      </w:r>
    </w:p>
    <w:p w14:paraId="577ECB58" w14:textId="77777777" w:rsidR="00D225E2" w:rsidRPr="00352537" w:rsidRDefault="00D225E2" w:rsidP="00352537">
      <w:pPr>
        <w:widowControl w:val="0"/>
        <w:tabs>
          <w:tab w:val="left" w:pos="284"/>
        </w:tabs>
        <w:autoSpaceDE w:val="0"/>
        <w:autoSpaceDN w:val="0"/>
        <w:adjustRightInd w:val="0"/>
        <w:ind w:firstLine="567"/>
        <w:jc w:val="both"/>
        <w:rPr>
          <w:sz w:val="28"/>
          <w:szCs w:val="22"/>
        </w:rPr>
      </w:pPr>
      <w:r w:rsidRPr="00352537">
        <w:rPr>
          <w:b/>
          <w:sz w:val="28"/>
          <w:szCs w:val="22"/>
        </w:rPr>
        <w:t>Уметь</w:t>
      </w:r>
      <w:r w:rsidRPr="00352537">
        <w:rPr>
          <w:sz w:val="28"/>
          <w:szCs w:val="22"/>
        </w:rPr>
        <w:t>:</w:t>
      </w:r>
    </w:p>
    <w:p w14:paraId="364BCC08" w14:textId="77777777" w:rsidR="00D225E2" w:rsidRPr="00352537" w:rsidRDefault="00D225E2" w:rsidP="00352537">
      <w:pPr>
        <w:tabs>
          <w:tab w:val="left" w:pos="284"/>
        </w:tabs>
        <w:autoSpaceDE w:val="0"/>
        <w:autoSpaceDN w:val="0"/>
        <w:adjustRightInd w:val="0"/>
        <w:ind w:firstLine="567"/>
        <w:jc w:val="both"/>
        <w:rPr>
          <w:sz w:val="28"/>
          <w:szCs w:val="22"/>
        </w:rPr>
      </w:pPr>
      <w:r w:rsidRPr="00352537">
        <w:rPr>
          <w:sz w:val="28"/>
          <w:szCs w:val="22"/>
        </w:rPr>
        <w:t>-применять приемы обработки результатов современного комплекса геофизических исследований скважин при решении геологических задач;</w:t>
      </w:r>
    </w:p>
    <w:p w14:paraId="14DF1950" w14:textId="77777777" w:rsidR="00D225E2" w:rsidRPr="00352537" w:rsidRDefault="00D225E2" w:rsidP="00352537">
      <w:pPr>
        <w:tabs>
          <w:tab w:val="left" w:pos="284"/>
        </w:tabs>
        <w:autoSpaceDE w:val="0"/>
        <w:autoSpaceDN w:val="0"/>
        <w:adjustRightInd w:val="0"/>
        <w:ind w:firstLine="567"/>
        <w:jc w:val="both"/>
        <w:rPr>
          <w:sz w:val="28"/>
          <w:szCs w:val="22"/>
        </w:rPr>
      </w:pPr>
      <w:r w:rsidRPr="00352537">
        <w:rPr>
          <w:sz w:val="28"/>
          <w:szCs w:val="22"/>
        </w:rPr>
        <w:t>-интерпретировать данные геологических и геофизических исследований нефтяных и газовых скважин, используя традиционные и современные методы технологии.</w:t>
      </w:r>
    </w:p>
    <w:p w14:paraId="42CB8E76" w14:textId="77777777" w:rsidR="00560FB5" w:rsidRPr="00352537" w:rsidRDefault="00560FB5" w:rsidP="00352537">
      <w:pPr>
        <w:tabs>
          <w:tab w:val="left" w:pos="0"/>
          <w:tab w:val="left" w:pos="993"/>
        </w:tabs>
        <w:autoSpaceDE w:val="0"/>
        <w:autoSpaceDN w:val="0"/>
        <w:adjustRightInd w:val="0"/>
        <w:ind w:firstLine="567"/>
        <w:jc w:val="both"/>
        <w:rPr>
          <w:sz w:val="28"/>
          <w:szCs w:val="22"/>
        </w:rPr>
      </w:pPr>
      <w:r w:rsidRPr="00352537">
        <w:rPr>
          <w:b/>
          <w:sz w:val="28"/>
          <w:szCs w:val="22"/>
        </w:rPr>
        <w:t>Владеть:</w:t>
      </w:r>
      <w:r w:rsidRPr="00352537">
        <w:rPr>
          <w:sz w:val="28"/>
          <w:szCs w:val="22"/>
        </w:rPr>
        <w:t xml:space="preserve"> </w:t>
      </w:r>
    </w:p>
    <w:p w14:paraId="1DAB8683" w14:textId="77777777" w:rsidR="00352537" w:rsidRDefault="00560FB5" w:rsidP="00352537">
      <w:pPr>
        <w:pStyle w:val="ac"/>
        <w:numPr>
          <w:ilvl w:val="0"/>
          <w:numId w:val="19"/>
        </w:numPr>
        <w:tabs>
          <w:tab w:val="left" w:pos="0"/>
          <w:tab w:val="left" w:pos="993"/>
        </w:tabs>
        <w:autoSpaceDE w:val="0"/>
        <w:autoSpaceDN w:val="0"/>
        <w:adjustRightInd w:val="0"/>
        <w:ind w:left="0" w:firstLine="567"/>
        <w:jc w:val="both"/>
        <w:rPr>
          <w:sz w:val="28"/>
          <w:szCs w:val="22"/>
        </w:rPr>
      </w:pPr>
      <w:r w:rsidRPr="00352537">
        <w:rPr>
          <w:sz w:val="28"/>
          <w:szCs w:val="22"/>
        </w:rPr>
        <w:t>информацией о статистическом анализ</w:t>
      </w:r>
      <w:r w:rsidRPr="00352537">
        <w:rPr>
          <w:sz w:val="28"/>
          <w:szCs w:val="22"/>
          <w:lang w:val="kk-KZ"/>
        </w:rPr>
        <w:t>е</w:t>
      </w:r>
      <w:r w:rsidRPr="00352537">
        <w:rPr>
          <w:sz w:val="28"/>
          <w:szCs w:val="22"/>
        </w:rPr>
        <w:t xml:space="preserve"> для установления связей между различными методами исследования;</w:t>
      </w:r>
    </w:p>
    <w:p w14:paraId="57D8060D" w14:textId="77777777" w:rsidR="00352537" w:rsidRDefault="00560FB5" w:rsidP="00352537">
      <w:pPr>
        <w:pStyle w:val="ac"/>
        <w:numPr>
          <w:ilvl w:val="0"/>
          <w:numId w:val="19"/>
        </w:numPr>
        <w:tabs>
          <w:tab w:val="left" w:pos="0"/>
          <w:tab w:val="left" w:pos="993"/>
        </w:tabs>
        <w:autoSpaceDE w:val="0"/>
        <w:autoSpaceDN w:val="0"/>
        <w:adjustRightInd w:val="0"/>
        <w:ind w:left="0" w:firstLine="567"/>
        <w:jc w:val="both"/>
        <w:rPr>
          <w:sz w:val="28"/>
          <w:szCs w:val="22"/>
        </w:rPr>
      </w:pPr>
      <w:r w:rsidRPr="00352537">
        <w:rPr>
          <w:sz w:val="28"/>
          <w:szCs w:val="22"/>
        </w:rPr>
        <w:t xml:space="preserve">методами решения задач, стоящих перед комплексной интерпретацией данных геофизических исследований скважин; </w:t>
      </w:r>
    </w:p>
    <w:p w14:paraId="2B5F5D2D" w14:textId="3D315A75" w:rsidR="00560FB5" w:rsidRPr="00352537" w:rsidRDefault="00352537" w:rsidP="00352537">
      <w:pPr>
        <w:pStyle w:val="ac"/>
        <w:numPr>
          <w:ilvl w:val="0"/>
          <w:numId w:val="19"/>
        </w:numPr>
        <w:tabs>
          <w:tab w:val="left" w:pos="0"/>
          <w:tab w:val="left" w:pos="993"/>
        </w:tabs>
        <w:autoSpaceDE w:val="0"/>
        <w:autoSpaceDN w:val="0"/>
        <w:adjustRightInd w:val="0"/>
        <w:ind w:left="0" w:firstLine="567"/>
        <w:jc w:val="both"/>
        <w:rPr>
          <w:sz w:val="28"/>
          <w:szCs w:val="22"/>
        </w:rPr>
      </w:pPr>
      <w:r>
        <w:rPr>
          <w:sz w:val="28"/>
          <w:szCs w:val="22"/>
        </w:rPr>
        <w:t>н</w:t>
      </w:r>
      <w:r w:rsidR="00560FB5" w:rsidRPr="00352537">
        <w:rPr>
          <w:sz w:val="28"/>
          <w:szCs w:val="22"/>
        </w:rPr>
        <w:t>авыками построения многомерных взаимосвязей.</w:t>
      </w:r>
    </w:p>
    <w:p w14:paraId="048641CC" w14:textId="77777777" w:rsidR="00560FB5" w:rsidRPr="00352537" w:rsidRDefault="00560FB5" w:rsidP="00352537">
      <w:pPr>
        <w:autoSpaceDE w:val="0"/>
        <w:autoSpaceDN w:val="0"/>
        <w:adjustRightInd w:val="0"/>
        <w:ind w:firstLine="567"/>
        <w:jc w:val="both"/>
        <w:rPr>
          <w:rFonts w:asciiTheme="minorHAnsi" w:hAnsiTheme="minorHAnsi"/>
          <w:sz w:val="28"/>
          <w:szCs w:val="22"/>
        </w:rPr>
      </w:pPr>
    </w:p>
    <w:p w14:paraId="7DDC1D9D" w14:textId="77777777" w:rsidR="00D225E2" w:rsidRPr="00D225E2" w:rsidRDefault="00D225E2" w:rsidP="00D225E2">
      <w:pPr>
        <w:pStyle w:val="ac"/>
        <w:widowControl w:val="0"/>
        <w:autoSpaceDE w:val="0"/>
        <w:autoSpaceDN w:val="0"/>
        <w:adjustRightInd w:val="0"/>
        <w:spacing w:line="276" w:lineRule="auto"/>
        <w:ind w:left="0" w:firstLine="709"/>
        <w:jc w:val="both"/>
        <w:rPr>
          <w:b/>
          <w:lang w:val="kk-KZ"/>
        </w:rPr>
      </w:pPr>
    </w:p>
    <w:p w14:paraId="00691B2E" w14:textId="77777777" w:rsidR="00D225E2" w:rsidRPr="00560FB5" w:rsidRDefault="00D225E2" w:rsidP="00D225E2">
      <w:pPr>
        <w:pStyle w:val="12"/>
        <w:numPr>
          <w:ilvl w:val="0"/>
          <w:numId w:val="15"/>
        </w:numPr>
        <w:tabs>
          <w:tab w:val="left" w:pos="284"/>
        </w:tabs>
        <w:ind w:left="0" w:firstLine="426"/>
        <w:rPr>
          <w:b/>
          <w:sz w:val="24"/>
          <w:szCs w:val="24"/>
        </w:rPr>
      </w:pPr>
      <w:r w:rsidRPr="00560FB5">
        <w:rPr>
          <w:b/>
          <w:sz w:val="24"/>
          <w:szCs w:val="24"/>
        </w:rPr>
        <w:t>Календарно - тематический план:</w:t>
      </w:r>
    </w:p>
    <w:tbl>
      <w:tblPr>
        <w:tblW w:w="9484"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
        <w:gridCol w:w="2438"/>
        <w:gridCol w:w="1843"/>
        <w:gridCol w:w="1758"/>
        <w:gridCol w:w="85"/>
        <w:gridCol w:w="1417"/>
        <w:gridCol w:w="1134"/>
      </w:tblGrid>
      <w:tr w:rsidR="00352537" w:rsidRPr="00671868" w14:paraId="3F4A14D8" w14:textId="77777777" w:rsidTr="00671868">
        <w:tc>
          <w:tcPr>
            <w:tcW w:w="809" w:type="dxa"/>
            <w:textDirection w:val="btLr"/>
            <w:vAlign w:val="center"/>
          </w:tcPr>
          <w:p w14:paraId="5B447306" w14:textId="77777777" w:rsidR="00352537" w:rsidRPr="00671868" w:rsidRDefault="00352537" w:rsidP="00671868">
            <w:pPr>
              <w:pStyle w:val="12"/>
              <w:tabs>
                <w:tab w:val="left" w:pos="284"/>
              </w:tabs>
              <w:ind w:firstLine="0"/>
              <w:jc w:val="center"/>
              <w:rPr>
                <w:b/>
                <w:sz w:val="24"/>
                <w:szCs w:val="24"/>
              </w:rPr>
            </w:pPr>
            <w:r w:rsidRPr="00671868">
              <w:rPr>
                <w:b/>
                <w:sz w:val="24"/>
                <w:szCs w:val="24"/>
              </w:rPr>
              <w:t>Неделя</w:t>
            </w:r>
          </w:p>
        </w:tc>
        <w:tc>
          <w:tcPr>
            <w:tcW w:w="2438" w:type="dxa"/>
            <w:vAlign w:val="center"/>
          </w:tcPr>
          <w:p w14:paraId="6BFD99AD" w14:textId="77777777" w:rsidR="00352537" w:rsidRPr="00671868" w:rsidRDefault="00352537" w:rsidP="00D225E2">
            <w:pPr>
              <w:pStyle w:val="12"/>
              <w:tabs>
                <w:tab w:val="left" w:pos="284"/>
              </w:tabs>
              <w:ind w:firstLine="0"/>
              <w:jc w:val="center"/>
              <w:rPr>
                <w:b/>
                <w:sz w:val="24"/>
                <w:szCs w:val="24"/>
              </w:rPr>
            </w:pPr>
            <w:r w:rsidRPr="00671868">
              <w:rPr>
                <w:b/>
                <w:sz w:val="24"/>
                <w:szCs w:val="24"/>
              </w:rPr>
              <w:t>Тема лекции</w:t>
            </w:r>
          </w:p>
        </w:tc>
        <w:tc>
          <w:tcPr>
            <w:tcW w:w="1843" w:type="dxa"/>
            <w:vAlign w:val="center"/>
          </w:tcPr>
          <w:p w14:paraId="7AFD6AAB" w14:textId="77777777" w:rsidR="00352537" w:rsidRPr="00671868" w:rsidRDefault="00352537" w:rsidP="00D225E2">
            <w:pPr>
              <w:pStyle w:val="12"/>
              <w:tabs>
                <w:tab w:val="left" w:pos="284"/>
              </w:tabs>
              <w:ind w:firstLine="0"/>
              <w:jc w:val="center"/>
              <w:rPr>
                <w:b/>
                <w:sz w:val="24"/>
                <w:szCs w:val="24"/>
              </w:rPr>
            </w:pPr>
            <w:r w:rsidRPr="00671868">
              <w:rPr>
                <w:b/>
                <w:sz w:val="24"/>
                <w:szCs w:val="24"/>
              </w:rPr>
              <w:t xml:space="preserve">Тема </w:t>
            </w:r>
            <w:proofErr w:type="spellStart"/>
            <w:r w:rsidRPr="00671868">
              <w:rPr>
                <w:b/>
                <w:sz w:val="24"/>
                <w:szCs w:val="24"/>
              </w:rPr>
              <w:t>практ</w:t>
            </w:r>
            <w:proofErr w:type="spellEnd"/>
            <w:r w:rsidRPr="00671868">
              <w:rPr>
                <w:b/>
                <w:sz w:val="24"/>
                <w:szCs w:val="24"/>
              </w:rPr>
              <w:t>. работы</w:t>
            </w:r>
          </w:p>
        </w:tc>
        <w:tc>
          <w:tcPr>
            <w:tcW w:w="1758" w:type="dxa"/>
            <w:vAlign w:val="center"/>
          </w:tcPr>
          <w:p w14:paraId="72C81423" w14:textId="77777777" w:rsidR="00352537" w:rsidRPr="00671868" w:rsidRDefault="00352537" w:rsidP="00D225E2">
            <w:pPr>
              <w:pStyle w:val="12"/>
              <w:tabs>
                <w:tab w:val="left" w:pos="284"/>
              </w:tabs>
              <w:ind w:firstLine="0"/>
              <w:jc w:val="center"/>
              <w:rPr>
                <w:b/>
                <w:sz w:val="24"/>
                <w:szCs w:val="24"/>
              </w:rPr>
            </w:pPr>
            <w:r w:rsidRPr="00671868">
              <w:rPr>
                <w:b/>
                <w:sz w:val="24"/>
                <w:szCs w:val="24"/>
              </w:rPr>
              <w:t xml:space="preserve">Ссылка </w:t>
            </w:r>
          </w:p>
          <w:p w14:paraId="00B9785B" w14:textId="77777777" w:rsidR="00352537" w:rsidRPr="00671868" w:rsidRDefault="00352537" w:rsidP="00D225E2">
            <w:pPr>
              <w:pStyle w:val="12"/>
              <w:tabs>
                <w:tab w:val="left" w:pos="284"/>
              </w:tabs>
              <w:ind w:firstLine="0"/>
              <w:jc w:val="center"/>
              <w:rPr>
                <w:b/>
                <w:sz w:val="24"/>
                <w:szCs w:val="24"/>
              </w:rPr>
            </w:pPr>
            <w:r w:rsidRPr="00671868">
              <w:rPr>
                <w:b/>
                <w:sz w:val="24"/>
                <w:szCs w:val="24"/>
              </w:rPr>
              <w:t>на литературу</w:t>
            </w:r>
          </w:p>
        </w:tc>
        <w:tc>
          <w:tcPr>
            <w:tcW w:w="1502" w:type="dxa"/>
            <w:gridSpan w:val="2"/>
            <w:vAlign w:val="center"/>
          </w:tcPr>
          <w:p w14:paraId="664AF56D" w14:textId="77777777" w:rsidR="00352537" w:rsidRPr="00671868" w:rsidRDefault="00352537" w:rsidP="00D225E2">
            <w:pPr>
              <w:pStyle w:val="12"/>
              <w:tabs>
                <w:tab w:val="left" w:pos="284"/>
              </w:tabs>
              <w:ind w:firstLine="0"/>
              <w:jc w:val="center"/>
              <w:rPr>
                <w:b/>
                <w:sz w:val="24"/>
                <w:szCs w:val="24"/>
              </w:rPr>
            </w:pPr>
            <w:r w:rsidRPr="00671868">
              <w:rPr>
                <w:b/>
                <w:sz w:val="24"/>
                <w:szCs w:val="24"/>
              </w:rPr>
              <w:t>Задание</w:t>
            </w:r>
          </w:p>
        </w:tc>
        <w:tc>
          <w:tcPr>
            <w:tcW w:w="1134" w:type="dxa"/>
            <w:vAlign w:val="center"/>
          </w:tcPr>
          <w:p w14:paraId="64B6438B" w14:textId="77777777" w:rsidR="00352537" w:rsidRPr="00671868" w:rsidRDefault="00352537" w:rsidP="00D225E2">
            <w:pPr>
              <w:pStyle w:val="12"/>
              <w:tabs>
                <w:tab w:val="left" w:pos="284"/>
              </w:tabs>
              <w:ind w:firstLine="0"/>
              <w:jc w:val="center"/>
              <w:rPr>
                <w:b/>
                <w:sz w:val="24"/>
                <w:szCs w:val="24"/>
              </w:rPr>
            </w:pPr>
            <w:r w:rsidRPr="00671868">
              <w:rPr>
                <w:b/>
                <w:sz w:val="24"/>
                <w:szCs w:val="24"/>
              </w:rPr>
              <w:t>Срок сдачи</w:t>
            </w:r>
          </w:p>
        </w:tc>
      </w:tr>
      <w:tr w:rsidR="00352537" w:rsidRPr="00671868" w14:paraId="651BE4E7" w14:textId="77777777" w:rsidTr="00671868">
        <w:tc>
          <w:tcPr>
            <w:tcW w:w="809" w:type="dxa"/>
          </w:tcPr>
          <w:p w14:paraId="180E8B25" w14:textId="77777777" w:rsidR="00352537" w:rsidRPr="00671868" w:rsidRDefault="00352537" w:rsidP="00671868">
            <w:pPr>
              <w:pStyle w:val="Web"/>
              <w:ind w:firstLine="426"/>
              <w:jc w:val="center"/>
            </w:pPr>
            <w:r w:rsidRPr="00671868">
              <w:t>1</w:t>
            </w:r>
          </w:p>
        </w:tc>
        <w:tc>
          <w:tcPr>
            <w:tcW w:w="2438" w:type="dxa"/>
            <w:tcBorders>
              <w:top w:val="single" w:sz="4" w:space="0" w:color="auto"/>
              <w:left w:val="single" w:sz="4" w:space="0" w:color="auto"/>
              <w:right w:val="single" w:sz="4" w:space="0" w:color="auto"/>
            </w:tcBorders>
            <w:vAlign w:val="center"/>
          </w:tcPr>
          <w:p w14:paraId="00FCDAC5" w14:textId="77777777" w:rsidR="00352537" w:rsidRPr="00671868" w:rsidRDefault="00352537" w:rsidP="00D225E2">
            <w:r w:rsidRPr="00671868">
              <w:rPr>
                <w:bCs/>
              </w:rPr>
              <w:t xml:space="preserve">Вводная лекция. Обзор геофизических методов исследования нефтяных и газовых скважин. </w:t>
            </w:r>
          </w:p>
        </w:tc>
        <w:tc>
          <w:tcPr>
            <w:tcW w:w="1843" w:type="dxa"/>
          </w:tcPr>
          <w:p w14:paraId="7F616040" w14:textId="77777777" w:rsidR="00352537" w:rsidRPr="00671868" w:rsidRDefault="00352537" w:rsidP="00D225E2">
            <w:pPr>
              <w:pStyle w:val="Web"/>
            </w:pPr>
            <w:r w:rsidRPr="00671868">
              <w:t xml:space="preserve">Интерпретация диаграмм </w:t>
            </w:r>
            <w:proofErr w:type="spellStart"/>
            <w:r w:rsidRPr="00671868">
              <w:t>электрокаротажа</w:t>
            </w:r>
            <w:proofErr w:type="spellEnd"/>
            <w:r w:rsidRPr="00671868">
              <w:t xml:space="preserve"> Интерпретация </w:t>
            </w:r>
            <w:proofErr w:type="spellStart"/>
            <w:r w:rsidRPr="00671868">
              <w:t>кавернограмм</w:t>
            </w:r>
            <w:proofErr w:type="spellEnd"/>
            <w:r w:rsidRPr="00671868">
              <w:t xml:space="preserve">, БКЗ </w:t>
            </w:r>
          </w:p>
        </w:tc>
        <w:tc>
          <w:tcPr>
            <w:tcW w:w="1758" w:type="dxa"/>
          </w:tcPr>
          <w:p w14:paraId="51F232CB" w14:textId="77777777" w:rsidR="00352537" w:rsidRPr="00671868" w:rsidRDefault="00352537" w:rsidP="00D225E2">
            <w:pPr>
              <w:jc w:val="both"/>
            </w:pPr>
            <w:r w:rsidRPr="00671868">
              <w:t>1осн [363-366]</w:t>
            </w:r>
          </w:p>
          <w:p w14:paraId="539379B3" w14:textId="77777777" w:rsidR="00352537" w:rsidRPr="00671868" w:rsidRDefault="00352537" w:rsidP="00D225E2">
            <w:pPr>
              <w:jc w:val="both"/>
            </w:pPr>
            <w:r w:rsidRPr="00671868">
              <w:t>5 доп. [26-31], 7 доп.  [39-46]</w:t>
            </w:r>
          </w:p>
        </w:tc>
        <w:tc>
          <w:tcPr>
            <w:tcW w:w="1502" w:type="dxa"/>
            <w:gridSpan w:val="2"/>
          </w:tcPr>
          <w:p w14:paraId="5BB0ADB4" w14:textId="77777777" w:rsidR="00352537" w:rsidRPr="00671868" w:rsidRDefault="00352537" w:rsidP="00D225E2">
            <w:pPr>
              <w:jc w:val="both"/>
            </w:pPr>
            <w:r w:rsidRPr="00671868">
              <w:t>Выбор темы  на индивидуальный проект (ИП)</w:t>
            </w:r>
          </w:p>
        </w:tc>
        <w:tc>
          <w:tcPr>
            <w:tcW w:w="1134" w:type="dxa"/>
          </w:tcPr>
          <w:p w14:paraId="2404BEE4" w14:textId="77777777" w:rsidR="00352537" w:rsidRPr="00671868" w:rsidRDefault="00352537" w:rsidP="00D225E2">
            <w:pPr>
              <w:jc w:val="both"/>
            </w:pPr>
            <w:r w:rsidRPr="00671868">
              <w:t>2нед.</w:t>
            </w:r>
          </w:p>
        </w:tc>
      </w:tr>
      <w:tr w:rsidR="00352537" w:rsidRPr="00671868" w14:paraId="23C46DCE" w14:textId="77777777" w:rsidTr="00671868">
        <w:tc>
          <w:tcPr>
            <w:tcW w:w="809" w:type="dxa"/>
          </w:tcPr>
          <w:p w14:paraId="7A2954F8" w14:textId="77777777" w:rsidR="00352537" w:rsidRPr="00671868" w:rsidRDefault="00352537" w:rsidP="00671868">
            <w:pPr>
              <w:ind w:firstLine="426"/>
              <w:jc w:val="center"/>
            </w:pPr>
            <w:r w:rsidRPr="00671868">
              <w:t>2</w:t>
            </w:r>
          </w:p>
        </w:tc>
        <w:tc>
          <w:tcPr>
            <w:tcW w:w="2438" w:type="dxa"/>
            <w:tcBorders>
              <w:left w:val="single" w:sz="4" w:space="0" w:color="auto"/>
              <w:right w:val="single" w:sz="4" w:space="0" w:color="auto"/>
            </w:tcBorders>
            <w:vAlign w:val="center"/>
          </w:tcPr>
          <w:p w14:paraId="1EADB33E" w14:textId="77777777" w:rsidR="00352537" w:rsidRPr="00671868" w:rsidRDefault="00352537" w:rsidP="00D225E2">
            <w:r w:rsidRPr="00671868">
              <w:t xml:space="preserve">Интерпретация </w:t>
            </w:r>
            <w:proofErr w:type="gramStart"/>
            <w:r w:rsidRPr="00671868">
              <w:t xml:space="preserve">диаграмм  </w:t>
            </w:r>
            <w:proofErr w:type="spellStart"/>
            <w:r w:rsidRPr="00671868">
              <w:t>электрокаротажа</w:t>
            </w:r>
            <w:proofErr w:type="spellEnd"/>
            <w:proofErr w:type="gramEnd"/>
            <w:r w:rsidRPr="00671868">
              <w:t xml:space="preserve">. Интерпретация диаграмм бокового </w:t>
            </w:r>
            <w:r w:rsidRPr="00671868">
              <w:lastRenderedPageBreak/>
              <w:t>каротажного зондирования</w:t>
            </w:r>
          </w:p>
        </w:tc>
        <w:tc>
          <w:tcPr>
            <w:tcW w:w="1843" w:type="dxa"/>
          </w:tcPr>
          <w:p w14:paraId="08C222D3" w14:textId="77777777" w:rsidR="00352537" w:rsidRPr="00671868" w:rsidRDefault="00352537" w:rsidP="00D225E2"/>
        </w:tc>
        <w:tc>
          <w:tcPr>
            <w:tcW w:w="1758" w:type="dxa"/>
          </w:tcPr>
          <w:p w14:paraId="20541A5C" w14:textId="77777777" w:rsidR="00352537" w:rsidRPr="00671868" w:rsidRDefault="00352537" w:rsidP="00D225E2">
            <w:pPr>
              <w:jc w:val="both"/>
            </w:pPr>
            <w:r w:rsidRPr="00671868">
              <w:t>1</w:t>
            </w:r>
            <w:r w:rsidRPr="00671868">
              <w:rPr>
                <w:lang w:val="en-US"/>
              </w:rPr>
              <w:t xml:space="preserve"> </w:t>
            </w:r>
            <w:proofErr w:type="spellStart"/>
            <w:r w:rsidRPr="00671868">
              <w:t>осн</w:t>
            </w:r>
            <w:proofErr w:type="spellEnd"/>
            <w:r w:rsidRPr="00671868">
              <w:rPr>
                <w:lang w:val="en-US"/>
              </w:rPr>
              <w:t xml:space="preserve"> [</w:t>
            </w:r>
            <w:r w:rsidRPr="00671868">
              <w:t>63-69</w:t>
            </w:r>
            <w:r w:rsidRPr="00671868">
              <w:rPr>
                <w:lang w:val="en-US"/>
              </w:rPr>
              <w:t>]</w:t>
            </w:r>
            <w:r w:rsidRPr="00671868">
              <w:t>,</w:t>
            </w:r>
          </w:p>
          <w:p w14:paraId="5584054D" w14:textId="77777777" w:rsidR="00352537" w:rsidRPr="00671868" w:rsidRDefault="00352537" w:rsidP="00D225E2">
            <w:pPr>
              <w:jc w:val="both"/>
            </w:pPr>
            <w:r w:rsidRPr="00671868">
              <w:t xml:space="preserve">3 </w:t>
            </w:r>
            <w:proofErr w:type="spellStart"/>
            <w:r w:rsidRPr="00671868">
              <w:t>осн</w:t>
            </w:r>
            <w:proofErr w:type="spellEnd"/>
            <w:r w:rsidRPr="00671868">
              <w:t xml:space="preserve"> </w:t>
            </w:r>
            <w:r w:rsidRPr="00671868">
              <w:rPr>
                <w:lang w:val="en-US"/>
              </w:rPr>
              <w:t>[</w:t>
            </w:r>
            <w:r w:rsidRPr="00671868">
              <w:t>33-47],</w:t>
            </w:r>
          </w:p>
          <w:p w14:paraId="44CC388F" w14:textId="77777777" w:rsidR="00352537" w:rsidRPr="00671868" w:rsidRDefault="00352537" w:rsidP="00D225E2">
            <w:pPr>
              <w:jc w:val="both"/>
            </w:pPr>
            <w:r w:rsidRPr="00671868">
              <w:t>5 доп.[30-35]</w:t>
            </w:r>
          </w:p>
        </w:tc>
        <w:tc>
          <w:tcPr>
            <w:tcW w:w="1502" w:type="dxa"/>
            <w:gridSpan w:val="2"/>
          </w:tcPr>
          <w:p w14:paraId="69A29AC4" w14:textId="201CE056" w:rsidR="00352537" w:rsidRPr="00671868" w:rsidRDefault="00352537" w:rsidP="00D225E2">
            <w:r w:rsidRPr="00671868">
              <w:rPr>
                <w:lang w:val="en-US"/>
              </w:rPr>
              <w:t>C</w:t>
            </w:r>
            <w:r w:rsidRPr="00671868">
              <w:t>РО -1</w:t>
            </w:r>
          </w:p>
        </w:tc>
        <w:tc>
          <w:tcPr>
            <w:tcW w:w="1134" w:type="dxa"/>
          </w:tcPr>
          <w:p w14:paraId="1E1842B9" w14:textId="77777777" w:rsidR="00352537" w:rsidRPr="00671868" w:rsidRDefault="00352537" w:rsidP="00D225E2">
            <w:r w:rsidRPr="00671868">
              <w:t xml:space="preserve">3 </w:t>
            </w:r>
            <w:proofErr w:type="spellStart"/>
            <w:r w:rsidRPr="00671868">
              <w:t>нед</w:t>
            </w:r>
            <w:proofErr w:type="spellEnd"/>
          </w:p>
        </w:tc>
      </w:tr>
      <w:tr w:rsidR="00352537" w:rsidRPr="00671868" w14:paraId="129F8D33" w14:textId="77777777" w:rsidTr="00671868">
        <w:tc>
          <w:tcPr>
            <w:tcW w:w="809" w:type="dxa"/>
          </w:tcPr>
          <w:p w14:paraId="41B52CF6" w14:textId="77777777" w:rsidR="00352537" w:rsidRPr="00671868" w:rsidRDefault="00352537" w:rsidP="00671868">
            <w:pPr>
              <w:ind w:firstLine="426"/>
              <w:jc w:val="center"/>
            </w:pPr>
            <w:r w:rsidRPr="00671868">
              <w:t>3</w:t>
            </w:r>
          </w:p>
        </w:tc>
        <w:tc>
          <w:tcPr>
            <w:tcW w:w="2438" w:type="dxa"/>
            <w:tcBorders>
              <w:left w:val="single" w:sz="4" w:space="0" w:color="auto"/>
              <w:right w:val="single" w:sz="4" w:space="0" w:color="auto"/>
            </w:tcBorders>
            <w:vAlign w:val="center"/>
          </w:tcPr>
          <w:p w14:paraId="5E8AAAE3" w14:textId="77777777" w:rsidR="00352537" w:rsidRPr="00671868" w:rsidRDefault="00352537" w:rsidP="00D225E2">
            <w:r w:rsidRPr="00671868">
              <w:t xml:space="preserve">Интерпретация результатов измерений </w:t>
            </w:r>
            <w:proofErr w:type="spellStart"/>
            <w:r w:rsidRPr="00671868">
              <w:t>микрозондами</w:t>
            </w:r>
            <w:proofErr w:type="spellEnd"/>
            <w:r w:rsidRPr="00671868">
              <w:t xml:space="preserve">. Интерпретация кривых, полученных </w:t>
            </w:r>
            <w:proofErr w:type="spellStart"/>
            <w:r w:rsidRPr="00671868">
              <w:t>микрокаротажем</w:t>
            </w:r>
            <w:proofErr w:type="spellEnd"/>
          </w:p>
        </w:tc>
        <w:tc>
          <w:tcPr>
            <w:tcW w:w="1843" w:type="dxa"/>
          </w:tcPr>
          <w:p w14:paraId="08CAB849" w14:textId="701040F4" w:rsidR="00352537" w:rsidRPr="00671868" w:rsidRDefault="00352537" w:rsidP="00D225E2">
            <w:r w:rsidRPr="00671868">
              <w:t>Интерпре</w:t>
            </w:r>
            <w:r w:rsidR="00671868" w:rsidRPr="00671868">
              <w:t xml:space="preserve">тация диаграмм </w:t>
            </w:r>
            <w:proofErr w:type="spellStart"/>
            <w:r w:rsidR="00671868" w:rsidRPr="00671868">
              <w:t>электрокаротажа</w:t>
            </w:r>
            <w:r w:rsidRPr="00671868">
              <w:t>Интерпретация</w:t>
            </w:r>
            <w:proofErr w:type="spellEnd"/>
            <w:r w:rsidRPr="00671868">
              <w:t xml:space="preserve">  метода, БК,  ИК.</w:t>
            </w:r>
          </w:p>
        </w:tc>
        <w:tc>
          <w:tcPr>
            <w:tcW w:w="1758" w:type="dxa"/>
          </w:tcPr>
          <w:p w14:paraId="4D7C5D21" w14:textId="77777777" w:rsidR="00352537" w:rsidRPr="00671868" w:rsidRDefault="00352537" w:rsidP="00D225E2">
            <w:pPr>
              <w:jc w:val="both"/>
            </w:pPr>
            <w:r w:rsidRPr="00671868">
              <w:t xml:space="preserve">1 </w:t>
            </w:r>
            <w:proofErr w:type="spellStart"/>
            <w:r w:rsidRPr="00671868">
              <w:t>осн</w:t>
            </w:r>
            <w:proofErr w:type="spellEnd"/>
            <w:r w:rsidRPr="00671868">
              <w:t xml:space="preserve"> [32-43],</w:t>
            </w:r>
          </w:p>
          <w:p w14:paraId="370D8E02" w14:textId="77777777" w:rsidR="00352537" w:rsidRPr="00671868" w:rsidRDefault="00352537" w:rsidP="00D225E2">
            <w:pPr>
              <w:jc w:val="both"/>
            </w:pPr>
            <w:r w:rsidRPr="00671868">
              <w:t xml:space="preserve">2 </w:t>
            </w:r>
            <w:proofErr w:type="spellStart"/>
            <w:r w:rsidRPr="00671868">
              <w:t>осн</w:t>
            </w:r>
            <w:proofErr w:type="spellEnd"/>
            <w:r w:rsidRPr="00671868">
              <w:t>. [40--64]</w:t>
            </w:r>
          </w:p>
          <w:p w14:paraId="1E0DC675" w14:textId="77777777" w:rsidR="00352537" w:rsidRPr="00671868" w:rsidRDefault="00352537" w:rsidP="00D225E2">
            <w:pPr>
              <w:jc w:val="both"/>
            </w:pPr>
            <w:r w:rsidRPr="00671868">
              <w:t>3доп. [4-41]</w:t>
            </w:r>
          </w:p>
        </w:tc>
        <w:tc>
          <w:tcPr>
            <w:tcW w:w="1502" w:type="dxa"/>
            <w:gridSpan w:val="2"/>
          </w:tcPr>
          <w:p w14:paraId="11834748" w14:textId="6CB4899C" w:rsidR="00352537" w:rsidRPr="00671868" w:rsidRDefault="00352537" w:rsidP="00D225E2">
            <w:pPr>
              <w:jc w:val="both"/>
            </w:pPr>
            <w:r w:rsidRPr="00671868">
              <w:t>Сдача СРО-1</w:t>
            </w:r>
          </w:p>
        </w:tc>
        <w:tc>
          <w:tcPr>
            <w:tcW w:w="1134" w:type="dxa"/>
          </w:tcPr>
          <w:p w14:paraId="74524149" w14:textId="77777777" w:rsidR="00352537" w:rsidRPr="00671868" w:rsidRDefault="00352537" w:rsidP="00D225E2">
            <w:pPr>
              <w:jc w:val="both"/>
            </w:pPr>
            <w:r w:rsidRPr="00671868">
              <w:t xml:space="preserve">4 </w:t>
            </w:r>
            <w:proofErr w:type="spellStart"/>
            <w:r w:rsidRPr="00671868">
              <w:t>нед</w:t>
            </w:r>
            <w:proofErr w:type="spellEnd"/>
          </w:p>
        </w:tc>
      </w:tr>
      <w:tr w:rsidR="00352537" w:rsidRPr="00671868" w14:paraId="460B97AC" w14:textId="77777777" w:rsidTr="00671868">
        <w:tc>
          <w:tcPr>
            <w:tcW w:w="809" w:type="dxa"/>
          </w:tcPr>
          <w:p w14:paraId="0DF8A4CA" w14:textId="77777777" w:rsidR="00352537" w:rsidRPr="00671868" w:rsidRDefault="00352537" w:rsidP="00671868">
            <w:pPr>
              <w:ind w:firstLine="426"/>
              <w:jc w:val="center"/>
            </w:pPr>
            <w:r w:rsidRPr="00671868">
              <w:t>4</w:t>
            </w:r>
          </w:p>
        </w:tc>
        <w:tc>
          <w:tcPr>
            <w:tcW w:w="2438" w:type="dxa"/>
            <w:tcBorders>
              <w:left w:val="single" w:sz="4" w:space="0" w:color="auto"/>
              <w:right w:val="single" w:sz="4" w:space="0" w:color="auto"/>
            </w:tcBorders>
            <w:vAlign w:val="center"/>
          </w:tcPr>
          <w:p w14:paraId="16D682E5" w14:textId="77777777" w:rsidR="00352537" w:rsidRPr="00671868" w:rsidRDefault="00352537" w:rsidP="00D225E2">
            <w:r w:rsidRPr="00671868">
              <w:t>Интерпретация диаграмм бокового каротажа</w:t>
            </w:r>
          </w:p>
        </w:tc>
        <w:tc>
          <w:tcPr>
            <w:tcW w:w="1843" w:type="dxa"/>
          </w:tcPr>
          <w:p w14:paraId="3E6856CB" w14:textId="77777777" w:rsidR="00352537" w:rsidRPr="00671868" w:rsidRDefault="00352537" w:rsidP="00D225E2">
            <w:pPr>
              <w:pStyle w:val="31"/>
              <w:spacing w:after="0" w:line="240" w:lineRule="auto"/>
              <w:ind w:left="0"/>
              <w:rPr>
                <w:rFonts w:ascii="Times New Roman" w:hAnsi="Times New Roman"/>
                <w:sz w:val="24"/>
                <w:szCs w:val="24"/>
              </w:rPr>
            </w:pPr>
          </w:p>
        </w:tc>
        <w:tc>
          <w:tcPr>
            <w:tcW w:w="1758" w:type="dxa"/>
          </w:tcPr>
          <w:p w14:paraId="191830EF" w14:textId="77777777" w:rsidR="00352537" w:rsidRPr="00671868" w:rsidRDefault="00352537" w:rsidP="00D225E2">
            <w:r w:rsidRPr="00671868">
              <w:t>1</w:t>
            </w:r>
            <w:proofErr w:type="gramStart"/>
            <w:r w:rsidRPr="00671868">
              <w:t>осн.(</w:t>
            </w:r>
            <w:proofErr w:type="gramEnd"/>
            <w:r w:rsidRPr="00671868">
              <w:t>23-27)</w:t>
            </w:r>
          </w:p>
          <w:p w14:paraId="5019EE3B" w14:textId="77777777" w:rsidR="00352537" w:rsidRPr="00671868" w:rsidRDefault="00352537" w:rsidP="00D225E2">
            <w:r w:rsidRPr="00671868">
              <w:t>2</w:t>
            </w:r>
            <w:proofErr w:type="gramStart"/>
            <w:r w:rsidRPr="00671868">
              <w:t>осн.(</w:t>
            </w:r>
            <w:proofErr w:type="gramEnd"/>
            <w:r w:rsidRPr="00671868">
              <w:t>71-82)</w:t>
            </w:r>
          </w:p>
          <w:p w14:paraId="0DD52A20" w14:textId="77777777" w:rsidR="00352537" w:rsidRPr="00671868" w:rsidRDefault="00352537" w:rsidP="00D225E2">
            <w:r w:rsidRPr="00671868">
              <w:t>2доп.(11-25)</w:t>
            </w:r>
          </w:p>
        </w:tc>
        <w:tc>
          <w:tcPr>
            <w:tcW w:w="1502" w:type="dxa"/>
            <w:gridSpan w:val="2"/>
          </w:tcPr>
          <w:p w14:paraId="45BDB530" w14:textId="35F1A67D" w:rsidR="00352537" w:rsidRPr="00671868" w:rsidRDefault="00352537" w:rsidP="00D225E2">
            <w:pPr>
              <w:jc w:val="both"/>
            </w:pPr>
            <w:r w:rsidRPr="00671868">
              <w:t>СРО -2</w:t>
            </w:r>
          </w:p>
        </w:tc>
        <w:tc>
          <w:tcPr>
            <w:tcW w:w="1134" w:type="dxa"/>
          </w:tcPr>
          <w:p w14:paraId="19DCC8AF" w14:textId="77777777" w:rsidR="00352537" w:rsidRPr="00671868" w:rsidRDefault="00352537" w:rsidP="00D225E2">
            <w:pPr>
              <w:jc w:val="both"/>
            </w:pPr>
            <w:r w:rsidRPr="00671868">
              <w:t xml:space="preserve">5 </w:t>
            </w:r>
            <w:proofErr w:type="spellStart"/>
            <w:r w:rsidRPr="00671868">
              <w:t>нед</w:t>
            </w:r>
            <w:proofErr w:type="spellEnd"/>
          </w:p>
        </w:tc>
      </w:tr>
      <w:tr w:rsidR="00352537" w:rsidRPr="00671868" w14:paraId="104B1BC3" w14:textId="77777777" w:rsidTr="00671868">
        <w:trPr>
          <w:trHeight w:val="2270"/>
        </w:trPr>
        <w:tc>
          <w:tcPr>
            <w:tcW w:w="809" w:type="dxa"/>
          </w:tcPr>
          <w:p w14:paraId="45C680DE" w14:textId="77777777" w:rsidR="00352537" w:rsidRPr="00671868" w:rsidRDefault="00352537" w:rsidP="00671868">
            <w:pPr>
              <w:ind w:firstLine="426"/>
              <w:jc w:val="center"/>
            </w:pPr>
            <w:r w:rsidRPr="00671868">
              <w:t>5</w:t>
            </w:r>
          </w:p>
        </w:tc>
        <w:tc>
          <w:tcPr>
            <w:tcW w:w="2438" w:type="dxa"/>
            <w:tcBorders>
              <w:left w:val="single" w:sz="4" w:space="0" w:color="auto"/>
              <w:right w:val="single" w:sz="4" w:space="0" w:color="auto"/>
            </w:tcBorders>
            <w:vAlign w:val="center"/>
          </w:tcPr>
          <w:p w14:paraId="6B4AA740" w14:textId="77777777" w:rsidR="00352537" w:rsidRPr="00671868" w:rsidRDefault="00352537" w:rsidP="00D225E2">
            <w:r w:rsidRPr="00671868">
              <w:t>Интерпретация данных индукционного каротажа</w:t>
            </w:r>
          </w:p>
        </w:tc>
        <w:tc>
          <w:tcPr>
            <w:tcW w:w="1843" w:type="dxa"/>
          </w:tcPr>
          <w:p w14:paraId="29FF43F4" w14:textId="77777777" w:rsidR="00352537" w:rsidRPr="00671868" w:rsidRDefault="00352537" w:rsidP="00D225E2">
            <w:pPr>
              <w:pStyle w:val="31"/>
              <w:spacing w:after="0" w:line="240" w:lineRule="auto"/>
              <w:ind w:left="0"/>
              <w:rPr>
                <w:rFonts w:ascii="Times New Roman" w:hAnsi="Times New Roman"/>
                <w:sz w:val="24"/>
                <w:szCs w:val="24"/>
                <w:lang w:val="ru-RU"/>
              </w:rPr>
            </w:pPr>
            <w:r w:rsidRPr="00671868">
              <w:rPr>
                <w:rFonts w:ascii="Times New Roman" w:hAnsi="Times New Roman"/>
                <w:sz w:val="24"/>
                <w:szCs w:val="24"/>
                <w:lang w:val="ru-RU"/>
              </w:rPr>
              <w:t>Интерпретация диаграмм радиоактивных методов исследования</w:t>
            </w:r>
          </w:p>
        </w:tc>
        <w:tc>
          <w:tcPr>
            <w:tcW w:w="1758" w:type="dxa"/>
          </w:tcPr>
          <w:p w14:paraId="395E83A3" w14:textId="77777777" w:rsidR="00352537" w:rsidRPr="00671868" w:rsidRDefault="00352537" w:rsidP="00D225E2">
            <w:r w:rsidRPr="00671868">
              <w:t>1</w:t>
            </w:r>
            <w:proofErr w:type="gramStart"/>
            <w:r w:rsidRPr="00671868">
              <w:t>осн.(</w:t>
            </w:r>
            <w:proofErr w:type="gramEnd"/>
            <w:r w:rsidRPr="00671868">
              <w:t>118-126)</w:t>
            </w:r>
          </w:p>
          <w:p w14:paraId="79ECD5CF" w14:textId="77777777" w:rsidR="00352537" w:rsidRPr="00671868" w:rsidRDefault="00352537" w:rsidP="00D225E2">
            <w:r w:rsidRPr="00671868">
              <w:t>2</w:t>
            </w:r>
            <w:proofErr w:type="gramStart"/>
            <w:r w:rsidRPr="00671868">
              <w:t>осн.(</w:t>
            </w:r>
            <w:proofErr w:type="gramEnd"/>
            <w:r w:rsidRPr="00671868">
              <w:t>209-218)</w:t>
            </w:r>
          </w:p>
          <w:p w14:paraId="0DD35EFD" w14:textId="77777777" w:rsidR="00352537" w:rsidRPr="00671868" w:rsidRDefault="00352537" w:rsidP="00D225E2">
            <w:r w:rsidRPr="00671868">
              <w:t>3</w:t>
            </w:r>
            <w:proofErr w:type="gramStart"/>
            <w:r w:rsidRPr="00671868">
              <w:t>осн.(</w:t>
            </w:r>
            <w:proofErr w:type="gramEnd"/>
            <w:r w:rsidRPr="00671868">
              <w:t>83-94)</w:t>
            </w:r>
          </w:p>
          <w:p w14:paraId="00EFBBE6" w14:textId="77777777" w:rsidR="00352537" w:rsidRPr="00671868" w:rsidRDefault="00352537" w:rsidP="00D225E2">
            <w:r w:rsidRPr="00671868">
              <w:t>2доп.(57-61)</w:t>
            </w:r>
          </w:p>
        </w:tc>
        <w:tc>
          <w:tcPr>
            <w:tcW w:w="1502" w:type="dxa"/>
            <w:gridSpan w:val="2"/>
          </w:tcPr>
          <w:p w14:paraId="08080B93" w14:textId="77777777" w:rsidR="00352537" w:rsidRPr="00671868" w:rsidRDefault="00352537" w:rsidP="00D225E2">
            <w:pPr>
              <w:jc w:val="both"/>
            </w:pPr>
            <w:r w:rsidRPr="00671868">
              <w:t>Сдача СРС-2</w:t>
            </w:r>
          </w:p>
        </w:tc>
        <w:tc>
          <w:tcPr>
            <w:tcW w:w="1134" w:type="dxa"/>
          </w:tcPr>
          <w:p w14:paraId="37B0AF8A" w14:textId="77777777" w:rsidR="00352537" w:rsidRPr="00671868" w:rsidRDefault="00352537" w:rsidP="00D225E2">
            <w:pPr>
              <w:jc w:val="both"/>
            </w:pPr>
            <w:r w:rsidRPr="00671868">
              <w:t xml:space="preserve">6 </w:t>
            </w:r>
            <w:proofErr w:type="spellStart"/>
            <w:r w:rsidRPr="00671868">
              <w:t>нед</w:t>
            </w:r>
            <w:proofErr w:type="spellEnd"/>
          </w:p>
        </w:tc>
      </w:tr>
      <w:tr w:rsidR="00352537" w:rsidRPr="00671868" w14:paraId="2DE16970" w14:textId="77777777" w:rsidTr="00671868">
        <w:tc>
          <w:tcPr>
            <w:tcW w:w="809" w:type="dxa"/>
            <w:shd w:val="clear" w:color="auto" w:fill="auto"/>
          </w:tcPr>
          <w:p w14:paraId="2C74C2BC" w14:textId="77777777" w:rsidR="00352537" w:rsidRPr="00671868" w:rsidRDefault="00352537" w:rsidP="00671868">
            <w:pPr>
              <w:ind w:firstLine="426"/>
              <w:jc w:val="center"/>
            </w:pPr>
            <w:r w:rsidRPr="00671868">
              <w:t>6</w:t>
            </w:r>
          </w:p>
        </w:tc>
        <w:tc>
          <w:tcPr>
            <w:tcW w:w="2438" w:type="dxa"/>
            <w:tcBorders>
              <w:left w:val="single" w:sz="4" w:space="0" w:color="auto"/>
              <w:right w:val="single" w:sz="4" w:space="0" w:color="auto"/>
            </w:tcBorders>
            <w:vAlign w:val="center"/>
          </w:tcPr>
          <w:p w14:paraId="165F774C" w14:textId="77777777" w:rsidR="00352537" w:rsidRPr="00671868" w:rsidRDefault="00352537" w:rsidP="00D225E2">
            <w:r w:rsidRPr="00671868">
              <w:t>Интерпретация диаграмм потенциала собственной поляризации</w:t>
            </w:r>
          </w:p>
        </w:tc>
        <w:tc>
          <w:tcPr>
            <w:tcW w:w="1843" w:type="dxa"/>
          </w:tcPr>
          <w:p w14:paraId="67705FA5" w14:textId="77777777" w:rsidR="00352537" w:rsidRPr="00671868" w:rsidRDefault="00352537" w:rsidP="00D225E2"/>
        </w:tc>
        <w:tc>
          <w:tcPr>
            <w:tcW w:w="1758" w:type="dxa"/>
          </w:tcPr>
          <w:p w14:paraId="1DD21C5C" w14:textId="77777777" w:rsidR="00352537" w:rsidRPr="00671868" w:rsidRDefault="00352537" w:rsidP="00D225E2">
            <w:r w:rsidRPr="00671868">
              <w:t xml:space="preserve">1осн [23-37], 2осн [71-82]    </w:t>
            </w:r>
          </w:p>
        </w:tc>
        <w:tc>
          <w:tcPr>
            <w:tcW w:w="1502" w:type="dxa"/>
            <w:gridSpan w:val="2"/>
          </w:tcPr>
          <w:p w14:paraId="2096BABC" w14:textId="77777777" w:rsidR="00352537" w:rsidRPr="00671868" w:rsidRDefault="00352537" w:rsidP="00D225E2">
            <w:pPr>
              <w:jc w:val="both"/>
            </w:pPr>
            <w:r w:rsidRPr="00671868">
              <w:t>СРС -3</w:t>
            </w:r>
          </w:p>
        </w:tc>
        <w:tc>
          <w:tcPr>
            <w:tcW w:w="1134" w:type="dxa"/>
          </w:tcPr>
          <w:p w14:paraId="51867272" w14:textId="77777777" w:rsidR="00352537" w:rsidRPr="00671868" w:rsidRDefault="00352537" w:rsidP="00D225E2">
            <w:pPr>
              <w:jc w:val="both"/>
            </w:pPr>
            <w:r w:rsidRPr="00671868">
              <w:t xml:space="preserve">7 </w:t>
            </w:r>
            <w:proofErr w:type="spellStart"/>
            <w:r w:rsidRPr="00671868">
              <w:t>нед</w:t>
            </w:r>
            <w:proofErr w:type="spellEnd"/>
          </w:p>
        </w:tc>
      </w:tr>
      <w:tr w:rsidR="00352537" w:rsidRPr="00671868" w14:paraId="6325081A" w14:textId="77777777" w:rsidTr="00671868">
        <w:tc>
          <w:tcPr>
            <w:tcW w:w="809" w:type="dxa"/>
          </w:tcPr>
          <w:p w14:paraId="3B96C85A" w14:textId="77777777" w:rsidR="00352537" w:rsidRPr="00671868" w:rsidRDefault="00352537" w:rsidP="00671868">
            <w:pPr>
              <w:ind w:firstLine="426"/>
              <w:jc w:val="center"/>
            </w:pPr>
            <w:r w:rsidRPr="00671868">
              <w:t>7</w:t>
            </w:r>
          </w:p>
        </w:tc>
        <w:tc>
          <w:tcPr>
            <w:tcW w:w="2438" w:type="dxa"/>
            <w:tcBorders>
              <w:left w:val="single" w:sz="4" w:space="0" w:color="auto"/>
              <w:right w:val="single" w:sz="4" w:space="0" w:color="auto"/>
            </w:tcBorders>
          </w:tcPr>
          <w:p w14:paraId="2290F64B" w14:textId="77777777" w:rsidR="00352537" w:rsidRPr="00671868" w:rsidRDefault="00352537" w:rsidP="00D225E2">
            <w:r w:rsidRPr="00671868">
              <w:rPr>
                <w:bCs/>
              </w:rPr>
              <w:t>Интерпретация диаграмм гамма-метода. Правила определения границ пластов, изучение разрезов скважин, учёт скважинных условий и порядок обработки данных гамма-метода при определении глинистости пластов</w:t>
            </w:r>
          </w:p>
        </w:tc>
        <w:tc>
          <w:tcPr>
            <w:tcW w:w="1843" w:type="dxa"/>
          </w:tcPr>
          <w:p w14:paraId="2E456DAB" w14:textId="77777777" w:rsidR="00352537" w:rsidRPr="00671868" w:rsidRDefault="00352537" w:rsidP="00D225E2">
            <w:pPr>
              <w:pStyle w:val="31"/>
              <w:spacing w:after="0" w:line="240" w:lineRule="auto"/>
              <w:ind w:left="0"/>
              <w:rPr>
                <w:rFonts w:ascii="Times New Roman" w:hAnsi="Times New Roman"/>
                <w:sz w:val="24"/>
                <w:szCs w:val="24"/>
              </w:rPr>
            </w:pPr>
            <w:r w:rsidRPr="00671868">
              <w:rPr>
                <w:rFonts w:ascii="Times New Roman" w:hAnsi="Times New Roman"/>
                <w:sz w:val="24"/>
                <w:szCs w:val="24"/>
                <w:lang w:val="ru-RU"/>
              </w:rPr>
              <w:t>И</w:t>
            </w:r>
            <w:proofErr w:type="spellStart"/>
            <w:r w:rsidRPr="00671868">
              <w:rPr>
                <w:rFonts w:ascii="Times New Roman" w:hAnsi="Times New Roman"/>
                <w:sz w:val="24"/>
                <w:szCs w:val="24"/>
              </w:rPr>
              <w:t>нтерпретация</w:t>
            </w:r>
            <w:proofErr w:type="spellEnd"/>
            <w:r w:rsidRPr="00671868">
              <w:rPr>
                <w:rFonts w:ascii="Times New Roman" w:hAnsi="Times New Roman"/>
                <w:sz w:val="24"/>
                <w:szCs w:val="24"/>
              </w:rPr>
              <w:t xml:space="preserve"> </w:t>
            </w:r>
            <w:proofErr w:type="spellStart"/>
            <w:r w:rsidRPr="00671868">
              <w:rPr>
                <w:rFonts w:ascii="Times New Roman" w:hAnsi="Times New Roman"/>
                <w:sz w:val="24"/>
                <w:szCs w:val="24"/>
              </w:rPr>
              <w:t>диаграмм</w:t>
            </w:r>
            <w:proofErr w:type="spellEnd"/>
            <w:r w:rsidRPr="00671868">
              <w:rPr>
                <w:rFonts w:ascii="Times New Roman" w:hAnsi="Times New Roman"/>
                <w:sz w:val="24"/>
                <w:szCs w:val="24"/>
              </w:rPr>
              <w:t xml:space="preserve"> </w:t>
            </w:r>
            <w:proofErr w:type="spellStart"/>
            <w:r w:rsidRPr="00671868">
              <w:rPr>
                <w:rFonts w:ascii="Times New Roman" w:hAnsi="Times New Roman"/>
                <w:sz w:val="24"/>
                <w:szCs w:val="24"/>
              </w:rPr>
              <w:t>нейтронных</w:t>
            </w:r>
            <w:proofErr w:type="spellEnd"/>
            <w:r w:rsidRPr="00671868">
              <w:rPr>
                <w:rFonts w:ascii="Times New Roman" w:hAnsi="Times New Roman"/>
                <w:sz w:val="24"/>
                <w:szCs w:val="24"/>
              </w:rPr>
              <w:t xml:space="preserve"> </w:t>
            </w:r>
            <w:proofErr w:type="spellStart"/>
            <w:r w:rsidRPr="00671868">
              <w:rPr>
                <w:rFonts w:ascii="Times New Roman" w:hAnsi="Times New Roman"/>
                <w:sz w:val="24"/>
                <w:szCs w:val="24"/>
              </w:rPr>
              <w:t>методов</w:t>
            </w:r>
            <w:proofErr w:type="spellEnd"/>
            <w:r w:rsidRPr="00671868">
              <w:rPr>
                <w:rFonts w:ascii="Times New Roman" w:hAnsi="Times New Roman"/>
                <w:sz w:val="24"/>
                <w:szCs w:val="24"/>
              </w:rPr>
              <w:tab/>
            </w:r>
          </w:p>
        </w:tc>
        <w:tc>
          <w:tcPr>
            <w:tcW w:w="1758" w:type="dxa"/>
          </w:tcPr>
          <w:p w14:paraId="15FDC5F9" w14:textId="77777777" w:rsidR="00352537" w:rsidRPr="00671868" w:rsidRDefault="00352537" w:rsidP="00D225E2">
            <w:r w:rsidRPr="00671868">
              <w:t>1осн [118-126], 3осн. [83-94], 2осн. [209-218]</w:t>
            </w:r>
          </w:p>
          <w:p w14:paraId="43A0B0F5" w14:textId="77777777" w:rsidR="00352537" w:rsidRPr="00671868" w:rsidRDefault="00352537" w:rsidP="00D225E2">
            <w:r w:rsidRPr="00671868">
              <w:t>6 доп. [57-61]</w:t>
            </w:r>
          </w:p>
        </w:tc>
        <w:tc>
          <w:tcPr>
            <w:tcW w:w="1502" w:type="dxa"/>
            <w:gridSpan w:val="2"/>
          </w:tcPr>
          <w:p w14:paraId="06B17622" w14:textId="77777777" w:rsidR="00352537" w:rsidRPr="00671868" w:rsidRDefault="00352537" w:rsidP="00D225E2">
            <w:pPr>
              <w:jc w:val="center"/>
            </w:pPr>
            <w:r w:rsidRPr="00671868">
              <w:t>Сдача СРС -3</w:t>
            </w:r>
          </w:p>
        </w:tc>
        <w:tc>
          <w:tcPr>
            <w:tcW w:w="1134" w:type="dxa"/>
          </w:tcPr>
          <w:p w14:paraId="610DA2A2" w14:textId="77777777" w:rsidR="00352537" w:rsidRPr="00671868" w:rsidRDefault="00352537" w:rsidP="00D225E2">
            <w:pPr>
              <w:jc w:val="center"/>
            </w:pPr>
            <w:r w:rsidRPr="00671868">
              <w:t xml:space="preserve">8 </w:t>
            </w:r>
            <w:proofErr w:type="spellStart"/>
            <w:r w:rsidRPr="00671868">
              <w:t>нед</w:t>
            </w:r>
            <w:proofErr w:type="spellEnd"/>
          </w:p>
        </w:tc>
      </w:tr>
      <w:tr w:rsidR="00671868" w:rsidRPr="00671868" w14:paraId="5210CE33" w14:textId="77777777" w:rsidTr="00671868">
        <w:tc>
          <w:tcPr>
            <w:tcW w:w="809" w:type="dxa"/>
            <w:vMerge w:val="restart"/>
          </w:tcPr>
          <w:p w14:paraId="1EB4B2D3" w14:textId="77777777" w:rsidR="00671868" w:rsidRPr="00671868" w:rsidRDefault="00671868" w:rsidP="00671868">
            <w:pPr>
              <w:ind w:firstLine="426"/>
              <w:jc w:val="center"/>
            </w:pPr>
            <w:r w:rsidRPr="00671868">
              <w:t>8</w:t>
            </w:r>
          </w:p>
        </w:tc>
        <w:tc>
          <w:tcPr>
            <w:tcW w:w="2438" w:type="dxa"/>
            <w:tcBorders>
              <w:left w:val="single" w:sz="4" w:space="0" w:color="auto"/>
              <w:right w:val="single" w:sz="4" w:space="0" w:color="auto"/>
            </w:tcBorders>
            <w:vAlign w:val="center"/>
          </w:tcPr>
          <w:p w14:paraId="153D1947" w14:textId="77777777" w:rsidR="00671868" w:rsidRPr="00671868" w:rsidRDefault="00671868" w:rsidP="00D225E2">
            <w:r w:rsidRPr="00671868">
              <w:t>Интерпретация диаграмм гамма-гамма каротажа плотностного. Изучение разрезов скважин в комплексе с другими геофизическими методами, определение объемной плотности по диаграммам ГГМ.</w:t>
            </w:r>
          </w:p>
        </w:tc>
        <w:tc>
          <w:tcPr>
            <w:tcW w:w="1843" w:type="dxa"/>
          </w:tcPr>
          <w:p w14:paraId="63FF7D5A" w14:textId="77777777" w:rsidR="00671868" w:rsidRPr="00671868" w:rsidRDefault="00671868" w:rsidP="00D225E2">
            <w:pPr>
              <w:pStyle w:val="31"/>
              <w:spacing w:after="0" w:line="240" w:lineRule="auto"/>
              <w:ind w:left="0"/>
              <w:rPr>
                <w:rFonts w:ascii="Times New Roman" w:hAnsi="Times New Roman"/>
                <w:sz w:val="24"/>
                <w:szCs w:val="24"/>
                <w:lang w:val="ru-RU"/>
              </w:rPr>
            </w:pPr>
          </w:p>
        </w:tc>
        <w:tc>
          <w:tcPr>
            <w:tcW w:w="1758" w:type="dxa"/>
          </w:tcPr>
          <w:p w14:paraId="4380CF1F" w14:textId="77777777" w:rsidR="00671868" w:rsidRPr="00671868" w:rsidRDefault="00671868" w:rsidP="00D225E2">
            <w:r w:rsidRPr="00671868">
              <w:t xml:space="preserve">1осн [127-129], </w:t>
            </w:r>
          </w:p>
          <w:p w14:paraId="3F96AF2E" w14:textId="77777777" w:rsidR="00671868" w:rsidRPr="00671868" w:rsidRDefault="00671868" w:rsidP="00D225E2">
            <w:r w:rsidRPr="00671868">
              <w:t>2осн. [95-99]                                       2доп.(61-62)</w:t>
            </w:r>
          </w:p>
        </w:tc>
        <w:tc>
          <w:tcPr>
            <w:tcW w:w="1502" w:type="dxa"/>
            <w:gridSpan w:val="2"/>
          </w:tcPr>
          <w:p w14:paraId="12CB462A" w14:textId="77777777" w:rsidR="00671868" w:rsidRPr="00671868" w:rsidRDefault="00671868" w:rsidP="00D225E2">
            <w:pPr>
              <w:jc w:val="both"/>
            </w:pPr>
          </w:p>
        </w:tc>
        <w:tc>
          <w:tcPr>
            <w:tcW w:w="1134" w:type="dxa"/>
          </w:tcPr>
          <w:p w14:paraId="1B4F738E" w14:textId="77777777" w:rsidR="00671868" w:rsidRPr="00671868" w:rsidRDefault="00671868" w:rsidP="00D225E2">
            <w:pPr>
              <w:jc w:val="both"/>
            </w:pPr>
          </w:p>
        </w:tc>
      </w:tr>
      <w:tr w:rsidR="00671868" w:rsidRPr="00671868" w14:paraId="0E26DFA8" w14:textId="77777777" w:rsidTr="00671868">
        <w:tc>
          <w:tcPr>
            <w:tcW w:w="809" w:type="dxa"/>
            <w:vMerge/>
          </w:tcPr>
          <w:p w14:paraId="09F6FABC" w14:textId="77777777" w:rsidR="00671868" w:rsidRPr="00671868" w:rsidRDefault="00671868" w:rsidP="00671868">
            <w:pPr>
              <w:ind w:firstLine="426"/>
              <w:jc w:val="center"/>
            </w:pPr>
          </w:p>
        </w:tc>
        <w:tc>
          <w:tcPr>
            <w:tcW w:w="8675" w:type="dxa"/>
            <w:gridSpan w:val="6"/>
            <w:tcBorders>
              <w:left w:val="single" w:sz="4" w:space="0" w:color="auto"/>
            </w:tcBorders>
            <w:vAlign w:val="center"/>
          </w:tcPr>
          <w:p w14:paraId="62AFD262" w14:textId="78170D92" w:rsidR="00671868" w:rsidRPr="00671868" w:rsidRDefault="00671868" w:rsidP="00D225E2">
            <w:pPr>
              <w:jc w:val="both"/>
            </w:pPr>
            <w:r w:rsidRPr="00671868">
              <w:rPr>
                <w:b/>
              </w:rPr>
              <w:t>Первая промежуточная аттестация</w:t>
            </w:r>
          </w:p>
        </w:tc>
      </w:tr>
      <w:tr w:rsidR="00671868" w:rsidRPr="00671868" w14:paraId="2F6EA9EB" w14:textId="77777777" w:rsidTr="00671868">
        <w:tc>
          <w:tcPr>
            <w:tcW w:w="809" w:type="dxa"/>
          </w:tcPr>
          <w:p w14:paraId="0EFD9B46" w14:textId="77777777" w:rsidR="00671868" w:rsidRPr="00671868" w:rsidRDefault="00671868" w:rsidP="00671868">
            <w:pPr>
              <w:ind w:firstLine="426"/>
              <w:jc w:val="center"/>
            </w:pPr>
          </w:p>
        </w:tc>
        <w:tc>
          <w:tcPr>
            <w:tcW w:w="2438" w:type="dxa"/>
            <w:tcBorders>
              <w:left w:val="single" w:sz="4" w:space="0" w:color="auto"/>
              <w:right w:val="single" w:sz="4" w:space="0" w:color="auto"/>
            </w:tcBorders>
          </w:tcPr>
          <w:p w14:paraId="323A8E38" w14:textId="5651F112" w:rsidR="00671868" w:rsidRPr="00671868" w:rsidRDefault="00671868" w:rsidP="00D225E2">
            <w:pPr>
              <w:rPr>
                <w:bCs/>
              </w:rPr>
            </w:pPr>
            <w:r w:rsidRPr="00671868">
              <w:rPr>
                <w:bCs/>
              </w:rPr>
              <w:t xml:space="preserve">Интерпретация диаграмм </w:t>
            </w:r>
            <w:r w:rsidRPr="00671868">
              <w:rPr>
                <w:bCs/>
              </w:rPr>
              <w:lastRenderedPageBreak/>
              <w:t xml:space="preserve">нейтронных методов. Интерпретация диаграмм нейтронных методов. Изучение разрезов скважин. Количественная интерпретация диаграмм нейтронных методов: определение </w:t>
            </w:r>
            <w:proofErr w:type="spellStart"/>
            <w:r w:rsidRPr="00671868">
              <w:rPr>
                <w:bCs/>
              </w:rPr>
              <w:t>коэффицентов</w:t>
            </w:r>
            <w:proofErr w:type="spellEnd"/>
            <w:r w:rsidRPr="00671868">
              <w:rPr>
                <w:bCs/>
              </w:rPr>
              <w:t xml:space="preserve"> пористости и </w:t>
            </w:r>
            <w:proofErr w:type="spellStart"/>
            <w:r w:rsidRPr="00671868">
              <w:rPr>
                <w:bCs/>
              </w:rPr>
              <w:t>газонасыщенности</w:t>
            </w:r>
            <w:proofErr w:type="spellEnd"/>
            <w:r w:rsidRPr="00671868">
              <w:rPr>
                <w:bCs/>
              </w:rPr>
              <w:t>. Определение положения контактов ГНК, ВНК, ГВК</w:t>
            </w:r>
          </w:p>
        </w:tc>
        <w:tc>
          <w:tcPr>
            <w:tcW w:w="1843" w:type="dxa"/>
          </w:tcPr>
          <w:p w14:paraId="0B6EC041" w14:textId="6C59A392" w:rsidR="00671868" w:rsidRPr="00671868" w:rsidRDefault="00671868" w:rsidP="00671868">
            <w:pPr>
              <w:pStyle w:val="Web"/>
            </w:pPr>
            <w:r w:rsidRPr="00671868">
              <w:lastRenderedPageBreak/>
              <w:t xml:space="preserve">Интерпретация диаграмм </w:t>
            </w:r>
            <w:r w:rsidRPr="00671868">
              <w:lastRenderedPageBreak/>
              <w:t>акустического каротажа</w:t>
            </w:r>
          </w:p>
        </w:tc>
        <w:tc>
          <w:tcPr>
            <w:tcW w:w="1843" w:type="dxa"/>
            <w:gridSpan w:val="2"/>
          </w:tcPr>
          <w:p w14:paraId="32D24326" w14:textId="77777777" w:rsidR="00671868" w:rsidRPr="00671868" w:rsidRDefault="00671868" w:rsidP="00D225E2"/>
        </w:tc>
        <w:tc>
          <w:tcPr>
            <w:tcW w:w="1417" w:type="dxa"/>
          </w:tcPr>
          <w:p w14:paraId="4766D1DC" w14:textId="77777777" w:rsidR="00671868" w:rsidRPr="00671868" w:rsidRDefault="00671868" w:rsidP="00D225E2">
            <w:pPr>
              <w:jc w:val="both"/>
              <w:rPr>
                <w:lang w:val="en-US"/>
              </w:rPr>
            </w:pPr>
          </w:p>
        </w:tc>
        <w:tc>
          <w:tcPr>
            <w:tcW w:w="1134" w:type="dxa"/>
          </w:tcPr>
          <w:p w14:paraId="4E8DC295" w14:textId="77777777" w:rsidR="00671868" w:rsidRPr="00671868" w:rsidRDefault="00671868" w:rsidP="00D225E2">
            <w:pPr>
              <w:jc w:val="both"/>
            </w:pPr>
          </w:p>
        </w:tc>
      </w:tr>
      <w:tr w:rsidR="00671868" w:rsidRPr="00671868" w14:paraId="04840DA4" w14:textId="77777777" w:rsidTr="00671868">
        <w:tc>
          <w:tcPr>
            <w:tcW w:w="809" w:type="dxa"/>
          </w:tcPr>
          <w:p w14:paraId="59DF7789" w14:textId="77777777" w:rsidR="00671868" w:rsidRPr="00671868" w:rsidRDefault="00671868" w:rsidP="00671868">
            <w:pPr>
              <w:ind w:firstLine="426"/>
              <w:jc w:val="center"/>
            </w:pPr>
            <w:r w:rsidRPr="00671868">
              <w:t>9</w:t>
            </w:r>
          </w:p>
        </w:tc>
        <w:tc>
          <w:tcPr>
            <w:tcW w:w="2438" w:type="dxa"/>
            <w:tcBorders>
              <w:left w:val="single" w:sz="4" w:space="0" w:color="auto"/>
              <w:right w:val="single" w:sz="4" w:space="0" w:color="auto"/>
            </w:tcBorders>
            <w:vAlign w:val="center"/>
          </w:tcPr>
          <w:p w14:paraId="6CF9B4A8" w14:textId="48C26BF5" w:rsidR="00671868" w:rsidRPr="00671868" w:rsidRDefault="00671868" w:rsidP="00D225E2">
            <w:r w:rsidRPr="00671868">
              <w:t xml:space="preserve">Интерпретация диаграмм акустического </w:t>
            </w:r>
            <w:proofErr w:type="spellStart"/>
            <w:proofErr w:type="gramStart"/>
            <w:r w:rsidRPr="00671868">
              <w:t>каротажа.Правила</w:t>
            </w:r>
            <w:proofErr w:type="spellEnd"/>
            <w:proofErr w:type="gramEnd"/>
            <w:r w:rsidRPr="00671868">
              <w:t xml:space="preserve"> определения границ пластов. Изучение разрезов скважин в комплексе с другими геофизическими методами. Использование комплекса АК-НГК-ГГК-П для изучения карбонатных разрезов и определения типа пористости для карбонатных коллекторов</w:t>
            </w:r>
            <w:r w:rsidRPr="00671868">
              <w:br/>
            </w:r>
          </w:p>
        </w:tc>
        <w:tc>
          <w:tcPr>
            <w:tcW w:w="1843" w:type="dxa"/>
          </w:tcPr>
          <w:p w14:paraId="429494D5" w14:textId="65B48353" w:rsidR="00671868" w:rsidRPr="00671868" w:rsidRDefault="00671868" w:rsidP="00D225E2">
            <w:pPr>
              <w:pStyle w:val="Web"/>
            </w:pPr>
          </w:p>
        </w:tc>
        <w:tc>
          <w:tcPr>
            <w:tcW w:w="1843" w:type="dxa"/>
            <w:gridSpan w:val="2"/>
          </w:tcPr>
          <w:p w14:paraId="00AE9B9C" w14:textId="77777777" w:rsidR="00671868" w:rsidRPr="00671868" w:rsidRDefault="00671868" w:rsidP="00D225E2">
            <w:r w:rsidRPr="00671868">
              <w:t>1осн [134-136], 2осн [186-195], 3осн [99-109]</w:t>
            </w:r>
          </w:p>
          <w:p w14:paraId="45946565" w14:textId="77777777" w:rsidR="00671868" w:rsidRPr="00671868" w:rsidRDefault="00671868" w:rsidP="00D225E2">
            <w:r w:rsidRPr="00671868">
              <w:t>2доп.(62-71)</w:t>
            </w:r>
          </w:p>
        </w:tc>
        <w:tc>
          <w:tcPr>
            <w:tcW w:w="1417" w:type="dxa"/>
          </w:tcPr>
          <w:p w14:paraId="6902B699" w14:textId="77777777" w:rsidR="00671868" w:rsidRPr="00671868" w:rsidRDefault="00671868" w:rsidP="00D225E2">
            <w:pPr>
              <w:jc w:val="both"/>
            </w:pPr>
            <w:r w:rsidRPr="00671868">
              <w:rPr>
                <w:lang w:val="en-US"/>
              </w:rPr>
              <w:t>CPC</w:t>
            </w:r>
            <w:r w:rsidRPr="00671868">
              <w:t xml:space="preserve"> -4 </w:t>
            </w:r>
          </w:p>
        </w:tc>
        <w:tc>
          <w:tcPr>
            <w:tcW w:w="1134" w:type="dxa"/>
          </w:tcPr>
          <w:p w14:paraId="2823E7E5" w14:textId="77777777" w:rsidR="00671868" w:rsidRPr="00671868" w:rsidRDefault="00671868" w:rsidP="00D225E2">
            <w:pPr>
              <w:jc w:val="both"/>
            </w:pPr>
            <w:r w:rsidRPr="00671868">
              <w:t xml:space="preserve">10 </w:t>
            </w:r>
            <w:proofErr w:type="spellStart"/>
            <w:r w:rsidRPr="00671868">
              <w:t>нед</w:t>
            </w:r>
            <w:proofErr w:type="spellEnd"/>
          </w:p>
        </w:tc>
      </w:tr>
      <w:tr w:rsidR="00671868" w:rsidRPr="00671868" w14:paraId="2FD6D61A" w14:textId="77777777" w:rsidTr="00671868">
        <w:tc>
          <w:tcPr>
            <w:tcW w:w="809" w:type="dxa"/>
          </w:tcPr>
          <w:p w14:paraId="590C1110" w14:textId="77777777" w:rsidR="00671868" w:rsidRPr="00671868" w:rsidRDefault="00671868" w:rsidP="00671868">
            <w:pPr>
              <w:jc w:val="center"/>
            </w:pPr>
            <w:r w:rsidRPr="00671868">
              <w:t>10</w:t>
            </w:r>
          </w:p>
        </w:tc>
        <w:tc>
          <w:tcPr>
            <w:tcW w:w="2438" w:type="dxa"/>
            <w:tcBorders>
              <w:left w:val="single" w:sz="4" w:space="0" w:color="auto"/>
              <w:right w:val="single" w:sz="4" w:space="0" w:color="auto"/>
            </w:tcBorders>
            <w:vAlign w:val="center"/>
          </w:tcPr>
          <w:p w14:paraId="3EF76D67" w14:textId="10BE610B" w:rsidR="00671868" w:rsidRPr="00671868" w:rsidRDefault="00671868" w:rsidP="00D225E2">
            <w:r w:rsidRPr="00671868">
              <w:t>Изучение разрезов скважин комплексом геофизических методов. Комплексная интерпретация диаграмм по нефтегазовым скважинам, обобщающая интерпретация диаграмм</w:t>
            </w:r>
          </w:p>
        </w:tc>
        <w:tc>
          <w:tcPr>
            <w:tcW w:w="1843" w:type="dxa"/>
          </w:tcPr>
          <w:p w14:paraId="352CD30C" w14:textId="729D9F89" w:rsidR="00671868" w:rsidRPr="00671868" w:rsidRDefault="00671868" w:rsidP="00D225E2">
            <w:pPr>
              <w:pStyle w:val="Web"/>
            </w:pPr>
            <w:r w:rsidRPr="00671868">
              <w:t>Комплексная интерпретация диаграмм ГИС</w:t>
            </w:r>
          </w:p>
        </w:tc>
        <w:tc>
          <w:tcPr>
            <w:tcW w:w="1843" w:type="dxa"/>
            <w:gridSpan w:val="2"/>
          </w:tcPr>
          <w:p w14:paraId="6084F4E3" w14:textId="77777777" w:rsidR="00671868" w:rsidRPr="00671868" w:rsidRDefault="00671868" w:rsidP="00D225E2">
            <w:r w:rsidRPr="00671868">
              <w:t>1осн [155-159], 2осн [132-147], 3осн. [110-119]</w:t>
            </w:r>
          </w:p>
        </w:tc>
        <w:tc>
          <w:tcPr>
            <w:tcW w:w="1417" w:type="dxa"/>
          </w:tcPr>
          <w:p w14:paraId="67B39DBA" w14:textId="77777777" w:rsidR="00671868" w:rsidRPr="00671868" w:rsidRDefault="00671868" w:rsidP="00D225E2">
            <w:pPr>
              <w:jc w:val="both"/>
            </w:pPr>
            <w:r w:rsidRPr="00671868">
              <w:t xml:space="preserve">Сдача СРС-4 </w:t>
            </w:r>
          </w:p>
        </w:tc>
        <w:tc>
          <w:tcPr>
            <w:tcW w:w="1134" w:type="dxa"/>
          </w:tcPr>
          <w:p w14:paraId="70B6CCAC" w14:textId="77777777" w:rsidR="00671868" w:rsidRPr="00671868" w:rsidRDefault="00671868" w:rsidP="00D225E2">
            <w:pPr>
              <w:jc w:val="both"/>
            </w:pPr>
            <w:r w:rsidRPr="00671868">
              <w:t xml:space="preserve">11 </w:t>
            </w:r>
            <w:proofErr w:type="spellStart"/>
            <w:r w:rsidRPr="00671868">
              <w:t>нед</w:t>
            </w:r>
            <w:proofErr w:type="spellEnd"/>
            <w:r w:rsidRPr="00671868">
              <w:t>.</w:t>
            </w:r>
          </w:p>
        </w:tc>
      </w:tr>
      <w:tr w:rsidR="00671868" w:rsidRPr="00671868" w14:paraId="16D668CB" w14:textId="77777777" w:rsidTr="00671868">
        <w:tc>
          <w:tcPr>
            <w:tcW w:w="809" w:type="dxa"/>
          </w:tcPr>
          <w:p w14:paraId="5FE06169" w14:textId="77777777" w:rsidR="00671868" w:rsidRPr="00671868" w:rsidRDefault="00671868" w:rsidP="00671868">
            <w:pPr>
              <w:ind w:hanging="5"/>
              <w:jc w:val="center"/>
              <w:rPr>
                <w:lang w:val="kk-KZ"/>
              </w:rPr>
            </w:pPr>
            <w:r w:rsidRPr="00671868">
              <w:t>1</w:t>
            </w:r>
            <w:r w:rsidRPr="00671868">
              <w:rPr>
                <w:lang w:val="kk-KZ"/>
              </w:rPr>
              <w:t>1</w:t>
            </w:r>
          </w:p>
        </w:tc>
        <w:tc>
          <w:tcPr>
            <w:tcW w:w="2438" w:type="dxa"/>
            <w:tcBorders>
              <w:left w:val="single" w:sz="4" w:space="0" w:color="auto"/>
              <w:right w:val="single" w:sz="4" w:space="0" w:color="auto"/>
            </w:tcBorders>
            <w:vAlign w:val="center"/>
          </w:tcPr>
          <w:p w14:paraId="3E05DB4D" w14:textId="6C3613B8" w:rsidR="00671868" w:rsidRPr="00671868" w:rsidRDefault="00671868" w:rsidP="00D225E2">
            <w:r w:rsidRPr="00671868">
              <w:t xml:space="preserve">Выделение пластов коллекторов по диаграммам </w:t>
            </w:r>
            <w:r w:rsidRPr="00671868">
              <w:lastRenderedPageBreak/>
              <w:t>комплекса ГИС. Прямые качественные и косвенные количественные критерии выделения коллекторов в терригенном и карбонатных разрезах</w:t>
            </w:r>
          </w:p>
        </w:tc>
        <w:tc>
          <w:tcPr>
            <w:tcW w:w="1843" w:type="dxa"/>
          </w:tcPr>
          <w:p w14:paraId="01BAF0DE" w14:textId="719F7C5E" w:rsidR="00671868" w:rsidRPr="00671868" w:rsidRDefault="00671868" w:rsidP="00D225E2">
            <w:pPr>
              <w:pStyle w:val="Web"/>
            </w:pPr>
          </w:p>
        </w:tc>
        <w:tc>
          <w:tcPr>
            <w:tcW w:w="1843" w:type="dxa"/>
            <w:gridSpan w:val="2"/>
          </w:tcPr>
          <w:p w14:paraId="3CEA0108" w14:textId="77777777" w:rsidR="00671868" w:rsidRPr="00671868" w:rsidRDefault="00671868" w:rsidP="00D225E2">
            <w:r w:rsidRPr="00671868">
              <w:t>1осн [213-215], 3осн. [127-130]</w:t>
            </w:r>
          </w:p>
          <w:p w14:paraId="78366B64" w14:textId="77777777" w:rsidR="00671868" w:rsidRPr="00671868" w:rsidRDefault="00671868" w:rsidP="00D225E2">
            <w:r w:rsidRPr="00671868">
              <w:lastRenderedPageBreak/>
              <w:t>5 доп. [88-97], 6доп. [57-61]</w:t>
            </w:r>
          </w:p>
        </w:tc>
        <w:tc>
          <w:tcPr>
            <w:tcW w:w="1417" w:type="dxa"/>
          </w:tcPr>
          <w:p w14:paraId="5AC2D336" w14:textId="77777777" w:rsidR="00671868" w:rsidRPr="00671868" w:rsidRDefault="00671868" w:rsidP="00D225E2">
            <w:pPr>
              <w:jc w:val="both"/>
            </w:pPr>
            <w:proofErr w:type="spellStart"/>
            <w:r w:rsidRPr="00671868">
              <w:lastRenderedPageBreak/>
              <w:t>Инд.проект</w:t>
            </w:r>
            <w:proofErr w:type="spellEnd"/>
          </w:p>
        </w:tc>
        <w:tc>
          <w:tcPr>
            <w:tcW w:w="1134" w:type="dxa"/>
          </w:tcPr>
          <w:p w14:paraId="7F2DB06E" w14:textId="77777777" w:rsidR="00671868" w:rsidRPr="00671868" w:rsidRDefault="00671868" w:rsidP="00D225E2">
            <w:pPr>
              <w:jc w:val="both"/>
            </w:pPr>
            <w:r w:rsidRPr="00671868">
              <w:t xml:space="preserve">12 </w:t>
            </w:r>
            <w:proofErr w:type="spellStart"/>
            <w:r w:rsidRPr="00671868">
              <w:t>нед</w:t>
            </w:r>
            <w:proofErr w:type="spellEnd"/>
          </w:p>
        </w:tc>
      </w:tr>
      <w:tr w:rsidR="00671868" w:rsidRPr="00671868" w14:paraId="1901A9A2" w14:textId="77777777" w:rsidTr="00671868">
        <w:tc>
          <w:tcPr>
            <w:tcW w:w="809" w:type="dxa"/>
          </w:tcPr>
          <w:p w14:paraId="3A7EFEE6" w14:textId="77777777" w:rsidR="00671868" w:rsidRPr="00671868" w:rsidRDefault="00671868" w:rsidP="00671868">
            <w:pPr>
              <w:ind w:firstLine="137"/>
              <w:jc w:val="center"/>
            </w:pPr>
            <w:r w:rsidRPr="00671868">
              <w:t>12</w:t>
            </w:r>
          </w:p>
        </w:tc>
        <w:tc>
          <w:tcPr>
            <w:tcW w:w="2438" w:type="dxa"/>
            <w:tcBorders>
              <w:left w:val="single" w:sz="4" w:space="0" w:color="auto"/>
              <w:right w:val="single" w:sz="4" w:space="0" w:color="auto"/>
            </w:tcBorders>
            <w:vAlign w:val="center"/>
          </w:tcPr>
          <w:p w14:paraId="35059E83" w14:textId="6EA6CEB8" w:rsidR="00671868" w:rsidRPr="00671868" w:rsidRDefault="00671868" w:rsidP="00D225E2">
            <w:r w:rsidRPr="00671868">
              <w:t xml:space="preserve">Количественная интерпретация диаграмм геофизических исследований скважин. Оценка емкостных и фильтрационных свойств продуктивных горизонтов. Оценка достоверности определения </w:t>
            </w:r>
            <w:proofErr w:type="spellStart"/>
            <w:r w:rsidRPr="00671868">
              <w:t>подсчетных</w:t>
            </w:r>
            <w:proofErr w:type="spellEnd"/>
            <w:r w:rsidRPr="00671868">
              <w:t xml:space="preserve"> параметров геофизическими методами.</w:t>
            </w:r>
          </w:p>
        </w:tc>
        <w:tc>
          <w:tcPr>
            <w:tcW w:w="1843" w:type="dxa"/>
          </w:tcPr>
          <w:p w14:paraId="339EE314" w14:textId="77777777" w:rsidR="00671868" w:rsidRPr="00671868" w:rsidRDefault="00671868" w:rsidP="00D225E2">
            <w:pPr>
              <w:pStyle w:val="Web"/>
            </w:pPr>
          </w:p>
        </w:tc>
        <w:tc>
          <w:tcPr>
            <w:tcW w:w="1843" w:type="dxa"/>
            <w:gridSpan w:val="2"/>
          </w:tcPr>
          <w:p w14:paraId="7B20DBD5" w14:textId="77777777" w:rsidR="00671868" w:rsidRPr="00671868" w:rsidRDefault="00671868" w:rsidP="00D225E2">
            <w:pPr>
              <w:jc w:val="both"/>
            </w:pPr>
            <w:r w:rsidRPr="00671868">
              <w:t>1осн [235-251], 2осн. [7-38]</w:t>
            </w:r>
          </w:p>
          <w:p w14:paraId="369E7749" w14:textId="77777777" w:rsidR="00671868" w:rsidRPr="00671868" w:rsidRDefault="00671868" w:rsidP="00D225E2">
            <w:r w:rsidRPr="00671868">
              <w:t xml:space="preserve">5 </w:t>
            </w:r>
            <w:proofErr w:type="spellStart"/>
            <w:r w:rsidRPr="00671868">
              <w:t>доп</w:t>
            </w:r>
            <w:proofErr w:type="spellEnd"/>
            <w:r w:rsidRPr="00671868">
              <w:t xml:space="preserve"> [146-154]  6 </w:t>
            </w:r>
            <w:proofErr w:type="spellStart"/>
            <w:r w:rsidRPr="00671868">
              <w:t>доп</w:t>
            </w:r>
            <w:proofErr w:type="spellEnd"/>
            <w:r w:rsidRPr="00671868">
              <w:t xml:space="preserve"> [186-202]</w:t>
            </w:r>
          </w:p>
        </w:tc>
        <w:tc>
          <w:tcPr>
            <w:tcW w:w="1417" w:type="dxa"/>
          </w:tcPr>
          <w:p w14:paraId="7852FD90" w14:textId="77777777" w:rsidR="00671868" w:rsidRPr="00671868" w:rsidRDefault="00671868" w:rsidP="00D225E2"/>
        </w:tc>
        <w:tc>
          <w:tcPr>
            <w:tcW w:w="1134" w:type="dxa"/>
          </w:tcPr>
          <w:p w14:paraId="22D6798C" w14:textId="77777777" w:rsidR="00671868" w:rsidRPr="00671868" w:rsidRDefault="00671868" w:rsidP="00D225E2">
            <w:pPr>
              <w:jc w:val="both"/>
            </w:pPr>
          </w:p>
        </w:tc>
      </w:tr>
      <w:tr w:rsidR="00671868" w:rsidRPr="00671868" w14:paraId="03AAB770" w14:textId="77777777" w:rsidTr="00671868">
        <w:tc>
          <w:tcPr>
            <w:tcW w:w="809" w:type="dxa"/>
          </w:tcPr>
          <w:p w14:paraId="6FD5610C" w14:textId="77777777" w:rsidR="00671868" w:rsidRPr="00671868" w:rsidRDefault="00671868" w:rsidP="00671868">
            <w:pPr>
              <w:ind w:firstLine="137"/>
              <w:jc w:val="center"/>
            </w:pPr>
            <w:r w:rsidRPr="00671868">
              <w:t>13</w:t>
            </w:r>
          </w:p>
        </w:tc>
        <w:tc>
          <w:tcPr>
            <w:tcW w:w="2438" w:type="dxa"/>
            <w:tcBorders>
              <w:left w:val="single" w:sz="4" w:space="0" w:color="auto"/>
              <w:right w:val="single" w:sz="4" w:space="0" w:color="auto"/>
            </w:tcBorders>
            <w:vAlign w:val="center"/>
          </w:tcPr>
          <w:p w14:paraId="67F90836" w14:textId="377AE561" w:rsidR="00671868" w:rsidRPr="00671868" w:rsidRDefault="00671868" w:rsidP="00D225E2">
            <w:r w:rsidRPr="00671868">
              <w:t>Определение характера насыщения пластов коллекторов по диаграммам ГИС. Интерпретация диаграмм газового каротажа. Определение характера насыщения геофизическими методами. Выделение перспективных интервалов скважин по результатам газового каротажа</w:t>
            </w:r>
          </w:p>
        </w:tc>
        <w:tc>
          <w:tcPr>
            <w:tcW w:w="1843" w:type="dxa"/>
          </w:tcPr>
          <w:p w14:paraId="57BCED63" w14:textId="77777777" w:rsidR="00671868" w:rsidRPr="00671868" w:rsidRDefault="00671868" w:rsidP="00D225E2">
            <w:pPr>
              <w:pStyle w:val="Web"/>
            </w:pPr>
          </w:p>
        </w:tc>
        <w:tc>
          <w:tcPr>
            <w:tcW w:w="1843" w:type="dxa"/>
            <w:gridSpan w:val="2"/>
          </w:tcPr>
          <w:p w14:paraId="421BB1A7" w14:textId="77777777" w:rsidR="00671868" w:rsidRPr="00671868" w:rsidRDefault="00671868" w:rsidP="00D225E2">
            <w:pPr>
              <w:jc w:val="both"/>
            </w:pPr>
            <w:r w:rsidRPr="00671868">
              <w:t>1осн.[272-275], 2осн.[262-264], 3осн.[264-266] 5доп [202-220], 6 доп. [52-55]</w:t>
            </w:r>
          </w:p>
        </w:tc>
        <w:tc>
          <w:tcPr>
            <w:tcW w:w="1417" w:type="dxa"/>
          </w:tcPr>
          <w:p w14:paraId="3B7B38D2" w14:textId="77777777" w:rsidR="00671868" w:rsidRPr="00671868" w:rsidRDefault="00671868" w:rsidP="00D225E2">
            <w:r w:rsidRPr="00671868">
              <w:t xml:space="preserve">Сдача </w:t>
            </w:r>
            <w:proofErr w:type="spellStart"/>
            <w:r w:rsidRPr="00671868">
              <w:t>Инд.проекта</w:t>
            </w:r>
            <w:proofErr w:type="spellEnd"/>
          </w:p>
        </w:tc>
        <w:tc>
          <w:tcPr>
            <w:tcW w:w="1134" w:type="dxa"/>
          </w:tcPr>
          <w:p w14:paraId="013FB260" w14:textId="77777777" w:rsidR="00671868" w:rsidRPr="00671868" w:rsidRDefault="00671868" w:rsidP="00D225E2">
            <w:pPr>
              <w:jc w:val="both"/>
            </w:pPr>
            <w:r w:rsidRPr="00671868">
              <w:t xml:space="preserve">13, 14 </w:t>
            </w:r>
            <w:proofErr w:type="spellStart"/>
            <w:r w:rsidRPr="00671868">
              <w:t>нед</w:t>
            </w:r>
            <w:proofErr w:type="spellEnd"/>
          </w:p>
        </w:tc>
      </w:tr>
      <w:tr w:rsidR="00671868" w:rsidRPr="00671868" w14:paraId="0FDDA531" w14:textId="77777777" w:rsidTr="00671868">
        <w:tc>
          <w:tcPr>
            <w:tcW w:w="809" w:type="dxa"/>
          </w:tcPr>
          <w:p w14:paraId="474BFDC2" w14:textId="77777777" w:rsidR="00671868" w:rsidRPr="00671868" w:rsidRDefault="00671868" w:rsidP="00671868">
            <w:pPr>
              <w:jc w:val="center"/>
            </w:pPr>
            <w:r w:rsidRPr="00671868">
              <w:t>14</w:t>
            </w:r>
          </w:p>
        </w:tc>
        <w:tc>
          <w:tcPr>
            <w:tcW w:w="2438" w:type="dxa"/>
            <w:tcBorders>
              <w:left w:val="single" w:sz="4" w:space="0" w:color="auto"/>
              <w:right w:val="single" w:sz="4" w:space="0" w:color="auto"/>
            </w:tcBorders>
            <w:vAlign w:val="center"/>
          </w:tcPr>
          <w:p w14:paraId="2B49292C" w14:textId="77777777" w:rsidR="00671868" w:rsidRPr="00671868" w:rsidRDefault="00671868" w:rsidP="00C17A32">
            <w:pPr>
              <w:autoSpaceDE w:val="0"/>
              <w:autoSpaceDN w:val="0"/>
              <w:adjustRightInd w:val="0"/>
              <w:rPr>
                <w:color w:val="000000"/>
              </w:rPr>
            </w:pPr>
            <w:proofErr w:type="spellStart"/>
            <w:r w:rsidRPr="00671868">
              <w:rPr>
                <w:bCs/>
              </w:rPr>
              <w:t>Методоы</w:t>
            </w:r>
            <w:proofErr w:type="spellEnd"/>
            <w:r w:rsidRPr="00671868">
              <w:rPr>
                <w:bCs/>
              </w:rPr>
              <w:t xml:space="preserve"> контроля за </w:t>
            </w:r>
            <w:proofErr w:type="gramStart"/>
            <w:r w:rsidRPr="00671868">
              <w:rPr>
                <w:bCs/>
              </w:rPr>
              <w:t xml:space="preserve">разработкой </w:t>
            </w:r>
            <w:r w:rsidRPr="00671868">
              <w:rPr>
                <w:color w:val="000000"/>
              </w:rPr>
              <w:t xml:space="preserve"> Интерпретация</w:t>
            </w:r>
            <w:proofErr w:type="gramEnd"/>
            <w:r w:rsidRPr="00671868">
              <w:rPr>
                <w:color w:val="000000"/>
              </w:rPr>
              <w:t xml:space="preserve"> каротажных диаграмм в </w:t>
            </w:r>
            <w:r w:rsidRPr="00671868">
              <w:rPr>
                <w:color w:val="000000"/>
                <w:lang w:val="kk-KZ"/>
              </w:rPr>
              <w:t>обс</w:t>
            </w:r>
            <w:proofErr w:type="spellStart"/>
            <w:r w:rsidRPr="00671868">
              <w:rPr>
                <w:color w:val="000000"/>
              </w:rPr>
              <w:t>аженной</w:t>
            </w:r>
            <w:proofErr w:type="spellEnd"/>
            <w:r w:rsidRPr="00671868">
              <w:rPr>
                <w:color w:val="000000"/>
              </w:rPr>
              <w:t xml:space="preserve"> скважине </w:t>
            </w:r>
          </w:p>
          <w:p w14:paraId="4952D80C" w14:textId="00BE9AE6" w:rsidR="00671868" w:rsidRPr="00671868" w:rsidRDefault="00671868" w:rsidP="00D225E2"/>
        </w:tc>
        <w:tc>
          <w:tcPr>
            <w:tcW w:w="1843" w:type="dxa"/>
          </w:tcPr>
          <w:p w14:paraId="0A37136A" w14:textId="77777777" w:rsidR="00671868" w:rsidRPr="00671868" w:rsidRDefault="00671868" w:rsidP="00D225E2">
            <w:pPr>
              <w:pStyle w:val="Web"/>
            </w:pPr>
          </w:p>
        </w:tc>
        <w:tc>
          <w:tcPr>
            <w:tcW w:w="1843" w:type="dxa"/>
            <w:gridSpan w:val="2"/>
          </w:tcPr>
          <w:p w14:paraId="0BD859AA" w14:textId="77777777" w:rsidR="00671868" w:rsidRPr="00671868" w:rsidRDefault="00671868" w:rsidP="00D225E2">
            <w:pPr>
              <w:jc w:val="both"/>
            </w:pPr>
            <w:r w:rsidRPr="00671868">
              <w:t>1осн. [50-53], 2осн [232-235], 3осн. [161-169]</w:t>
            </w:r>
          </w:p>
          <w:p w14:paraId="05F48D7A" w14:textId="77777777" w:rsidR="00671868" w:rsidRPr="00671868" w:rsidRDefault="00671868" w:rsidP="00D225E2">
            <w:pPr>
              <w:jc w:val="both"/>
            </w:pPr>
            <w:r w:rsidRPr="00671868">
              <w:t xml:space="preserve">5 </w:t>
            </w:r>
            <w:proofErr w:type="spellStart"/>
            <w:r w:rsidRPr="00671868">
              <w:t>доп</w:t>
            </w:r>
            <w:proofErr w:type="spellEnd"/>
            <w:r w:rsidRPr="00671868">
              <w:t xml:space="preserve"> [230-252] 6 доп. [52-55]                                                 </w:t>
            </w:r>
          </w:p>
        </w:tc>
        <w:tc>
          <w:tcPr>
            <w:tcW w:w="1417" w:type="dxa"/>
          </w:tcPr>
          <w:p w14:paraId="11E43613" w14:textId="77777777" w:rsidR="00671868" w:rsidRPr="00671868" w:rsidRDefault="00671868" w:rsidP="00D225E2">
            <w:pPr>
              <w:jc w:val="both"/>
            </w:pPr>
          </w:p>
        </w:tc>
        <w:tc>
          <w:tcPr>
            <w:tcW w:w="1134" w:type="dxa"/>
          </w:tcPr>
          <w:p w14:paraId="7AFB2594" w14:textId="77777777" w:rsidR="00671868" w:rsidRPr="00671868" w:rsidRDefault="00671868" w:rsidP="00D225E2">
            <w:pPr>
              <w:jc w:val="both"/>
            </w:pPr>
          </w:p>
        </w:tc>
      </w:tr>
      <w:tr w:rsidR="00671868" w:rsidRPr="00671868" w14:paraId="5B3E34DE" w14:textId="77777777" w:rsidTr="00671868">
        <w:tc>
          <w:tcPr>
            <w:tcW w:w="809" w:type="dxa"/>
          </w:tcPr>
          <w:p w14:paraId="51EEB396" w14:textId="57FA7FE2" w:rsidR="00671868" w:rsidRPr="00671868" w:rsidRDefault="00671868" w:rsidP="00671868">
            <w:pPr>
              <w:jc w:val="center"/>
            </w:pPr>
            <w:r w:rsidRPr="00671868">
              <w:t>15</w:t>
            </w:r>
          </w:p>
        </w:tc>
        <w:tc>
          <w:tcPr>
            <w:tcW w:w="2438" w:type="dxa"/>
          </w:tcPr>
          <w:p w14:paraId="4D6C6585" w14:textId="30BD38A1" w:rsidR="00671868" w:rsidRPr="00671868" w:rsidRDefault="00671868" w:rsidP="00C17A32">
            <w:r w:rsidRPr="00671868">
              <w:t>15 неделя</w:t>
            </w:r>
          </w:p>
        </w:tc>
        <w:tc>
          <w:tcPr>
            <w:tcW w:w="1843" w:type="dxa"/>
          </w:tcPr>
          <w:p w14:paraId="527F8BF6" w14:textId="77777777" w:rsidR="00671868" w:rsidRPr="00671868" w:rsidRDefault="00671868" w:rsidP="00C17A32">
            <w:pPr>
              <w:pStyle w:val="Web"/>
            </w:pPr>
          </w:p>
        </w:tc>
        <w:tc>
          <w:tcPr>
            <w:tcW w:w="1843" w:type="dxa"/>
            <w:gridSpan w:val="2"/>
          </w:tcPr>
          <w:p w14:paraId="77D0035A" w14:textId="77777777" w:rsidR="00671868" w:rsidRPr="00671868" w:rsidRDefault="00671868" w:rsidP="00C17A32">
            <w:pPr>
              <w:jc w:val="both"/>
            </w:pPr>
            <w:r w:rsidRPr="00671868">
              <w:t>1осн. [50-53], 2осн [232-235], 3осн. [161-169]</w:t>
            </w:r>
          </w:p>
          <w:p w14:paraId="043F07D7" w14:textId="021D8883" w:rsidR="00671868" w:rsidRPr="00671868" w:rsidRDefault="00671868" w:rsidP="00C17A32">
            <w:pPr>
              <w:jc w:val="both"/>
            </w:pPr>
            <w:r w:rsidRPr="00671868">
              <w:t xml:space="preserve">5 </w:t>
            </w:r>
            <w:proofErr w:type="spellStart"/>
            <w:r w:rsidRPr="00671868">
              <w:t>доп</w:t>
            </w:r>
            <w:proofErr w:type="spellEnd"/>
            <w:r w:rsidRPr="00671868">
              <w:t xml:space="preserve"> [230-252] 6 доп. [52-55]                                                 </w:t>
            </w:r>
          </w:p>
        </w:tc>
        <w:tc>
          <w:tcPr>
            <w:tcW w:w="1417" w:type="dxa"/>
          </w:tcPr>
          <w:p w14:paraId="011C7C48" w14:textId="77777777" w:rsidR="00671868" w:rsidRPr="00671868" w:rsidRDefault="00671868" w:rsidP="00C17A32">
            <w:pPr>
              <w:jc w:val="both"/>
            </w:pPr>
          </w:p>
        </w:tc>
        <w:tc>
          <w:tcPr>
            <w:tcW w:w="1134" w:type="dxa"/>
          </w:tcPr>
          <w:p w14:paraId="3CD890F7" w14:textId="77777777" w:rsidR="00671868" w:rsidRPr="00671868" w:rsidRDefault="00671868" w:rsidP="00C17A32">
            <w:pPr>
              <w:jc w:val="both"/>
            </w:pPr>
          </w:p>
        </w:tc>
      </w:tr>
      <w:tr w:rsidR="00671868" w:rsidRPr="00671868" w14:paraId="7C5A2694" w14:textId="77777777" w:rsidTr="00671868">
        <w:tc>
          <w:tcPr>
            <w:tcW w:w="809" w:type="dxa"/>
          </w:tcPr>
          <w:p w14:paraId="4F7C0511" w14:textId="77777777" w:rsidR="00671868" w:rsidRPr="00671868" w:rsidRDefault="00671868" w:rsidP="00671868">
            <w:pPr>
              <w:jc w:val="center"/>
            </w:pPr>
          </w:p>
        </w:tc>
        <w:tc>
          <w:tcPr>
            <w:tcW w:w="8675" w:type="dxa"/>
            <w:gridSpan w:val="6"/>
          </w:tcPr>
          <w:p w14:paraId="1FA0F16A" w14:textId="58F322AE" w:rsidR="00671868" w:rsidRPr="00671868" w:rsidRDefault="00671868" w:rsidP="00C17A32">
            <w:pPr>
              <w:jc w:val="both"/>
            </w:pPr>
            <w:r w:rsidRPr="00671868">
              <w:rPr>
                <w:b/>
              </w:rPr>
              <w:t>Вторая промежуточная аттестация</w:t>
            </w:r>
          </w:p>
        </w:tc>
      </w:tr>
      <w:tr w:rsidR="00671868" w:rsidRPr="00671868" w14:paraId="4FA1E936" w14:textId="77777777" w:rsidTr="00671868">
        <w:tc>
          <w:tcPr>
            <w:tcW w:w="5090" w:type="dxa"/>
            <w:gridSpan w:val="3"/>
          </w:tcPr>
          <w:p w14:paraId="184E40EB" w14:textId="67F941A4" w:rsidR="00671868" w:rsidRPr="00671868" w:rsidRDefault="00671868" w:rsidP="00671868">
            <w:pPr>
              <w:pStyle w:val="Web"/>
            </w:pPr>
            <w:r w:rsidRPr="00671868">
              <w:rPr>
                <w:b/>
                <w:lang w:eastAsia="en-US"/>
              </w:rPr>
              <w:t>Экзамен - письменный</w:t>
            </w:r>
          </w:p>
        </w:tc>
        <w:tc>
          <w:tcPr>
            <w:tcW w:w="1843" w:type="dxa"/>
            <w:gridSpan w:val="2"/>
          </w:tcPr>
          <w:p w14:paraId="0D1D24B5" w14:textId="77777777" w:rsidR="00671868" w:rsidRPr="00671868" w:rsidRDefault="00671868" w:rsidP="00671868">
            <w:pPr>
              <w:jc w:val="both"/>
            </w:pPr>
          </w:p>
        </w:tc>
        <w:tc>
          <w:tcPr>
            <w:tcW w:w="1417" w:type="dxa"/>
          </w:tcPr>
          <w:p w14:paraId="3215E31C" w14:textId="77777777" w:rsidR="00671868" w:rsidRPr="00671868" w:rsidRDefault="00671868" w:rsidP="00671868">
            <w:pPr>
              <w:jc w:val="both"/>
            </w:pPr>
          </w:p>
        </w:tc>
        <w:tc>
          <w:tcPr>
            <w:tcW w:w="1134" w:type="dxa"/>
          </w:tcPr>
          <w:p w14:paraId="0CB67B39" w14:textId="523D7474" w:rsidR="00671868" w:rsidRPr="00671868" w:rsidRDefault="00671868" w:rsidP="00671868">
            <w:pPr>
              <w:jc w:val="both"/>
            </w:pPr>
            <w:r w:rsidRPr="00671868">
              <w:t>по расписанию</w:t>
            </w:r>
          </w:p>
        </w:tc>
      </w:tr>
    </w:tbl>
    <w:p w14:paraId="1B602AB3" w14:textId="7147EA26" w:rsidR="00D225E2" w:rsidRDefault="00D225E2" w:rsidP="00D225E2">
      <w:pPr>
        <w:widowControl w:val="0"/>
        <w:jc w:val="both"/>
        <w:rPr>
          <w:i/>
        </w:rPr>
      </w:pPr>
      <w:r w:rsidRPr="00D225E2">
        <w:rPr>
          <w:i/>
        </w:rPr>
        <w:t>календарно – тематическом календаре возможны изменения с учетом праздничных дней</w:t>
      </w:r>
    </w:p>
    <w:p w14:paraId="5352C4E8" w14:textId="77777777" w:rsidR="00D225E2" w:rsidRPr="00D225E2" w:rsidRDefault="00D225E2" w:rsidP="00FC096A">
      <w:pPr>
        <w:widowControl w:val="0"/>
        <w:jc w:val="both"/>
        <w:rPr>
          <w:b/>
          <w:u w:val="single"/>
        </w:rPr>
      </w:pPr>
      <w:r w:rsidRPr="00D225E2">
        <w:rPr>
          <w:b/>
          <w:u w:val="single"/>
          <w:lang w:val="kk-KZ"/>
        </w:rPr>
        <w:t xml:space="preserve">6  </w:t>
      </w:r>
      <w:r w:rsidRPr="00D225E2">
        <w:rPr>
          <w:b/>
          <w:color w:val="000000"/>
          <w:u w:val="single"/>
        </w:rPr>
        <w:t xml:space="preserve">Литература </w:t>
      </w:r>
    </w:p>
    <w:p w14:paraId="2958D4BF" w14:textId="77777777" w:rsidR="00D225E2" w:rsidRPr="00D225E2" w:rsidRDefault="00D225E2" w:rsidP="00D225E2">
      <w:pPr>
        <w:pStyle w:val="12"/>
        <w:tabs>
          <w:tab w:val="left" w:pos="284"/>
        </w:tabs>
        <w:ind w:firstLine="426"/>
        <w:rPr>
          <w:i/>
          <w:sz w:val="24"/>
          <w:szCs w:val="24"/>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1"/>
        <w:gridCol w:w="4637"/>
      </w:tblGrid>
      <w:tr w:rsidR="00D225E2" w:rsidRPr="00D225E2" w14:paraId="200D854E" w14:textId="77777777" w:rsidTr="00402487">
        <w:trPr>
          <w:trHeight w:val="301"/>
        </w:trPr>
        <w:tc>
          <w:tcPr>
            <w:tcW w:w="4861" w:type="dxa"/>
            <w:shd w:val="clear" w:color="auto" w:fill="D9D9D9"/>
            <w:vAlign w:val="center"/>
          </w:tcPr>
          <w:p w14:paraId="4FE65C68" w14:textId="77777777" w:rsidR="00D225E2" w:rsidRPr="00F7787A" w:rsidRDefault="00D225E2" w:rsidP="00402487">
            <w:pPr>
              <w:pStyle w:val="12"/>
              <w:tabs>
                <w:tab w:val="left" w:pos="0"/>
                <w:tab w:val="left" w:pos="284"/>
              </w:tabs>
              <w:ind w:firstLine="426"/>
              <w:rPr>
                <w:b/>
                <w:sz w:val="22"/>
                <w:szCs w:val="22"/>
              </w:rPr>
            </w:pPr>
            <w:r w:rsidRPr="00F7787A">
              <w:rPr>
                <w:b/>
                <w:sz w:val="22"/>
                <w:szCs w:val="22"/>
              </w:rPr>
              <w:t>Основная литература</w:t>
            </w:r>
          </w:p>
        </w:tc>
        <w:tc>
          <w:tcPr>
            <w:tcW w:w="4637" w:type="dxa"/>
            <w:shd w:val="clear" w:color="auto" w:fill="D9D9D9"/>
            <w:vAlign w:val="center"/>
          </w:tcPr>
          <w:p w14:paraId="5373E463" w14:textId="77777777" w:rsidR="00D225E2" w:rsidRPr="00F7787A" w:rsidRDefault="00D225E2" w:rsidP="00402487">
            <w:pPr>
              <w:pStyle w:val="12"/>
              <w:tabs>
                <w:tab w:val="left" w:pos="284"/>
              </w:tabs>
              <w:ind w:firstLine="426"/>
              <w:rPr>
                <w:b/>
                <w:sz w:val="22"/>
                <w:szCs w:val="22"/>
              </w:rPr>
            </w:pPr>
            <w:r w:rsidRPr="00F7787A">
              <w:rPr>
                <w:b/>
                <w:sz w:val="22"/>
                <w:szCs w:val="22"/>
              </w:rPr>
              <w:t>Дополнительная литература</w:t>
            </w:r>
          </w:p>
        </w:tc>
      </w:tr>
      <w:tr w:rsidR="00D225E2" w:rsidRPr="00D225E2" w14:paraId="122A02AF" w14:textId="77777777" w:rsidTr="00402487">
        <w:trPr>
          <w:trHeight w:val="301"/>
        </w:trPr>
        <w:tc>
          <w:tcPr>
            <w:tcW w:w="4861" w:type="dxa"/>
            <w:vAlign w:val="center"/>
          </w:tcPr>
          <w:p w14:paraId="41BFC4EC" w14:textId="14A96B6D" w:rsidR="00D225E2" w:rsidRPr="00F7787A" w:rsidRDefault="00D225E2" w:rsidP="00671868">
            <w:pPr>
              <w:pStyle w:val="ac"/>
              <w:tabs>
                <w:tab w:val="left" w:pos="851"/>
                <w:tab w:val="left" w:pos="993"/>
              </w:tabs>
              <w:ind w:left="0"/>
              <w:jc w:val="both"/>
              <w:rPr>
                <w:sz w:val="22"/>
                <w:szCs w:val="22"/>
              </w:rPr>
            </w:pPr>
            <w:r w:rsidRPr="00F7787A">
              <w:rPr>
                <w:sz w:val="22"/>
                <w:szCs w:val="22"/>
              </w:rPr>
              <w:t xml:space="preserve">[1] Сковородников И. Г. С Геофизические исследования скважин: учебник для вузов. 4-е изд., </w:t>
            </w:r>
            <w:proofErr w:type="spellStart"/>
            <w:r w:rsidRPr="00F7787A">
              <w:rPr>
                <w:sz w:val="22"/>
                <w:szCs w:val="22"/>
              </w:rPr>
              <w:t>переработ</w:t>
            </w:r>
            <w:proofErr w:type="spellEnd"/>
            <w:proofErr w:type="gramStart"/>
            <w:r w:rsidRPr="00F7787A">
              <w:rPr>
                <w:sz w:val="22"/>
                <w:szCs w:val="22"/>
              </w:rPr>
              <w:t>.</w:t>
            </w:r>
            <w:proofErr w:type="gramEnd"/>
            <w:r w:rsidRPr="00F7787A">
              <w:rPr>
                <w:sz w:val="22"/>
                <w:szCs w:val="22"/>
              </w:rPr>
              <w:t xml:space="preserve"> и </w:t>
            </w:r>
            <w:proofErr w:type="spellStart"/>
            <w:r w:rsidRPr="00F7787A">
              <w:rPr>
                <w:sz w:val="22"/>
                <w:szCs w:val="22"/>
              </w:rPr>
              <w:t>дополн</w:t>
            </w:r>
            <w:proofErr w:type="spellEnd"/>
            <w:r w:rsidRPr="00F7787A">
              <w:rPr>
                <w:sz w:val="22"/>
                <w:szCs w:val="22"/>
              </w:rPr>
              <w:t>. / И. Г. Сковородников; Урал. гос. горный ун-т. Екатеринбург: Изд-во УГГУ, 201</w:t>
            </w:r>
            <w:r w:rsidR="00671868">
              <w:rPr>
                <w:sz w:val="22"/>
                <w:szCs w:val="22"/>
              </w:rPr>
              <w:t>9</w:t>
            </w:r>
            <w:r w:rsidRPr="00F7787A">
              <w:rPr>
                <w:sz w:val="22"/>
                <w:szCs w:val="22"/>
              </w:rPr>
              <w:t>. 456 с.</w:t>
            </w:r>
          </w:p>
        </w:tc>
        <w:tc>
          <w:tcPr>
            <w:tcW w:w="4637" w:type="dxa"/>
            <w:vAlign w:val="center"/>
          </w:tcPr>
          <w:p w14:paraId="74F2656D" w14:textId="12914A1B" w:rsidR="00D225E2" w:rsidRPr="00F7787A" w:rsidRDefault="00D225E2" w:rsidP="00D225E2">
            <w:pPr>
              <w:pStyle w:val="Default"/>
              <w:jc w:val="both"/>
              <w:rPr>
                <w:sz w:val="22"/>
                <w:szCs w:val="22"/>
              </w:rPr>
            </w:pPr>
            <w:r w:rsidRPr="00F7787A">
              <w:rPr>
                <w:sz w:val="22"/>
                <w:szCs w:val="22"/>
              </w:rPr>
              <w:t>[4</w:t>
            </w:r>
            <w:proofErr w:type="gramStart"/>
            <w:r w:rsidRPr="00F7787A">
              <w:rPr>
                <w:sz w:val="22"/>
                <w:szCs w:val="22"/>
              </w:rPr>
              <w:t xml:space="preserve">]  </w:t>
            </w:r>
            <w:proofErr w:type="spellStart"/>
            <w:r w:rsidRPr="00F7787A">
              <w:rPr>
                <w:sz w:val="22"/>
                <w:szCs w:val="22"/>
              </w:rPr>
              <w:t>Латышова</w:t>
            </w:r>
            <w:proofErr w:type="spellEnd"/>
            <w:proofErr w:type="gramEnd"/>
            <w:r w:rsidRPr="00F7787A">
              <w:rPr>
                <w:sz w:val="22"/>
                <w:szCs w:val="22"/>
              </w:rPr>
              <w:t xml:space="preserve"> М.Г. Практическое руководство по интерпретации диаграмм геофизических методов исследования</w:t>
            </w:r>
            <w:r w:rsidR="00671868">
              <w:rPr>
                <w:sz w:val="22"/>
                <w:szCs w:val="22"/>
              </w:rPr>
              <w:t xml:space="preserve"> скважин. М.: Недра, 1981., 2019</w:t>
            </w:r>
            <w:r w:rsidRPr="00F7787A">
              <w:rPr>
                <w:sz w:val="22"/>
                <w:szCs w:val="22"/>
              </w:rPr>
              <w:t>.</w:t>
            </w:r>
          </w:p>
        </w:tc>
      </w:tr>
      <w:tr w:rsidR="00D225E2" w:rsidRPr="00D225E2" w14:paraId="68F7D182" w14:textId="77777777" w:rsidTr="00402487">
        <w:trPr>
          <w:trHeight w:val="301"/>
        </w:trPr>
        <w:tc>
          <w:tcPr>
            <w:tcW w:w="4861" w:type="dxa"/>
            <w:vAlign w:val="center"/>
          </w:tcPr>
          <w:p w14:paraId="70B59F41" w14:textId="2B13485A" w:rsidR="00D225E2" w:rsidRPr="00F7787A" w:rsidRDefault="00D225E2" w:rsidP="00671868">
            <w:pPr>
              <w:jc w:val="both"/>
              <w:rPr>
                <w:b/>
                <w:sz w:val="22"/>
                <w:szCs w:val="22"/>
              </w:rPr>
            </w:pPr>
            <w:r w:rsidRPr="00F7787A">
              <w:rPr>
                <w:sz w:val="22"/>
                <w:szCs w:val="22"/>
              </w:rPr>
              <w:t xml:space="preserve">[2] </w:t>
            </w:r>
            <w:proofErr w:type="spellStart"/>
            <w:r w:rsidRPr="00F7787A">
              <w:rPr>
                <w:sz w:val="22"/>
                <w:szCs w:val="22"/>
              </w:rPr>
              <w:t>Истекова</w:t>
            </w:r>
            <w:proofErr w:type="spellEnd"/>
            <w:r w:rsidRPr="00F7787A">
              <w:rPr>
                <w:sz w:val="22"/>
                <w:szCs w:val="22"/>
              </w:rPr>
              <w:t xml:space="preserve"> С.А., Борисенко Г.Т. Интерпретация результатов геофизических исследований скважин на месторождениях нефти и газа:</w:t>
            </w:r>
            <w:r w:rsidRPr="00F7787A">
              <w:rPr>
                <w:b/>
                <w:sz w:val="22"/>
                <w:szCs w:val="22"/>
              </w:rPr>
              <w:t xml:space="preserve"> </w:t>
            </w:r>
            <w:r w:rsidRPr="00F7787A">
              <w:rPr>
                <w:sz w:val="22"/>
                <w:szCs w:val="22"/>
                <w:lang w:val="kk-KZ"/>
              </w:rPr>
              <w:t>Учеб</w:t>
            </w:r>
            <w:proofErr w:type="spellStart"/>
            <w:r w:rsidRPr="00F7787A">
              <w:rPr>
                <w:sz w:val="22"/>
                <w:szCs w:val="22"/>
              </w:rPr>
              <w:t>ое</w:t>
            </w:r>
            <w:proofErr w:type="spellEnd"/>
            <w:r w:rsidRPr="00F7787A">
              <w:rPr>
                <w:sz w:val="22"/>
                <w:szCs w:val="22"/>
                <w:lang w:val="kk-KZ"/>
              </w:rPr>
              <w:t xml:space="preserve"> пособие:</w:t>
            </w:r>
            <w:r w:rsidRPr="00F7787A">
              <w:rPr>
                <w:b/>
                <w:sz w:val="22"/>
                <w:szCs w:val="22"/>
                <w:lang w:val="kk-KZ"/>
              </w:rPr>
              <w:t xml:space="preserve"> </w:t>
            </w:r>
            <w:r w:rsidRPr="00F7787A">
              <w:rPr>
                <w:sz w:val="22"/>
                <w:szCs w:val="22"/>
                <w:lang w:val="kk-KZ"/>
              </w:rPr>
              <w:t>КазНТУ им.</w:t>
            </w:r>
            <w:r w:rsidRPr="00F7787A">
              <w:rPr>
                <w:sz w:val="22"/>
                <w:szCs w:val="22"/>
              </w:rPr>
              <w:t xml:space="preserve"> К.И. </w:t>
            </w:r>
            <w:proofErr w:type="spellStart"/>
            <w:r w:rsidRPr="00F7787A">
              <w:rPr>
                <w:sz w:val="22"/>
                <w:szCs w:val="22"/>
              </w:rPr>
              <w:t>Сатпаева</w:t>
            </w:r>
            <w:proofErr w:type="spellEnd"/>
            <w:r w:rsidRPr="00F7787A">
              <w:rPr>
                <w:sz w:val="22"/>
                <w:szCs w:val="22"/>
              </w:rPr>
              <w:t>, 201</w:t>
            </w:r>
            <w:r w:rsidR="00671868">
              <w:rPr>
                <w:sz w:val="22"/>
                <w:szCs w:val="22"/>
              </w:rPr>
              <w:t>9</w:t>
            </w:r>
            <w:r w:rsidRPr="00F7787A">
              <w:rPr>
                <w:sz w:val="22"/>
                <w:szCs w:val="22"/>
              </w:rPr>
              <w:t>. – 274с.</w:t>
            </w:r>
          </w:p>
        </w:tc>
        <w:tc>
          <w:tcPr>
            <w:tcW w:w="4637" w:type="dxa"/>
            <w:vAlign w:val="center"/>
          </w:tcPr>
          <w:p w14:paraId="02AB7CD9" w14:textId="77777777" w:rsidR="00D225E2" w:rsidRPr="00F7787A" w:rsidRDefault="00D225E2" w:rsidP="00D225E2">
            <w:pPr>
              <w:pStyle w:val="Default"/>
              <w:jc w:val="both"/>
              <w:rPr>
                <w:rFonts w:eastAsia="Times New Roman"/>
                <w:sz w:val="22"/>
                <w:szCs w:val="22"/>
                <w:lang w:eastAsia="ru-RU"/>
              </w:rPr>
            </w:pPr>
            <w:r w:rsidRPr="00F7787A">
              <w:rPr>
                <w:sz w:val="22"/>
                <w:szCs w:val="22"/>
              </w:rPr>
              <w:t xml:space="preserve">[5] </w:t>
            </w:r>
            <w:r w:rsidRPr="00F7787A">
              <w:rPr>
                <w:bCs/>
                <w:sz w:val="22"/>
                <w:szCs w:val="22"/>
              </w:rPr>
              <w:t xml:space="preserve">Захарченко Л.И., Захарченко В.В. </w:t>
            </w:r>
          </w:p>
          <w:p w14:paraId="07E14A9B" w14:textId="77777777" w:rsidR="00D225E2" w:rsidRPr="00F7787A" w:rsidRDefault="00D225E2" w:rsidP="00D225E2">
            <w:pPr>
              <w:autoSpaceDE w:val="0"/>
              <w:autoSpaceDN w:val="0"/>
              <w:adjustRightInd w:val="0"/>
              <w:jc w:val="both"/>
              <w:rPr>
                <w:bCs/>
                <w:color w:val="000000"/>
                <w:sz w:val="22"/>
                <w:szCs w:val="22"/>
              </w:rPr>
            </w:pPr>
            <w:r w:rsidRPr="00F7787A">
              <w:rPr>
                <w:bCs/>
                <w:color w:val="000000"/>
                <w:sz w:val="22"/>
                <w:szCs w:val="22"/>
              </w:rPr>
              <w:t>Геофизические методы контроля разработки МПИ .Учебно-методическое пособие для подготовки к практическим занятиям для студентов специальности 21.05.03 Технология геологической</w:t>
            </w:r>
            <w:r w:rsidRPr="00F7787A">
              <w:rPr>
                <w:b/>
                <w:bCs/>
                <w:color w:val="000000"/>
                <w:sz w:val="22"/>
                <w:szCs w:val="22"/>
              </w:rPr>
              <w:t xml:space="preserve"> </w:t>
            </w:r>
            <w:r w:rsidRPr="00F7787A">
              <w:rPr>
                <w:bCs/>
                <w:color w:val="000000"/>
                <w:sz w:val="22"/>
                <w:szCs w:val="22"/>
              </w:rPr>
              <w:t>разведки</w:t>
            </w:r>
          </w:p>
        </w:tc>
      </w:tr>
      <w:tr w:rsidR="00D225E2" w:rsidRPr="00D225E2" w14:paraId="7A3D0993" w14:textId="77777777" w:rsidTr="00402487">
        <w:trPr>
          <w:trHeight w:val="301"/>
        </w:trPr>
        <w:tc>
          <w:tcPr>
            <w:tcW w:w="4861" w:type="dxa"/>
            <w:vAlign w:val="center"/>
          </w:tcPr>
          <w:p w14:paraId="062D57B7" w14:textId="4EE19424" w:rsidR="00D225E2" w:rsidRPr="00F7787A" w:rsidRDefault="00D225E2" w:rsidP="00671868">
            <w:pPr>
              <w:pStyle w:val="ac"/>
              <w:tabs>
                <w:tab w:val="left" w:pos="851"/>
                <w:tab w:val="left" w:pos="993"/>
              </w:tabs>
              <w:ind w:left="0"/>
              <w:jc w:val="both"/>
              <w:rPr>
                <w:sz w:val="22"/>
                <w:szCs w:val="22"/>
              </w:rPr>
            </w:pPr>
            <w:r w:rsidRPr="00F7787A">
              <w:rPr>
                <w:sz w:val="22"/>
                <w:szCs w:val="22"/>
              </w:rPr>
              <w:t>[3] Борисенко Г.Т. «Комплексная интерпретация материалов ГИС».   Методические указания к лабораторным работам (</w:t>
            </w:r>
            <w:proofErr w:type="gramStart"/>
            <w:r w:rsidRPr="00F7787A">
              <w:rPr>
                <w:sz w:val="22"/>
                <w:szCs w:val="22"/>
              </w:rPr>
              <w:t>для  магистрантов</w:t>
            </w:r>
            <w:proofErr w:type="gramEnd"/>
            <w:r w:rsidRPr="00F7787A">
              <w:rPr>
                <w:sz w:val="22"/>
                <w:szCs w:val="22"/>
              </w:rPr>
              <w:t xml:space="preserve">  специальности  6М074700  «Геофизические методы  поисков и разведки МПИ»). </w:t>
            </w:r>
            <w:proofErr w:type="spellStart"/>
            <w:r w:rsidRPr="00F7787A">
              <w:rPr>
                <w:sz w:val="22"/>
                <w:szCs w:val="22"/>
              </w:rPr>
              <w:t>КАзНИТУ</w:t>
            </w:r>
            <w:proofErr w:type="spellEnd"/>
            <w:r w:rsidRPr="00F7787A">
              <w:rPr>
                <w:sz w:val="22"/>
                <w:szCs w:val="22"/>
              </w:rPr>
              <w:t>, 201</w:t>
            </w:r>
            <w:r w:rsidR="00671868">
              <w:rPr>
                <w:sz w:val="22"/>
                <w:szCs w:val="22"/>
              </w:rPr>
              <w:t>8</w:t>
            </w:r>
            <w:r w:rsidRPr="00F7787A">
              <w:rPr>
                <w:sz w:val="22"/>
                <w:szCs w:val="22"/>
              </w:rPr>
              <w:t xml:space="preserve">г </w:t>
            </w:r>
            <w:r w:rsidR="00F41AB2">
              <w:rPr>
                <w:sz w:val="22"/>
                <w:szCs w:val="22"/>
              </w:rPr>
              <w:t>–</w:t>
            </w:r>
            <w:r w:rsidRPr="00F7787A">
              <w:rPr>
                <w:sz w:val="22"/>
                <w:szCs w:val="22"/>
              </w:rPr>
              <w:t xml:space="preserve"> с</w:t>
            </w:r>
          </w:p>
        </w:tc>
        <w:tc>
          <w:tcPr>
            <w:tcW w:w="4637" w:type="dxa"/>
            <w:vAlign w:val="center"/>
          </w:tcPr>
          <w:p w14:paraId="148AB677" w14:textId="77777777" w:rsidR="00D225E2" w:rsidRPr="00F7787A" w:rsidRDefault="00D225E2" w:rsidP="00D225E2">
            <w:pPr>
              <w:pStyle w:val="Default"/>
              <w:jc w:val="both"/>
              <w:rPr>
                <w:rFonts w:eastAsia="Times New Roman"/>
                <w:sz w:val="22"/>
                <w:szCs w:val="22"/>
                <w:lang w:eastAsia="ru-RU"/>
              </w:rPr>
            </w:pPr>
            <w:r w:rsidRPr="00F7787A">
              <w:rPr>
                <w:sz w:val="22"/>
                <w:szCs w:val="22"/>
              </w:rPr>
              <w:t xml:space="preserve">[6] http://eLibrary.ru/ - Научная электронная библиотека </w:t>
            </w:r>
          </w:p>
          <w:p w14:paraId="2886A270" w14:textId="77777777" w:rsidR="00D225E2" w:rsidRPr="00F7787A" w:rsidRDefault="00D225E2" w:rsidP="00D225E2">
            <w:pPr>
              <w:autoSpaceDE w:val="0"/>
              <w:autoSpaceDN w:val="0"/>
              <w:adjustRightInd w:val="0"/>
              <w:jc w:val="both"/>
              <w:rPr>
                <w:color w:val="000000"/>
                <w:sz w:val="22"/>
                <w:szCs w:val="22"/>
              </w:rPr>
            </w:pPr>
            <w:proofErr w:type="spellStart"/>
            <w:r w:rsidRPr="00F7787A">
              <w:rPr>
                <w:color w:val="000000"/>
                <w:sz w:val="22"/>
                <w:szCs w:val="22"/>
              </w:rPr>
              <w:t>wwwURL</w:t>
            </w:r>
            <w:proofErr w:type="spellEnd"/>
            <w:r w:rsidRPr="00F7787A">
              <w:rPr>
                <w:color w:val="000000"/>
                <w:sz w:val="22"/>
                <w:szCs w:val="22"/>
              </w:rPr>
              <w:t xml:space="preserve">: http://www.biblioclub.ru/ - Электронная библиотечная система «Университетская библиотека онлайн» </w:t>
            </w:r>
          </w:p>
          <w:p w14:paraId="501266CC" w14:textId="77777777" w:rsidR="00D225E2" w:rsidRPr="00F7787A" w:rsidRDefault="00D225E2" w:rsidP="00D225E2">
            <w:pPr>
              <w:autoSpaceDE w:val="0"/>
              <w:autoSpaceDN w:val="0"/>
              <w:adjustRightInd w:val="0"/>
              <w:jc w:val="both"/>
              <w:rPr>
                <w:color w:val="000000"/>
                <w:sz w:val="22"/>
                <w:szCs w:val="22"/>
              </w:rPr>
            </w:pPr>
            <w:r w:rsidRPr="00F7787A">
              <w:rPr>
                <w:color w:val="000000"/>
                <w:sz w:val="22"/>
                <w:szCs w:val="22"/>
              </w:rPr>
              <w:t xml:space="preserve">3.  http: </w:t>
            </w:r>
            <w:proofErr w:type="gramStart"/>
            <w:r w:rsidRPr="00F7787A">
              <w:rPr>
                <w:color w:val="000000"/>
                <w:sz w:val="22"/>
                <w:szCs w:val="22"/>
              </w:rPr>
              <w:t>//www.gtokniga/org/inbo[</w:t>
            </w:r>
            <w:proofErr w:type="gramEnd"/>
            <w:r w:rsidRPr="00F7787A">
              <w:rPr>
                <w:color w:val="000000"/>
                <w:sz w:val="22"/>
                <w:szCs w:val="22"/>
              </w:rPr>
              <w:t xml:space="preserve">es – Геологический портал </w:t>
            </w:r>
            <w:proofErr w:type="spellStart"/>
            <w:r w:rsidRPr="00F7787A">
              <w:rPr>
                <w:color w:val="000000"/>
                <w:sz w:val="22"/>
                <w:szCs w:val="22"/>
              </w:rPr>
              <w:t>GeoKniga</w:t>
            </w:r>
            <w:proofErr w:type="spellEnd"/>
            <w:r w:rsidRPr="00F7787A">
              <w:rPr>
                <w:color w:val="000000"/>
                <w:sz w:val="22"/>
                <w:szCs w:val="22"/>
              </w:rPr>
              <w:t xml:space="preserve"> </w:t>
            </w:r>
          </w:p>
          <w:p w14:paraId="6CFE7E38" w14:textId="77777777" w:rsidR="00D225E2" w:rsidRPr="00F7787A" w:rsidRDefault="00D225E2" w:rsidP="00D225E2">
            <w:pPr>
              <w:pStyle w:val="Default"/>
              <w:jc w:val="both"/>
              <w:rPr>
                <w:sz w:val="22"/>
                <w:szCs w:val="22"/>
              </w:rPr>
            </w:pPr>
          </w:p>
        </w:tc>
      </w:tr>
    </w:tbl>
    <w:p w14:paraId="12A54783" w14:textId="77777777" w:rsidR="00547A36" w:rsidRDefault="00547A36" w:rsidP="00547A36">
      <w:pPr>
        <w:widowControl w:val="0"/>
        <w:jc w:val="both"/>
        <w:rPr>
          <w:b/>
        </w:rPr>
      </w:pPr>
    </w:p>
    <w:p w14:paraId="796101E6" w14:textId="77777777" w:rsidR="008834B9" w:rsidRDefault="008834B9" w:rsidP="00547A36">
      <w:pPr>
        <w:widowControl w:val="0"/>
        <w:jc w:val="both"/>
        <w:rPr>
          <w:b/>
        </w:rPr>
      </w:pPr>
    </w:p>
    <w:p w14:paraId="69B530D9" w14:textId="77777777" w:rsidR="00D225E2" w:rsidRPr="00CB0496" w:rsidRDefault="00547A36" w:rsidP="00D225E2">
      <w:pPr>
        <w:pStyle w:val="ac"/>
        <w:tabs>
          <w:tab w:val="left" w:pos="567"/>
        </w:tabs>
        <w:ind w:left="0"/>
        <w:jc w:val="both"/>
        <w:rPr>
          <w:b/>
        </w:rPr>
      </w:pPr>
      <w:r w:rsidRPr="00CB0496">
        <w:rPr>
          <w:b/>
          <w:lang w:val="kk-KZ"/>
        </w:rPr>
        <w:t xml:space="preserve">7 </w:t>
      </w:r>
      <w:r w:rsidR="00D225E2" w:rsidRPr="00CB0496">
        <w:rPr>
          <w:b/>
        </w:rPr>
        <w:t>Рамка компетенций</w:t>
      </w:r>
    </w:p>
    <w:tbl>
      <w:tblPr>
        <w:tblStyle w:val="a3"/>
        <w:tblW w:w="0" w:type="auto"/>
        <w:jc w:val="center"/>
        <w:tblLayout w:type="fixed"/>
        <w:tblLook w:val="04A0" w:firstRow="1" w:lastRow="0" w:firstColumn="1" w:lastColumn="0" w:noHBand="0" w:noVBand="1"/>
      </w:tblPr>
      <w:tblGrid>
        <w:gridCol w:w="1526"/>
        <w:gridCol w:w="1737"/>
        <w:gridCol w:w="1523"/>
        <w:gridCol w:w="1580"/>
        <w:gridCol w:w="1539"/>
        <w:gridCol w:w="1665"/>
      </w:tblGrid>
      <w:tr w:rsidR="00D225E2" w:rsidRPr="00B02873" w14:paraId="048D515B" w14:textId="77777777" w:rsidTr="00402487">
        <w:trPr>
          <w:jc w:val="center"/>
        </w:trPr>
        <w:tc>
          <w:tcPr>
            <w:tcW w:w="1526" w:type="dxa"/>
            <w:vMerge w:val="restart"/>
            <w:vAlign w:val="center"/>
          </w:tcPr>
          <w:p w14:paraId="671FE0E0" w14:textId="77777777" w:rsidR="00D225E2" w:rsidRPr="00D225E2" w:rsidRDefault="00D225E2" w:rsidP="00402487">
            <w:pPr>
              <w:jc w:val="center"/>
              <w:rPr>
                <w:b/>
                <w:sz w:val="22"/>
                <w:szCs w:val="22"/>
              </w:rPr>
            </w:pPr>
            <w:r w:rsidRPr="00D225E2">
              <w:rPr>
                <w:b/>
                <w:sz w:val="22"/>
                <w:szCs w:val="22"/>
              </w:rPr>
              <w:t>Дескрипторы обучения</w:t>
            </w:r>
          </w:p>
        </w:tc>
        <w:tc>
          <w:tcPr>
            <w:tcW w:w="8044" w:type="dxa"/>
            <w:gridSpan w:val="5"/>
            <w:vAlign w:val="center"/>
          </w:tcPr>
          <w:p w14:paraId="4D02EEBB" w14:textId="77777777" w:rsidR="00D225E2" w:rsidRPr="00D225E2" w:rsidRDefault="00D225E2" w:rsidP="00402487">
            <w:pPr>
              <w:jc w:val="center"/>
              <w:rPr>
                <w:b/>
                <w:sz w:val="22"/>
                <w:szCs w:val="22"/>
              </w:rPr>
            </w:pPr>
            <w:r w:rsidRPr="00D225E2">
              <w:rPr>
                <w:b/>
                <w:sz w:val="22"/>
                <w:szCs w:val="22"/>
              </w:rPr>
              <w:t>Компетенции</w:t>
            </w:r>
          </w:p>
        </w:tc>
      </w:tr>
      <w:tr w:rsidR="00D225E2" w:rsidRPr="00B02873" w14:paraId="23637630" w14:textId="77777777" w:rsidTr="00402487">
        <w:trPr>
          <w:trHeight w:val="1116"/>
          <w:jc w:val="center"/>
        </w:trPr>
        <w:tc>
          <w:tcPr>
            <w:tcW w:w="1526" w:type="dxa"/>
            <w:vMerge/>
          </w:tcPr>
          <w:p w14:paraId="3C76C63B" w14:textId="77777777" w:rsidR="00D225E2" w:rsidRPr="00D225E2" w:rsidRDefault="00D225E2" w:rsidP="00402487">
            <w:pPr>
              <w:jc w:val="both"/>
              <w:rPr>
                <w:b/>
                <w:sz w:val="22"/>
                <w:szCs w:val="22"/>
              </w:rPr>
            </w:pPr>
          </w:p>
        </w:tc>
        <w:tc>
          <w:tcPr>
            <w:tcW w:w="1737" w:type="dxa"/>
            <w:vAlign w:val="center"/>
          </w:tcPr>
          <w:p w14:paraId="339FABC9" w14:textId="77777777" w:rsidR="00D225E2" w:rsidRPr="00D225E2" w:rsidRDefault="00D225E2" w:rsidP="00402487">
            <w:pPr>
              <w:jc w:val="center"/>
              <w:rPr>
                <w:bCs/>
                <w:sz w:val="22"/>
                <w:szCs w:val="22"/>
              </w:rPr>
            </w:pPr>
            <w:r w:rsidRPr="00D225E2">
              <w:rPr>
                <w:bCs/>
                <w:sz w:val="22"/>
                <w:szCs w:val="22"/>
              </w:rPr>
              <w:t>Естественно-научные и теоретико-</w:t>
            </w:r>
            <w:proofErr w:type="spellStart"/>
            <w:r w:rsidRPr="00D225E2">
              <w:rPr>
                <w:bCs/>
                <w:sz w:val="22"/>
                <w:szCs w:val="22"/>
              </w:rPr>
              <w:t>мировозренческие</w:t>
            </w:r>
            <w:proofErr w:type="spellEnd"/>
          </w:p>
        </w:tc>
        <w:tc>
          <w:tcPr>
            <w:tcW w:w="1523" w:type="dxa"/>
            <w:vAlign w:val="center"/>
          </w:tcPr>
          <w:p w14:paraId="0F8E1C82" w14:textId="77777777" w:rsidR="00D225E2" w:rsidRPr="00D225E2" w:rsidRDefault="00D225E2" w:rsidP="00402487">
            <w:pPr>
              <w:jc w:val="center"/>
              <w:rPr>
                <w:bCs/>
                <w:sz w:val="22"/>
                <w:szCs w:val="22"/>
              </w:rPr>
            </w:pPr>
            <w:r w:rsidRPr="00D225E2">
              <w:rPr>
                <w:bCs/>
                <w:sz w:val="22"/>
                <w:szCs w:val="22"/>
              </w:rPr>
              <w:t>Социально-личностные и гражданские</w:t>
            </w:r>
          </w:p>
        </w:tc>
        <w:tc>
          <w:tcPr>
            <w:tcW w:w="1580" w:type="dxa"/>
            <w:vAlign w:val="center"/>
          </w:tcPr>
          <w:p w14:paraId="59E85C93" w14:textId="77777777" w:rsidR="00D225E2" w:rsidRPr="00D225E2" w:rsidRDefault="00D225E2" w:rsidP="00402487">
            <w:pPr>
              <w:jc w:val="center"/>
              <w:rPr>
                <w:bCs/>
                <w:sz w:val="22"/>
                <w:szCs w:val="22"/>
              </w:rPr>
            </w:pPr>
            <w:r w:rsidRPr="00D225E2">
              <w:rPr>
                <w:bCs/>
                <w:sz w:val="22"/>
                <w:szCs w:val="22"/>
              </w:rPr>
              <w:t>Общеинженерные профессиональные</w:t>
            </w:r>
          </w:p>
        </w:tc>
        <w:tc>
          <w:tcPr>
            <w:tcW w:w="1539" w:type="dxa"/>
            <w:vAlign w:val="center"/>
          </w:tcPr>
          <w:p w14:paraId="423459D4" w14:textId="77777777" w:rsidR="00D225E2" w:rsidRPr="00D225E2" w:rsidRDefault="00D225E2" w:rsidP="00402487">
            <w:pPr>
              <w:jc w:val="center"/>
              <w:rPr>
                <w:bCs/>
                <w:sz w:val="22"/>
                <w:szCs w:val="22"/>
              </w:rPr>
            </w:pPr>
            <w:proofErr w:type="spellStart"/>
            <w:r w:rsidRPr="00D225E2">
              <w:rPr>
                <w:bCs/>
                <w:sz w:val="22"/>
                <w:szCs w:val="22"/>
              </w:rPr>
              <w:t>Межкультурно</w:t>
            </w:r>
            <w:proofErr w:type="spellEnd"/>
            <w:r w:rsidRPr="00D225E2">
              <w:rPr>
                <w:bCs/>
                <w:sz w:val="22"/>
                <w:szCs w:val="22"/>
              </w:rPr>
              <w:t>-коммуникативные</w:t>
            </w:r>
          </w:p>
        </w:tc>
        <w:tc>
          <w:tcPr>
            <w:tcW w:w="1665" w:type="dxa"/>
            <w:vAlign w:val="center"/>
          </w:tcPr>
          <w:p w14:paraId="6D66FF77" w14:textId="77777777" w:rsidR="00D225E2" w:rsidRPr="00D225E2" w:rsidRDefault="00D225E2" w:rsidP="00402487">
            <w:pPr>
              <w:jc w:val="center"/>
              <w:rPr>
                <w:bCs/>
                <w:sz w:val="22"/>
                <w:szCs w:val="22"/>
              </w:rPr>
            </w:pPr>
            <w:r w:rsidRPr="00D225E2">
              <w:rPr>
                <w:bCs/>
                <w:sz w:val="22"/>
                <w:szCs w:val="22"/>
              </w:rPr>
              <w:t>Специально-профессиональные</w:t>
            </w:r>
          </w:p>
        </w:tc>
      </w:tr>
      <w:tr w:rsidR="00D225E2" w:rsidRPr="00B02873" w14:paraId="2104ABD8" w14:textId="77777777" w:rsidTr="00402487">
        <w:trPr>
          <w:jc w:val="center"/>
        </w:trPr>
        <w:tc>
          <w:tcPr>
            <w:tcW w:w="1526" w:type="dxa"/>
            <w:vAlign w:val="center"/>
          </w:tcPr>
          <w:p w14:paraId="39B9CFF4" w14:textId="77777777" w:rsidR="00D225E2" w:rsidRPr="00D225E2" w:rsidRDefault="00D225E2" w:rsidP="00402487">
            <w:pPr>
              <w:rPr>
                <w:bCs/>
                <w:sz w:val="22"/>
                <w:szCs w:val="22"/>
              </w:rPr>
            </w:pPr>
            <w:r w:rsidRPr="00D225E2">
              <w:rPr>
                <w:bCs/>
                <w:sz w:val="22"/>
                <w:szCs w:val="22"/>
              </w:rPr>
              <w:t>Знание и понимание</w:t>
            </w:r>
          </w:p>
        </w:tc>
        <w:tc>
          <w:tcPr>
            <w:tcW w:w="1737" w:type="dxa"/>
            <w:vAlign w:val="center"/>
          </w:tcPr>
          <w:p w14:paraId="286B862E" w14:textId="77777777" w:rsidR="00D225E2" w:rsidRPr="00D225E2" w:rsidRDefault="00D225E2" w:rsidP="00D225E2">
            <w:pPr>
              <w:pStyle w:val="ac"/>
              <w:numPr>
                <w:ilvl w:val="0"/>
                <w:numId w:val="18"/>
              </w:numPr>
              <w:jc w:val="center"/>
              <w:rPr>
                <w:bCs/>
                <w:sz w:val="22"/>
                <w:szCs w:val="22"/>
              </w:rPr>
            </w:pPr>
          </w:p>
        </w:tc>
        <w:tc>
          <w:tcPr>
            <w:tcW w:w="1523" w:type="dxa"/>
            <w:vAlign w:val="center"/>
          </w:tcPr>
          <w:p w14:paraId="40075193" w14:textId="77777777" w:rsidR="00D225E2" w:rsidRPr="00D225E2" w:rsidRDefault="00D225E2" w:rsidP="00D225E2">
            <w:pPr>
              <w:pStyle w:val="ac"/>
              <w:numPr>
                <w:ilvl w:val="0"/>
                <w:numId w:val="18"/>
              </w:numPr>
              <w:jc w:val="center"/>
              <w:rPr>
                <w:bCs/>
                <w:sz w:val="22"/>
                <w:szCs w:val="22"/>
              </w:rPr>
            </w:pPr>
          </w:p>
        </w:tc>
        <w:tc>
          <w:tcPr>
            <w:tcW w:w="1580" w:type="dxa"/>
            <w:vAlign w:val="center"/>
          </w:tcPr>
          <w:p w14:paraId="73D15D73" w14:textId="77777777" w:rsidR="00D225E2" w:rsidRPr="00D225E2" w:rsidRDefault="00D225E2" w:rsidP="00D225E2">
            <w:pPr>
              <w:pStyle w:val="ac"/>
              <w:numPr>
                <w:ilvl w:val="0"/>
                <w:numId w:val="18"/>
              </w:numPr>
              <w:jc w:val="center"/>
              <w:rPr>
                <w:bCs/>
                <w:sz w:val="22"/>
                <w:szCs w:val="22"/>
              </w:rPr>
            </w:pPr>
          </w:p>
        </w:tc>
        <w:tc>
          <w:tcPr>
            <w:tcW w:w="1539" w:type="dxa"/>
            <w:vAlign w:val="center"/>
          </w:tcPr>
          <w:p w14:paraId="41FAF7F1" w14:textId="77777777" w:rsidR="00D225E2" w:rsidRPr="00D225E2" w:rsidRDefault="00D225E2" w:rsidP="00D225E2">
            <w:pPr>
              <w:pStyle w:val="ac"/>
              <w:numPr>
                <w:ilvl w:val="0"/>
                <w:numId w:val="18"/>
              </w:numPr>
              <w:jc w:val="center"/>
              <w:rPr>
                <w:bCs/>
                <w:sz w:val="22"/>
                <w:szCs w:val="22"/>
              </w:rPr>
            </w:pPr>
          </w:p>
        </w:tc>
        <w:tc>
          <w:tcPr>
            <w:tcW w:w="1665" w:type="dxa"/>
            <w:vAlign w:val="center"/>
          </w:tcPr>
          <w:p w14:paraId="5406B96F" w14:textId="77777777" w:rsidR="00D225E2" w:rsidRPr="00D225E2" w:rsidRDefault="00D225E2" w:rsidP="00D225E2">
            <w:pPr>
              <w:pStyle w:val="ac"/>
              <w:numPr>
                <w:ilvl w:val="0"/>
                <w:numId w:val="18"/>
              </w:numPr>
              <w:jc w:val="center"/>
              <w:rPr>
                <w:bCs/>
                <w:sz w:val="22"/>
                <w:szCs w:val="22"/>
              </w:rPr>
            </w:pPr>
          </w:p>
        </w:tc>
      </w:tr>
      <w:tr w:rsidR="00D225E2" w:rsidRPr="00B02873" w14:paraId="7FA5B64F" w14:textId="77777777" w:rsidTr="00402487">
        <w:trPr>
          <w:jc w:val="center"/>
        </w:trPr>
        <w:tc>
          <w:tcPr>
            <w:tcW w:w="1526" w:type="dxa"/>
            <w:vAlign w:val="center"/>
          </w:tcPr>
          <w:p w14:paraId="4B41531D" w14:textId="77777777" w:rsidR="00D225E2" w:rsidRPr="00D225E2" w:rsidRDefault="00D225E2" w:rsidP="00402487">
            <w:pPr>
              <w:rPr>
                <w:bCs/>
                <w:sz w:val="22"/>
                <w:szCs w:val="22"/>
              </w:rPr>
            </w:pPr>
            <w:r w:rsidRPr="00D225E2">
              <w:rPr>
                <w:bCs/>
                <w:sz w:val="22"/>
                <w:szCs w:val="22"/>
              </w:rPr>
              <w:t>Применение знаний и пониманий</w:t>
            </w:r>
          </w:p>
        </w:tc>
        <w:tc>
          <w:tcPr>
            <w:tcW w:w="1737" w:type="dxa"/>
            <w:vAlign w:val="center"/>
          </w:tcPr>
          <w:p w14:paraId="241E4A9E" w14:textId="77777777" w:rsidR="00D225E2" w:rsidRPr="00D225E2" w:rsidRDefault="00D225E2" w:rsidP="00D225E2">
            <w:pPr>
              <w:pStyle w:val="ac"/>
              <w:numPr>
                <w:ilvl w:val="0"/>
                <w:numId w:val="18"/>
              </w:numPr>
              <w:jc w:val="center"/>
              <w:rPr>
                <w:bCs/>
                <w:sz w:val="22"/>
                <w:szCs w:val="22"/>
              </w:rPr>
            </w:pPr>
          </w:p>
        </w:tc>
        <w:tc>
          <w:tcPr>
            <w:tcW w:w="1523" w:type="dxa"/>
            <w:vAlign w:val="center"/>
          </w:tcPr>
          <w:p w14:paraId="39214306" w14:textId="77777777" w:rsidR="00D225E2" w:rsidRPr="00D225E2" w:rsidRDefault="00D225E2" w:rsidP="00D225E2">
            <w:pPr>
              <w:pStyle w:val="ac"/>
              <w:numPr>
                <w:ilvl w:val="0"/>
                <w:numId w:val="18"/>
              </w:numPr>
              <w:jc w:val="center"/>
              <w:rPr>
                <w:bCs/>
                <w:sz w:val="22"/>
                <w:szCs w:val="22"/>
              </w:rPr>
            </w:pPr>
          </w:p>
        </w:tc>
        <w:tc>
          <w:tcPr>
            <w:tcW w:w="1580" w:type="dxa"/>
            <w:vAlign w:val="center"/>
          </w:tcPr>
          <w:p w14:paraId="4C151CCA" w14:textId="77777777" w:rsidR="00D225E2" w:rsidRPr="00D225E2" w:rsidRDefault="00D225E2" w:rsidP="00D225E2">
            <w:pPr>
              <w:pStyle w:val="ac"/>
              <w:numPr>
                <w:ilvl w:val="0"/>
                <w:numId w:val="18"/>
              </w:numPr>
              <w:jc w:val="center"/>
              <w:rPr>
                <w:bCs/>
                <w:sz w:val="22"/>
                <w:szCs w:val="22"/>
              </w:rPr>
            </w:pPr>
          </w:p>
        </w:tc>
        <w:tc>
          <w:tcPr>
            <w:tcW w:w="1539" w:type="dxa"/>
            <w:vAlign w:val="center"/>
          </w:tcPr>
          <w:p w14:paraId="60FE4287" w14:textId="77777777" w:rsidR="00D225E2" w:rsidRPr="00D225E2" w:rsidRDefault="00D225E2" w:rsidP="00D225E2">
            <w:pPr>
              <w:pStyle w:val="ac"/>
              <w:numPr>
                <w:ilvl w:val="0"/>
                <w:numId w:val="18"/>
              </w:numPr>
              <w:jc w:val="center"/>
              <w:rPr>
                <w:bCs/>
                <w:sz w:val="22"/>
                <w:szCs w:val="22"/>
              </w:rPr>
            </w:pPr>
          </w:p>
        </w:tc>
        <w:tc>
          <w:tcPr>
            <w:tcW w:w="1665" w:type="dxa"/>
            <w:vAlign w:val="center"/>
          </w:tcPr>
          <w:p w14:paraId="154B2A62" w14:textId="77777777" w:rsidR="00D225E2" w:rsidRPr="00D225E2" w:rsidRDefault="00D225E2" w:rsidP="00D225E2">
            <w:pPr>
              <w:pStyle w:val="ac"/>
              <w:numPr>
                <w:ilvl w:val="0"/>
                <w:numId w:val="18"/>
              </w:numPr>
              <w:jc w:val="center"/>
              <w:rPr>
                <w:bCs/>
                <w:sz w:val="22"/>
                <w:szCs w:val="22"/>
              </w:rPr>
            </w:pPr>
          </w:p>
        </w:tc>
      </w:tr>
      <w:tr w:rsidR="00D225E2" w:rsidRPr="00B02873" w14:paraId="252BA083" w14:textId="77777777" w:rsidTr="00402487">
        <w:trPr>
          <w:jc w:val="center"/>
        </w:trPr>
        <w:tc>
          <w:tcPr>
            <w:tcW w:w="1526" w:type="dxa"/>
            <w:vAlign w:val="center"/>
          </w:tcPr>
          <w:p w14:paraId="134FE432" w14:textId="77777777" w:rsidR="00D225E2" w:rsidRPr="00D225E2" w:rsidRDefault="00D225E2" w:rsidP="00402487">
            <w:pPr>
              <w:rPr>
                <w:bCs/>
                <w:sz w:val="22"/>
                <w:szCs w:val="22"/>
              </w:rPr>
            </w:pPr>
            <w:r w:rsidRPr="00D225E2">
              <w:rPr>
                <w:bCs/>
                <w:sz w:val="22"/>
                <w:szCs w:val="22"/>
              </w:rPr>
              <w:t>Выражение суждений и анализа действий</w:t>
            </w:r>
          </w:p>
        </w:tc>
        <w:tc>
          <w:tcPr>
            <w:tcW w:w="1737" w:type="dxa"/>
            <w:vAlign w:val="center"/>
          </w:tcPr>
          <w:p w14:paraId="7AF2106D" w14:textId="77777777" w:rsidR="00D225E2" w:rsidRPr="00D225E2" w:rsidRDefault="00D225E2" w:rsidP="00D225E2">
            <w:pPr>
              <w:pStyle w:val="ac"/>
              <w:numPr>
                <w:ilvl w:val="0"/>
                <w:numId w:val="18"/>
              </w:numPr>
              <w:jc w:val="center"/>
              <w:rPr>
                <w:bCs/>
                <w:sz w:val="22"/>
                <w:szCs w:val="22"/>
              </w:rPr>
            </w:pPr>
          </w:p>
        </w:tc>
        <w:tc>
          <w:tcPr>
            <w:tcW w:w="1523" w:type="dxa"/>
            <w:vAlign w:val="center"/>
          </w:tcPr>
          <w:p w14:paraId="336D23A1" w14:textId="77777777" w:rsidR="00D225E2" w:rsidRPr="00D225E2" w:rsidRDefault="00D225E2" w:rsidP="00D225E2">
            <w:pPr>
              <w:pStyle w:val="ac"/>
              <w:numPr>
                <w:ilvl w:val="0"/>
                <w:numId w:val="18"/>
              </w:numPr>
              <w:jc w:val="center"/>
              <w:rPr>
                <w:bCs/>
                <w:sz w:val="22"/>
                <w:szCs w:val="22"/>
              </w:rPr>
            </w:pPr>
          </w:p>
        </w:tc>
        <w:tc>
          <w:tcPr>
            <w:tcW w:w="1580" w:type="dxa"/>
            <w:vAlign w:val="center"/>
          </w:tcPr>
          <w:p w14:paraId="7CFC9F0B" w14:textId="77777777" w:rsidR="00D225E2" w:rsidRPr="00D225E2" w:rsidRDefault="00D225E2" w:rsidP="00D225E2">
            <w:pPr>
              <w:pStyle w:val="ac"/>
              <w:numPr>
                <w:ilvl w:val="0"/>
                <w:numId w:val="18"/>
              </w:numPr>
              <w:jc w:val="center"/>
              <w:rPr>
                <w:bCs/>
                <w:sz w:val="22"/>
                <w:szCs w:val="22"/>
              </w:rPr>
            </w:pPr>
          </w:p>
        </w:tc>
        <w:tc>
          <w:tcPr>
            <w:tcW w:w="1539" w:type="dxa"/>
            <w:vAlign w:val="center"/>
          </w:tcPr>
          <w:p w14:paraId="026E54BF" w14:textId="77777777" w:rsidR="00D225E2" w:rsidRPr="00D225E2" w:rsidRDefault="00D225E2" w:rsidP="00D225E2">
            <w:pPr>
              <w:pStyle w:val="ac"/>
              <w:numPr>
                <w:ilvl w:val="0"/>
                <w:numId w:val="18"/>
              </w:numPr>
              <w:jc w:val="center"/>
              <w:rPr>
                <w:bCs/>
                <w:sz w:val="22"/>
                <w:szCs w:val="22"/>
              </w:rPr>
            </w:pPr>
          </w:p>
        </w:tc>
        <w:tc>
          <w:tcPr>
            <w:tcW w:w="1665" w:type="dxa"/>
            <w:vAlign w:val="center"/>
          </w:tcPr>
          <w:p w14:paraId="5DB5DEA7" w14:textId="77777777" w:rsidR="00D225E2" w:rsidRPr="00D225E2" w:rsidRDefault="00D225E2" w:rsidP="00D225E2">
            <w:pPr>
              <w:pStyle w:val="ac"/>
              <w:numPr>
                <w:ilvl w:val="0"/>
                <w:numId w:val="18"/>
              </w:numPr>
              <w:jc w:val="center"/>
              <w:rPr>
                <w:bCs/>
                <w:sz w:val="22"/>
                <w:szCs w:val="22"/>
              </w:rPr>
            </w:pPr>
          </w:p>
        </w:tc>
      </w:tr>
      <w:tr w:rsidR="00D225E2" w:rsidRPr="00B02873" w14:paraId="402627CE" w14:textId="77777777" w:rsidTr="00402487">
        <w:trPr>
          <w:jc w:val="center"/>
        </w:trPr>
        <w:tc>
          <w:tcPr>
            <w:tcW w:w="1526" w:type="dxa"/>
            <w:vAlign w:val="center"/>
          </w:tcPr>
          <w:p w14:paraId="15B98507" w14:textId="77777777" w:rsidR="00D225E2" w:rsidRPr="00D225E2" w:rsidRDefault="00D225E2" w:rsidP="00402487">
            <w:pPr>
              <w:rPr>
                <w:bCs/>
                <w:sz w:val="22"/>
                <w:szCs w:val="22"/>
              </w:rPr>
            </w:pPr>
            <w:r w:rsidRPr="00D225E2">
              <w:rPr>
                <w:bCs/>
                <w:sz w:val="22"/>
                <w:szCs w:val="22"/>
              </w:rPr>
              <w:t>Коммуникативные и креативные способности</w:t>
            </w:r>
          </w:p>
        </w:tc>
        <w:tc>
          <w:tcPr>
            <w:tcW w:w="1737" w:type="dxa"/>
            <w:vAlign w:val="center"/>
          </w:tcPr>
          <w:p w14:paraId="0931234E" w14:textId="77777777" w:rsidR="00D225E2" w:rsidRPr="00D225E2" w:rsidRDefault="00D225E2" w:rsidP="00D225E2">
            <w:pPr>
              <w:pStyle w:val="ac"/>
              <w:numPr>
                <w:ilvl w:val="0"/>
                <w:numId w:val="18"/>
              </w:numPr>
              <w:jc w:val="center"/>
              <w:rPr>
                <w:bCs/>
                <w:sz w:val="22"/>
                <w:szCs w:val="22"/>
              </w:rPr>
            </w:pPr>
          </w:p>
        </w:tc>
        <w:tc>
          <w:tcPr>
            <w:tcW w:w="1523" w:type="dxa"/>
            <w:vAlign w:val="center"/>
          </w:tcPr>
          <w:p w14:paraId="3D241EEF" w14:textId="77777777" w:rsidR="00D225E2" w:rsidRPr="00D225E2" w:rsidRDefault="00D225E2" w:rsidP="00D225E2">
            <w:pPr>
              <w:pStyle w:val="ac"/>
              <w:numPr>
                <w:ilvl w:val="0"/>
                <w:numId w:val="18"/>
              </w:numPr>
              <w:jc w:val="center"/>
              <w:rPr>
                <w:bCs/>
                <w:sz w:val="22"/>
                <w:szCs w:val="22"/>
              </w:rPr>
            </w:pPr>
          </w:p>
        </w:tc>
        <w:tc>
          <w:tcPr>
            <w:tcW w:w="1580" w:type="dxa"/>
            <w:vAlign w:val="center"/>
          </w:tcPr>
          <w:p w14:paraId="2DC3881F" w14:textId="77777777" w:rsidR="00D225E2" w:rsidRPr="00D225E2" w:rsidRDefault="00D225E2" w:rsidP="00D225E2">
            <w:pPr>
              <w:pStyle w:val="ac"/>
              <w:numPr>
                <w:ilvl w:val="0"/>
                <w:numId w:val="18"/>
              </w:numPr>
              <w:jc w:val="center"/>
              <w:rPr>
                <w:bCs/>
                <w:sz w:val="22"/>
                <w:szCs w:val="22"/>
              </w:rPr>
            </w:pPr>
          </w:p>
        </w:tc>
        <w:tc>
          <w:tcPr>
            <w:tcW w:w="1539" w:type="dxa"/>
            <w:vAlign w:val="center"/>
          </w:tcPr>
          <w:p w14:paraId="4149EA2C" w14:textId="77777777" w:rsidR="00D225E2" w:rsidRPr="00D225E2" w:rsidRDefault="00D225E2" w:rsidP="00D225E2">
            <w:pPr>
              <w:pStyle w:val="ac"/>
              <w:numPr>
                <w:ilvl w:val="0"/>
                <w:numId w:val="18"/>
              </w:numPr>
              <w:jc w:val="center"/>
              <w:rPr>
                <w:bCs/>
                <w:sz w:val="22"/>
                <w:szCs w:val="22"/>
              </w:rPr>
            </w:pPr>
          </w:p>
        </w:tc>
        <w:tc>
          <w:tcPr>
            <w:tcW w:w="1665" w:type="dxa"/>
            <w:vAlign w:val="center"/>
          </w:tcPr>
          <w:p w14:paraId="4BA97CD0" w14:textId="77777777" w:rsidR="00D225E2" w:rsidRPr="00D225E2" w:rsidRDefault="00D225E2" w:rsidP="00D225E2">
            <w:pPr>
              <w:pStyle w:val="ac"/>
              <w:numPr>
                <w:ilvl w:val="0"/>
                <w:numId w:val="18"/>
              </w:numPr>
              <w:jc w:val="center"/>
              <w:rPr>
                <w:bCs/>
                <w:sz w:val="22"/>
                <w:szCs w:val="22"/>
              </w:rPr>
            </w:pPr>
          </w:p>
        </w:tc>
      </w:tr>
      <w:tr w:rsidR="00D225E2" w:rsidRPr="00B02873" w14:paraId="3A3D5BDD" w14:textId="77777777" w:rsidTr="00402487">
        <w:trPr>
          <w:jc w:val="center"/>
        </w:trPr>
        <w:tc>
          <w:tcPr>
            <w:tcW w:w="1526" w:type="dxa"/>
            <w:vAlign w:val="center"/>
          </w:tcPr>
          <w:p w14:paraId="12D1E76D" w14:textId="77777777" w:rsidR="00D225E2" w:rsidRPr="00D225E2" w:rsidRDefault="00D225E2" w:rsidP="00402487">
            <w:pPr>
              <w:rPr>
                <w:bCs/>
                <w:sz w:val="22"/>
                <w:szCs w:val="22"/>
              </w:rPr>
            </w:pPr>
            <w:proofErr w:type="spellStart"/>
            <w:r w:rsidRPr="00D225E2">
              <w:rPr>
                <w:bCs/>
                <w:sz w:val="22"/>
                <w:szCs w:val="22"/>
              </w:rPr>
              <w:lastRenderedPageBreak/>
              <w:t>Самообучаемость</w:t>
            </w:r>
            <w:proofErr w:type="spellEnd"/>
            <w:r w:rsidRPr="00D225E2">
              <w:rPr>
                <w:bCs/>
                <w:sz w:val="22"/>
                <w:szCs w:val="22"/>
              </w:rPr>
              <w:t xml:space="preserve"> и цифровые навыки</w:t>
            </w:r>
          </w:p>
        </w:tc>
        <w:tc>
          <w:tcPr>
            <w:tcW w:w="1737" w:type="dxa"/>
            <w:vAlign w:val="center"/>
          </w:tcPr>
          <w:p w14:paraId="19A7EF0E" w14:textId="77777777" w:rsidR="00D225E2" w:rsidRPr="00D225E2" w:rsidRDefault="00D225E2" w:rsidP="00D225E2">
            <w:pPr>
              <w:pStyle w:val="ac"/>
              <w:numPr>
                <w:ilvl w:val="0"/>
                <w:numId w:val="18"/>
              </w:numPr>
              <w:jc w:val="center"/>
              <w:rPr>
                <w:bCs/>
                <w:sz w:val="22"/>
                <w:szCs w:val="22"/>
              </w:rPr>
            </w:pPr>
          </w:p>
        </w:tc>
        <w:tc>
          <w:tcPr>
            <w:tcW w:w="1523" w:type="dxa"/>
            <w:vAlign w:val="center"/>
          </w:tcPr>
          <w:p w14:paraId="5A8AB73D" w14:textId="77777777" w:rsidR="00D225E2" w:rsidRPr="00D225E2" w:rsidRDefault="00D225E2" w:rsidP="00D225E2">
            <w:pPr>
              <w:pStyle w:val="ac"/>
              <w:numPr>
                <w:ilvl w:val="0"/>
                <w:numId w:val="18"/>
              </w:numPr>
              <w:jc w:val="center"/>
              <w:rPr>
                <w:bCs/>
                <w:sz w:val="22"/>
                <w:szCs w:val="22"/>
              </w:rPr>
            </w:pPr>
          </w:p>
        </w:tc>
        <w:tc>
          <w:tcPr>
            <w:tcW w:w="1580" w:type="dxa"/>
            <w:vAlign w:val="center"/>
          </w:tcPr>
          <w:p w14:paraId="16A4801F" w14:textId="77777777" w:rsidR="00D225E2" w:rsidRPr="00D225E2" w:rsidRDefault="00D225E2" w:rsidP="00D225E2">
            <w:pPr>
              <w:pStyle w:val="ac"/>
              <w:numPr>
                <w:ilvl w:val="0"/>
                <w:numId w:val="18"/>
              </w:numPr>
              <w:jc w:val="center"/>
              <w:rPr>
                <w:bCs/>
                <w:sz w:val="22"/>
                <w:szCs w:val="22"/>
              </w:rPr>
            </w:pPr>
          </w:p>
        </w:tc>
        <w:tc>
          <w:tcPr>
            <w:tcW w:w="1539" w:type="dxa"/>
            <w:vAlign w:val="center"/>
          </w:tcPr>
          <w:p w14:paraId="3FD3DA63" w14:textId="77777777" w:rsidR="00D225E2" w:rsidRPr="00D225E2" w:rsidRDefault="00D225E2" w:rsidP="00D225E2">
            <w:pPr>
              <w:pStyle w:val="ac"/>
              <w:numPr>
                <w:ilvl w:val="0"/>
                <w:numId w:val="18"/>
              </w:numPr>
              <w:jc w:val="center"/>
              <w:rPr>
                <w:bCs/>
                <w:sz w:val="22"/>
                <w:szCs w:val="22"/>
              </w:rPr>
            </w:pPr>
          </w:p>
        </w:tc>
        <w:tc>
          <w:tcPr>
            <w:tcW w:w="1665" w:type="dxa"/>
            <w:vAlign w:val="center"/>
          </w:tcPr>
          <w:p w14:paraId="3D6DD97D" w14:textId="77777777" w:rsidR="00D225E2" w:rsidRPr="00D225E2" w:rsidRDefault="00D225E2" w:rsidP="00D225E2">
            <w:pPr>
              <w:pStyle w:val="ac"/>
              <w:numPr>
                <w:ilvl w:val="0"/>
                <w:numId w:val="18"/>
              </w:numPr>
              <w:jc w:val="center"/>
              <w:rPr>
                <w:bCs/>
                <w:sz w:val="22"/>
                <w:szCs w:val="22"/>
              </w:rPr>
            </w:pPr>
          </w:p>
        </w:tc>
      </w:tr>
    </w:tbl>
    <w:p w14:paraId="5EFA03C0" w14:textId="77777777" w:rsidR="00D225E2" w:rsidRDefault="00D225E2" w:rsidP="00D225E2">
      <w:pPr>
        <w:widowControl w:val="0"/>
        <w:tabs>
          <w:tab w:val="left" w:pos="567"/>
        </w:tabs>
        <w:ind w:left="708"/>
        <w:jc w:val="both"/>
        <w:rPr>
          <w:b/>
        </w:rPr>
      </w:pPr>
    </w:p>
    <w:p w14:paraId="386ECE1E" w14:textId="77777777" w:rsidR="00D225E2" w:rsidRDefault="00547A36" w:rsidP="00D225E2">
      <w:pPr>
        <w:widowControl w:val="0"/>
        <w:tabs>
          <w:tab w:val="left" w:pos="567"/>
        </w:tabs>
        <w:ind w:left="708" w:hanging="708"/>
        <w:jc w:val="both"/>
        <w:rPr>
          <w:b/>
          <w:u w:val="single"/>
        </w:rPr>
      </w:pPr>
      <w:r w:rsidRPr="00D225E2">
        <w:rPr>
          <w:b/>
          <w:u w:val="single"/>
        </w:rPr>
        <w:t xml:space="preserve">8 </w:t>
      </w:r>
      <w:r w:rsidRPr="008B20C3">
        <w:rPr>
          <w:b/>
        </w:rPr>
        <w:t>График сдачи требуемых работ</w:t>
      </w:r>
      <w:r w:rsidR="00D225E2" w:rsidRPr="008B20C3">
        <w:rPr>
          <w:b/>
        </w:rPr>
        <w:t xml:space="preserve"> График сдачи требуемых работ</w:t>
      </w:r>
    </w:p>
    <w:tbl>
      <w:tblPr>
        <w:tblW w:w="9550"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0"/>
        <w:gridCol w:w="2442"/>
        <w:gridCol w:w="709"/>
        <w:gridCol w:w="360"/>
        <w:gridCol w:w="360"/>
        <w:gridCol w:w="360"/>
        <w:gridCol w:w="360"/>
        <w:gridCol w:w="360"/>
        <w:gridCol w:w="360"/>
        <w:gridCol w:w="360"/>
        <w:gridCol w:w="315"/>
        <w:gridCol w:w="360"/>
        <w:gridCol w:w="360"/>
        <w:gridCol w:w="360"/>
        <w:gridCol w:w="382"/>
        <w:gridCol w:w="360"/>
        <w:gridCol w:w="360"/>
        <w:gridCol w:w="360"/>
        <w:gridCol w:w="662"/>
      </w:tblGrid>
      <w:tr w:rsidR="009E584D" w:rsidRPr="00671868" w14:paraId="4AE43D7E" w14:textId="77777777" w:rsidTr="00FE7856">
        <w:trPr>
          <w:cantSplit/>
        </w:trPr>
        <w:tc>
          <w:tcPr>
            <w:tcW w:w="360" w:type="dxa"/>
            <w:vMerge w:val="restart"/>
          </w:tcPr>
          <w:p w14:paraId="0DE627EC" w14:textId="77777777" w:rsidR="009E584D" w:rsidRPr="00671868" w:rsidRDefault="009E584D" w:rsidP="009E584D">
            <w:pPr>
              <w:widowControl w:val="0"/>
              <w:rPr>
                <w:rFonts w:eastAsia="Calibri"/>
                <w:b/>
                <w:bCs/>
                <w:lang w:eastAsia="en-US"/>
              </w:rPr>
            </w:pPr>
            <w:r w:rsidRPr="00671868">
              <w:rPr>
                <w:rFonts w:eastAsia="Calibri"/>
                <w:b/>
                <w:lang w:eastAsia="en-US"/>
              </w:rPr>
              <w:t>№</w:t>
            </w:r>
          </w:p>
          <w:p w14:paraId="5196461A" w14:textId="77777777" w:rsidR="009E584D" w:rsidRPr="00671868" w:rsidRDefault="009E584D" w:rsidP="009E584D">
            <w:pPr>
              <w:widowControl w:val="0"/>
              <w:rPr>
                <w:rFonts w:eastAsia="Calibri"/>
                <w:b/>
                <w:lang w:eastAsia="en-US"/>
              </w:rPr>
            </w:pPr>
            <w:r w:rsidRPr="00671868">
              <w:rPr>
                <w:rFonts w:eastAsia="Calibri"/>
                <w:b/>
                <w:lang w:eastAsia="en-US"/>
              </w:rPr>
              <w:t>п/п</w:t>
            </w:r>
          </w:p>
        </w:tc>
        <w:tc>
          <w:tcPr>
            <w:tcW w:w="2442" w:type="dxa"/>
            <w:vMerge w:val="restart"/>
          </w:tcPr>
          <w:p w14:paraId="0D0C2439" w14:textId="77777777" w:rsidR="009E584D" w:rsidRPr="00671868" w:rsidRDefault="009E584D" w:rsidP="009E584D">
            <w:pPr>
              <w:widowControl w:val="0"/>
              <w:rPr>
                <w:rFonts w:eastAsia="Calibri"/>
                <w:b/>
                <w:bCs/>
                <w:lang w:eastAsia="en-US"/>
              </w:rPr>
            </w:pPr>
            <w:r w:rsidRPr="00671868">
              <w:rPr>
                <w:rFonts w:eastAsia="Calibri"/>
                <w:b/>
                <w:lang w:eastAsia="en-US"/>
              </w:rPr>
              <w:t>Виды контроля</w:t>
            </w:r>
          </w:p>
        </w:tc>
        <w:tc>
          <w:tcPr>
            <w:tcW w:w="709" w:type="dxa"/>
            <w:vMerge w:val="restart"/>
          </w:tcPr>
          <w:p w14:paraId="25D64AD7" w14:textId="77777777" w:rsidR="009E584D" w:rsidRPr="00671868" w:rsidRDefault="009E584D" w:rsidP="00671868">
            <w:pPr>
              <w:widowControl w:val="0"/>
              <w:jc w:val="center"/>
              <w:rPr>
                <w:rFonts w:eastAsia="Calibri"/>
                <w:b/>
                <w:bCs/>
                <w:lang w:eastAsia="en-US"/>
              </w:rPr>
            </w:pPr>
            <w:r w:rsidRPr="00671868">
              <w:rPr>
                <w:rFonts w:eastAsia="Calibri"/>
                <w:b/>
                <w:lang w:eastAsia="en-US"/>
              </w:rPr>
              <w:t>Макс балл недели</w:t>
            </w:r>
          </w:p>
        </w:tc>
        <w:tc>
          <w:tcPr>
            <w:tcW w:w="6039" w:type="dxa"/>
            <w:gridSpan w:val="16"/>
          </w:tcPr>
          <w:p w14:paraId="2901F36C" w14:textId="77777777" w:rsidR="009E584D" w:rsidRPr="00671868" w:rsidRDefault="009E584D" w:rsidP="00671868">
            <w:pPr>
              <w:widowControl w:val="0"/>
              <w:jc w:val="center"/>
              <w:rPr>
                <w:rFonts w:eastAsia="Calibri"/>
                <w:b/>
                <w:bCs/>
                <w:lang w:eastAsia="en-US"/>
              </w:rPr>
            </w:pPr>
            <w:r w:rsidRPr="00671868">
              <w:rPr>
                <w:rFonts w:eastAsia="Calibri"/>
                <w:b/>
                <w:lang w:eastAsia="en-US"/>
              </w:rPr>
              <w:t>Недели</w:t>
            </w:r>
          </w:p>
        </w:tc>
      </w:tr>
      <w:tr w:rsidR="009E584D" w:rsidRPr="00671868" w14:paraId="7CC3A7EE" w14:textId="77777777" w:rsidTr="00FE7856">
        <w:tc>
          <w:tcPr>
            <w:tcW w:w="360" w:type="dxa"/>
            <w:vMerge/>
          </w:tcPr>
          <w:p w14:paraId="3117DAA6" w14:textId="77777777" w:rsidR="009E584D" w:rsidRPr="00671868" w:rsidRDefault="009E584D" w:rsidP="009E584D">
            <w:pPr>
              <w:widowControl w:val="0"/>
              <w:rPr>
                <w:rFonts w:eastAsia="Calibri"/>
                <w:b/>
                <w:bCs/>
                <w:lang w:eastAsia="en-US"/>
              </w:rPr>
            </w:pPr>
          </w:p>
        </w:tc>
        <w:tc>
          <w:tcPr>
            <w:tcW w:w="2442" w:type="dxa"/>
            <w:vMerge/>
          </w:tcPr>
          <w:p w14:paraId="7B2BDDE7" w14:textId="77777777" w:rsidR="009E584D" w:rsidRPr="00671868" w:rsidRDefault="009E584D" w:rsidP="009E584D">
            <w:pPr>
              <w:widowControl w:val="0"/>
              <w:rPr>
                <w:rFonts w:eastAsia="Calibri"/>
                <w:b/>
                <w:bCs/>
                <w:lang w:eastAsia="en-US"/>
              </w:rPr>
            </w:pPr>
          </w:p>
        </w:tc>
        <w:tc>
          <w:tcPr>
            <w:tcW w:w="709" w:type="dxa"/>
            <w:vMerge/>
          </w:tcPr>
          <w:p w14:paraId="5CECF1AF" w14:textId="77777777" w:rsidR="009E584D" w:rsidRPr="00671868" w:rsidRDefault="009E584D" w:rsidP="00671868">
            <w:pPr>
              <w:widowControl w:val="0"/>
              <w:jc w:val="center"/>
              <w:rPr>
                <w:rFonts w:eastAsia="Calibri"/>
                <w:b/>
                <w:lang w:eastAsia="en-US"/>
              </w:rPr>
            </w:pPr>
          </w:p>
        </w:tc>
        <w:tc>
          <w:tcPr>
            <w:tcW w:w="360" w:type="dxa"/>
          </w:tcPr>
          <w:p w14:paraId="0900AFB4" w14:textId="77777777" w:rsidR="009E584D" w:rsidRPr="00671868" w:rsidRDefault="009E584D" w:rsidP="00671868">
            <w:pPr>
              <w:widowControl w:val="0"/>
              <w:jc w:val="center"/>
              <w:rPr>
                <w:rFonts w:eastAsia="Calibri"/>
                <w:b/>
                <w:bCs/>
                <w:lang w:eastAsia="en-US"/>
              </w:rPr>
            </w:pPr>
            <w:r w:rsidRPr="00671868">
              <w:rPr>
                <w:rFonts w:eastAsia="Calibri"/>
                <w:b/>
                <w:lang w:eastAsia="en-US"/>
              </w:rPr>
              <w:t>1</w:t>
            </w:r>
          </w:p>
        </w:tc>
        <w:tc>
          <w:tcPr>
            <w:tcW w:w="360" w:type="dxa"/>
          </w:tcPr>
          <w:p w14:paraId="7A6139CB" w14:textId="77777777" w:rsidR="009E584D" w:rsidRPr="00671868" w:rsidRDefault="009E584D" w:rsidP="00671868">
            <w:pPr>
              <w:widowControl w:val="0"/>
              <w:jc w:val="center"/>
              <w:rPr>
                <w:rFonts w:eastAsia="Calibri"/>
                <w:b/>
                <w:bCs/>
                <w:lang w:eastAsia="en-US"/>
              </w:rPr>
            </w:pPr>
            <w:r w:rsidRPr="00671868">
              <w:rPr>
                <w:rFonts w:eastAsia="Calibri"/>
                <w:b/>
                <w:lang w:eastAsia="en-US"/>
              </w:rPr>
              <w:t>2</w:t>
            </w:r>
          </w:p>
        </w:tc>
        <w:tc>
          <w:tcPr>
            <w:tcW w:w="360" w:type="dxa"/>
          </w:tcPr>
          <w:p w14:paraId="7EF323CB" w14:textId="77777777" w:rsidR="009E584D" w:rsidRPr="00671868" w:rsidRDefault="009E584D" w:rsidP="00671868">
            <w:pPr>
              <w:widowControl w:val="0"/>
              <w:jc w:val="center"/>
              <w:rPr>
                <w:rFonts w:eastAsia="Calibri"/>
                <w:b/>
                <w:bCs/>
                <w:lang w:eastAsia="en-US"/>
              </w:rPr>
            </w:pPr>
            <w:r w:rsidRPr="00671868">
              <w:rPr>
                <w:rFonts w:eastAsia="Calibri"/>
                <w:b/>
                <w:lang w:eastAsia="en-US"/>
              </w:rPr>
              <w:t>3</w:t>
            </w:r>
          </w:p>
        </w:tc>
        <w:tc>
          <w:tcPr>
            <w:tcW w:w="360" w:type="dxa"/>
          </w:tcPr>
          <w:p w14:paraId="50B1171C" w14:textId="77777777" w:rsidR="009E584D" w:rsidRPr="00671868" w:rsidRDefault="009E584D" w:rsidP="00671868">
            <w:pPr>
              <w:widowControl w:val="0"/>
              <w:jc w:val="center"/>
              <w:rPr>
                <w:rFonts w:eastAsia="Calibri"/>
                <w:b/>
                <w:bCs/>
                <w:lang w:eastAsia="en-US"/>
              </w:rPr>
            </w:pPr>
            <w:r w:rsidRPr="00671868">
              <w:rPr>
                <w:rFonts w:eastAsia="Calibri"/>
                <w:b/>
                <w:lang w:eastAsia="en-US"/>
              </w:rPr>
              <w:t>4</w:t>
            </w:r>
          </w:p>
        </w:tc>
        <w:tc>
          <w:tcPr>
            <w:tcW w:w="360" w:type="dxa"/>
          </w:tcPr>
          <w:p w14:paraId="34D06A75" w14:textId="77777777" w:rsidR="009E584D" w:rsidRPr="00671868" w:rsidRDefault="009E584D" w:rsidP="00671868">
            <w:pPr>
              <w:widowControl w:val="0"/>
              <w:jc w:val="center"/>
              <w:rPr>
                <w:rFonts w:eastAsia="Calibri"/>
                <w:b/>
                <w:bCs/>
                <w:lang w:eastAsia="en-US"/>
              </w:rPr>
            </w:pPr>
            <w:r w:rsidRPr="00671868">
              <w:rPr>
                <w:rFonts w:eastAsia="Calibri"/>
                <w:b/>
                <w:lang w:eastAsia="en-US"/>
              </w:rPr>
              <w:t>5</w:t>
            </w:r>
          </w:p>
        </w:tc>
        <w:tc>
          <w:tcPr>
            <w:tcW w:w="360" w:type="dxa"/>
          </w:tcPr>
          <w:p w14:paraId="3A90E9D0" w14:textId="77777777" w:rsidR="009E584D" w:rsidRPr="00671868" w:rsidRDefault="009E584D" w:rsidP="00671868">
            <w:pPr>
              <w:widowControl w:val="0"/>
              <w:jc w:val="center"/>
              <w:rPr>
                <w:rFonts w:eastAsia="Calibri"/>
                <w:b/>
                <w:bCs/>
                <w:lang w:eastAsia="en-US"/>
              </w:rPr>
            </w:pPr>
            <w:r w:rsidRPr="00671868">
              <w:rPr>
                <w:rFonts w:eastAsia="Calibri"/>
                <w:b/>
                <w:lang w:eastAsia="en-US"/>
              </w:rPr>
              <w:t>6</w:t>
            </w:r>
          </w:p>
        </w:tc>
        <w:tc>
          <w:tcPr>
            <w:tcW w:w="360" w:type="dxa"/>
          </w:tcPr>
          <w:p w14:paraId="6466AC33" w14:textId="77777777" w:rsidR="009E584D" w:rsidRPr="00671868" w:rsidRDefault="009E584D" w:rsidP="00671868">
            <w:pPr>
              <w:widowControl w:val="0"/>
              <w:jc w:val="center"/>
              <w:rPr>
                <w:rFonts w:eastAsia="Calibri"/>
                <w:b/>
                <w:bCs/>
                <w:lang w:eastAsia="en-US"/>
              </w:rPr>
            </w:pPr>
            <w:r w:rsidRPr="00671868">
              <w:rPr>
                <w:rFonts w:eastAsia="Calibri"/>
                <w:b/>
                <w:lang w:eastAsia="en-US"/>
              </w:rPr>
              <w:t>7</w:t>
            </w:r>
          </w:p>
        </w:tc>
        <w:tc>
          <w:tcPr>
            <w:tcW w:w="315" w:type="dxa"/>
          </w:tcPr>
          <w:p w14:paraId="51E8FFFC" w14:textId="77777777" w:rsidR="009E584D" w:rsidRPr="00671868" w:rsidRDefault="009E584D" w:rsidP="00671868">
            <w:pPr>
              <w:widowControl w:val="0"/>
              <w:jc w:val="center"/>
              <w:rPr>
                <w:rFonts w:eastAsia="Calibri"/>
                <w:b/>
                <w:bCs/>
                <w:lang w:eastAsia="en-US"/>
              </w:rPr>
            </w:pPr>
            <w:r w:rsidRPr="00671868">
              <w:rPr>
                <w:rFonts w:eastAsia="Calibri"/>
                <w:b/>
                <w:lang w:eastAsia="en-US"/>
              </w:rPr>
              <w:t>8</w:t>
            </w:r>
          </w:p>
        </w:tc>
        <w:tc>
          <w:tcPr>
            <w:tcW w:w="360" w:type="dxa"/>
          </w:tcPr>
          <w:p w14:paraId="72B1501E" w14:textId="77777777" w:rsidR="009E584D" w:rsidRPr="00671868" w:rsidRDefault="009E584D" w:rsidP="00671868">
            <w:pPr>
              <w:widowControl w:val="0"/>
              <w:jc w:val="center"/>
              <w:rPr>
                <w:rFonts w:eastAsia="Calibri"/>
                <w:b/>
                <w:bCs/>
                <w:lang w:eastAsia="en-US"/>
              </w:rPr>
            </w:pPr>
            <w:r w:rsidRPr="00671868">
              <w:rPr>
                <w:rFonts w:eastAsia="Calibri"/>
                <w:b/>
                <w:lang w:eastAsia="en-US"/>
              </w:rPr>
              <w:t>9</w:t>
            </w:r>
          </w:p>
        </w:tc>
        <w:tc>
          <w:tcPr>
            <w:tcW w:w="360" w:type="dxa"/>
          </w:tcPr>
          <w:p w14:paraId="175B8C7B" w14:textId="77777777" w:rsidR="009E584D" w:rsidRPr="00671868" w:rsidRDefault="009E584D" w:rsidP="00671868">
            <w:pPr>
              <w:widowControl w:val="0"/>
              <w:jc w:val="center"/>
              <w:rPr>
                <w:rFonts w:eastAsia="Calibri"/>
                <w:b/>
                <w:bCs/>
                <w:lang w:eastAsia="en-US"/>
              </w:rPr>
            </w:pPr>
            <w:r w:rsidRPr="00671868">
              <w:rPr>
                <w:rFonts w:eastAsia="Calibri"/>
                <w:b/>
                <w:lang w:eastAsia="en-US"/>
              </w:rPr>
              <w:t>10</w:t>
            </w:r>
          </w:p>
        </w:tc>
        <w:tc>
          <w:tcPr>
            <w:tcW w:w="360" w:type="dxa"/>
          </w:tcPr>
          <w:p w14:paraId="2E290EA5" w14:textId="77777777" w:rsidR="009E584D" w:rsidRPr="00671868" w:rsidRDefault="009E584D" w:rsidP="00671868">
            <w:pPr>
              <w:widowControl w:val="0"/>
              <w:jc w:val="center"/>
              <w:rPr>
                <w:rFonts w:eastAsia="Calibri"/>
                <w:b/>
                <w:bCs/>
                <w:lang w:eastAsia="en-US"/>
              </w:rPr>
            </w:pPr>
            <w:r w:rsidRPr="00671868">
              <w:rPr>
                <w:rFonts w:eastAsia="Calibri"/>
                <w:b/>
                <w:lang w:eastAsia="en-US"/>
              </w:rPr>
              <w:t>11</w:t>
            </w:r>
          </w:p>
        </w:tc>
        <w:tc>
          <w:tcPr>
            <w:tcW w:w="382" w:type="dxa"/>
          </w:tcPr>
          <w:p w14:paraId="7823A01D" w14:textId="77777777" w:rsidR="009E584D" w:rsidRPr="00671868" w:rsidRDefault="009E584D" w:rsidP="00671868">
            <w:pPr>
              <w:widowControl w:val="0"/>
              <w:jc w:val="center"/>
              <w:rPr>
                <w:rFonts w:eastAsia="Calibri"/>
                <w:b/>
                <w:bCs/>
                <w:lang w:eastAsia="en-US"/>
              </w:rPr>
            </w:pPr>
            <w:r w:rsidRPr="00671868">
              <w:rPr>
                <w:rFonts w:eastAsia="Calibri"/>
                <w:b/>
                <w:lang w:eastAsia="en-US"/>
              </w:rPr>
              <w:t>12</w:t>
            </w:r>
          </w:p>
        </w:tc>
        <w:tc>
          <w:tcPr>
            <w:tcW w:w="360" w:type="dxa"/>
          </w:tcPr>
          <w:p w14:paraId="09C26004" w14:textId="77777777" w:rsidR="009E584D" w:rsidRPr="00671868" w:rsidRDefault="009E584D" w:rsidP="00671868">
            <w:pPr>
              <w:widowControl w:val="0"/>
              <w:jc w:val="center"/>
              <w:rPr>
                <w:rFonts w:eastAsia="Calibri"/>
                <w:b/>
                <w:bCs/>
                <w:lang w:eastAsia="en-US"/>
              </w:rPr>
            </w:pPr>
            <w:r w:rsidRPr="00671868">
              <w:rPr>
                <w:rFonts w:eastAsia="Calibri"/>
                <w:b/>
                <w:lang w:eastAsia="en-US"/>
              </w:rPr>
              <w:t>13</w:t>
            </w:r>
          </w:p>
        </w:tc>
        <w:tc>
          <w:tcPr>
            <w:tcW w:w="360" w:type="dxa"/>
          </w:tcPr>
          <w:p w14:paraId="00EA2717" w14:textId="77777777" w:rsidR="009E584D" w:rsidRPr="00671868" w:rsidRDefault="009E584D" w:rsidP="00671868">
            <w:pPr>
              <w:widowControl w:val="0"/>
              <w:jc w:val="center"/>
              <w:rPr>
                <w:rFonts w:eastAsia="Calibri"/>
                <w:b/>
                <w:bCs/>
                <w:lang w:eastAsia="en-US"/>
              </w:rPr>
            </w:pPr>
            <w:r w:rsidRPr="00671868">
              <w:rPr>
                <w:rFonts w:eastAsia="Calibri"/>
                <w:b/>
                <w:lang w:eastAsia="en-US"/>
              </w:rPr>
              <w:t>14</w:t>
            </w:r>
          </w:p>
        </w:tc>
        <w:tc>
          <w:tcPr>
            <w:tcW w:w="360" w:type="dxa"/>
          </w:tcPr>
          <w:p w14:paraId="31EA4239" w14:textId="77777777" w:rsidR="009E584D" w:rsidRPr="00671868" w:rsidRDefault="009E584D" w:rsidP="00671868">
            <w:pPr>
              <w:widowControl w:val="0"/>
              <w:jc w:val="center"/>
              <w:rPr>
                <w:rFonts w:eastAsia="Calibri"/>
                <w:b/>
                <w:bCs/>
                <w:lang w:eastAsia="en-US"/>
              </w:rPr>
            </w:pPr>
            <w:r w:rsidRPr="00671868">
              <w:rPr>
                <w:rFonts w:eastAsia="Calibri"/>
                <w:b/>
                <w:lang w:eastAsia="en-US"/>
              </w:rPr>
              <w:t>15</w:t>
            </w:r>
          </w:p>
        </w:tc>
        <w:tc>
          <w:tcPr>
            <w:tcW w:w="662" w:type="dxa"/>
          </w:tcPr>
          <w:p w14:paraId="02FB4646" w14:textId="77777777" w:rsidR="009E584D" w:rsidRPr="00671868" w:rsidRDefault="009E584D" w:rsidP="00671868">
            <w:pPr>
              <w:widowControl w:val="0"/>
              <w:jc w:val="center"/>
              <w:rPr>
                <w:rFonts w:eastAsia="Calibri"/>
                <w:b/>
                <w:bCs/>
                <w:lang w:eastAsia="en-US"/>
              </w:rPr>
            </w:pPr>
            <w:r w:rsidRPr="00671868">
              <w:rPr>
                <w:rFonts w:eastAsia="Calibri"/>
                <w:b/>
                <w:lang w:eastAsia="en-US"/>
              </w:rPr>
              <w:t>Итого макс баллов</w:t>
            </w:r>
          </w:p>
        </w:tc>
      </w:tr>
      <w:tr w:rsidR="009E584D" w:rsidRPr="00671868" w14:paraId="391ED739" w14:textId="77777777" w:rsidTr="00FE7856">
        <w:tc>
          <w:tcPr>
            <w:tcW w:w="360" w:type="dxa"/>
          </w:tcPr>
          <w:p w14:paraId="790E5C5E" w14:textId="77777777" w:rsidR="009E584D" w:rsidRPr="00671868" w:rsidRDefault="009E584D" w:rsidP="009E584D">
            <w:pPr>
              <w:widowControl w:val="0"/>
              <w:rPr>
                <w:rFonts w:eastAsia="Calibri"/>
                <w:b/>
                <w:bCs/>
                <w:lang w:eastAsia="en-US"/>
              </w:rPr>
            </w:pPr>
            <w:r w:rsidRPr="00671868">
              <w:rPr>
                <w:rFonts w:eastAsia="Calibri"/>
                <w:lang w:eastAsia="en-US"/>
              </w:rPr>
              <w:t>1</w:t>
            </w:r>
          </w:p>
        </w:tc>
        <w:tc>
          <w:tcPr>
            <w:tcW w:w="2442" w:type="dxa"/>
          </w:tcPr>
          <w:p w14:paraId="36FA87E5" w14:textId="77777777" w:rsidR="009E584D" w:rsidRPr="00671868" w:rsidRDefault="009E584D" w:rsidP="009E584D">
            <w:pPr>
              <w:widowControl w:val="0"/>
              <w:rPr>
                <w:rFonts w:eastAsia="Calibri"/>
                <w:b/>
                <w:bCs/>
                <w:lang w:eastAsia="en-US"/>
              </w:rPr>
            </w:pPr>
            <w:r w:rsidRPr="00671868">
              <w:rPr>
                <w:rFonts w:eastAsia="Calibri"/>
                <w:lang w:eastAsia="en-US"/>
              </w:rPr>
              <w:t>Активность на лекционных обсуждениях</w:t>
            </w:r>
          </w:p>
        </w:tc>
        <w:tc>
          <w:tcPr>
            <w:tcW w:w="709" w:type="dxa"/>
          </w:tcPr>
          <w:p w14:paraId="443C3EDF" w14:textId="77777777" w:rsidR="009E584D" w:rsidRPr="00671868" w:rsidRDefault="009E584D" w:rsidP="00671868">
            <w:pPr>
              <w:widowControl w:val="0"/>
              <w:jc w:val="center"/>
              <w:rPr>
                <w:rFonts w:eastAsia="Calibri"/>
                <w:b/>
                <w:bCs/>
                <w:lang w:eastAsia="en-US"/>
              </w:rPr>
            </w:pPr>
            <w:r w:rsidRPr="00671868">
              <w:rPr>
                <w:rFonts w:eastAsia="Calibri"/>
                <w:b/>
                <w:bCs/>
                <w:lang w:eastAsia="en-US"/>
              </w:rPr>
              <w:t>0,5</w:t>
            </w:r>
          </w:p>
        </w:tc>
        <w:tc>
          <w:tcPr>
            <w:tcW w:w="360" w:type="dxa"/>
            <w:shd w:val="clear" w:color="auto" w:fill="auto"/>
          </w:tcPr>
          <w:p w14:paraId="5644D351" w14:textId="77777777" w:rsidR="009E584D" w:rsidRPr="00671868" w:rsidRDefault="009E584D" w:rsidP="00671868">
            <w:pPr>
              <w:widowControl w:val="0"/>
              <w:jc w:val="center"/>
              <w:rPr>
                <w:rFonts w:eastAsia="Calibri"/>
                <w:b/>
                <w:bCs/>
                <w:lang w:eastAsia="en-US"/>
              </w:rPr>
            </w:pPr>
          </w:p>
        </w:tc>
        <w:tc>
          <w:tcPr>
            <w:tcW w:w="360" w:type="dxa"/>
            <w:shd w:val="clear" w:color="auto" w:fill="auto"/>
          </w:tcPr>
          <w:p w14:paraId="296BB041" w14:textId="77777777" w:rsidR="009E584D" w:rsidRPr="00671868" w:rsidRDefault="009E584D" w:rsidP="00671868">
            <w:pPr>
              <w:widowControl w:val="0"/>
              <w:jc w:val="center"/>
              <w:rPr>
                <w:rFonts w:eastAsia="Calibri"/>
                <w:b/>
                <w:bCs/>
                <w:lang w:eastAsia="en-US"/>
              </w:rPr>
            </w:pPr>
            <w:r w:rsidRPr="00671868">
              <w:rPr>
                <w:rFonts w:eastAsia="Calibri"/>
                <w:b/>
                <w:bCs/>
                <w:lang w:eastAsia="en-US"/>
              </w:rPr>
              <w:t>*</w:t>
            </w:r>
          </w:p>
        </w:tc>
        <w:tc>
          <w:tcPr>
            <w:tcW w:w="360" w:type="dxa"/>
            <w:shd w:val="clear" w:color="auto" w:fill="auto"/>
          </w:tcPr>
          <w:p w14:paraId="235581AF" w14:textId="77777777" w:rsidR="009E584D" w:rsidRPr="00671868" w:rsidRDefault="009E584D" w:rsidP="00671868">
            <w:pPr>
              <w:widowControl w:val="0"/>
              <w:jc w:val="center"/>
              <w:rPr>
                <w:rFonts w:eastAsia="Calibri"/>
                <w:b/>
                <w:bCs/>
                <w:lang w:eastAsia="en-US"/>
              </w:rPr>
            </w:pPr>
            <w:r w:rsidRPr="00671868">
              <w:rPr>
                <w:rFonts w:eastAsia="Calibri"/>
                <w:b/>
                <w:bCs/>
                <w:lang w:eastAsia="en-US"/>
              </w:rPr>
              <w:t>*</w:t>
            </w:r>
          </w:p>
        </w:tc>
        <w:tc>
          <w:tcPr>
            <w:tcW w:w="360" w:type="dxa"/>
            <w:shd w:val="clear" w:color="auto" w:fill="auto"/>
          </w:tcPr>
          <w:p w14:paraId="225CE8C6" w14:textId="77777777" w:rsidR="009E584D" w:rsidRPr="00671868" w:rsidRDefault="009E584D" w:rsidP="00671868">
            <w:pPr>
              <w:widowControl w:val="0"/>
              <w:jc w:val="center"/>
              <w:rPr>
                <w:rFonts w:eastAsia="Calibri"/>
                <w:b/>
                <w:bCs/>
                <w:lang w:eastAsia="en-US"/>
              </w:rPr>
            </w:pPr>
            <w:r w:rsidRPr="00671868">
              <w:rPr>
                <w:rFonts w:eastAsia="Calibri"/>
                <w:b/>
                <w:bCs/>
                <w:lang w:eastAsia="en-US"/>
              </w:rPr>
              <w:t>*</w:t>
            </w:r>
          </w:p>
        </w:tc>
        <w:tc>
          <w:tcPr>
            <w:tcW w:w="360" w:type="dxa"/>
            <w:shd w:val="clear" w:color="auto" w:fill="auto"/>
          </w:tcPr>
          <w:p w14:paraId="615AB15F" w14:textId="77777777" w:rsidR="009E584D" w:rsidRPr="00671868" w:rsidRDefault="009E584D" w:rsidP="00671868">
            <w:pPr>
              <w:widowControl w:val="0"/>
              <w:jc w:val="center"/>
              <w:rPr>
                <w:rFonts w:eastAsia="Calibri"/>
                <w:b/>
                <w:bCs/>
                <w:lang w:eastAsia="en-US"/>
              </w:rPr>
            </w:pPr>
            <w:r w:rsidRPr="00671868">
              <w:rPr>
                <w:rFonts w:eastAsia="Calibri"/>
                <w:b/>
                <w:bCs/>
                <w:lang w:eastAsia="en-US"/>
              </w:rPr>
              <w:t>*</w:t>
            </w:r>
          </w:p>
        </w:tc>
        <w:tc>
          <w:tcPr>
            <w:tcW w:w="360" w:type="dxa"/>
            <w:shd w:val="clear" w:color="auto" w:fill="auto"/>
          </w:tcPr>
          <w:p w14:paraId="6F536140" w14:textId="77777777" w:rsidR="009E584D" w:rsidRPr="00671868" w:rsidRDefault="009E584D" w:rsidP="00671868">
            <w:pPr>
              <w:widowControl w:val="0"/>
              <w:jc w:val="center"/>
              <w:rPr>
                <w:rFonts w:eastAsia="Calibri"/>
                <w:b/>
                <w:bCs/>
                <w:lang w:eastAsia="en-US"/>
              </w:rPr>
            </w:pPr>
            <w:r w:rsidRPr="00671868">
              <w:rPr>
                <w:rFonts w:eastAsia="Calibri"/>
                <w:b/>
                <w:bCs/>
                <w:lang w:eastAsia="en-US"/>
              </w:rPr>
              <w:t>*</w:t>
            </w:r>
          </w:p>
        </w:tc>
        <w:tc>
          <w:tcPr>
            <w:tcW w:w="360" w:type="dxa"/>
            <w:shd w:val="clear" w:color="auto" w:fill="auto"/>
          </w:tcPr>
          <w:p w14:paraId="6CC6C8FC" w14:textId="77777777" w:rsidR="009E584D" w:rsidRPr="00671868" w:rsidRDefault="009E584D" w:rsidP="00671868">
            <w:pPr>
              <w:widowControl w:val="0"/>
              <w:jc w:val="center"/>
              <w:rPr>
                <w:rFonts w:eastAsia="Calibri"/>
                <w:b/>
                <w:bCs/>
                <w:lang w:eastAsia="en-US"/>
              </w:rPr>
            </w:pPr>
            <w:r w:rsidRPr="00671868">
              <w:rPr>
                <w:rFonts w:eastAsia="Calibri"/>
                <w:b/>
                <w:bCs/>
                <w:lang w:eastAsia="en-US"/>
              </w:rPr>
              <w:t>*</w:t>
            </w:r>
          </w:p>
        </w:tc>
        <w:tc>
          <w:tcPr>
            <w:tcW w:w="315" w:type="dxa"/>
            <w:shd w:val="clear" w:color="auto" w:fill="auto"/>
          </w:tcPr>
          <w:p w14:paraId="21196BC0" w14:textId="77777777" w:rsidR="009E584D" w:rsidRPr="00671868" w:rsidRDefault="009E584D" w:rsidP="00671868">
            <w:pPr>
              <w:widowControl w:val="0"/>
              <w:jc w:val="center"/>
              <w:rPr>
                <w:rFonts w:eastAsia="Calibri"/>
                <w:b/>
                <w:bCs/>
                <w:lang w:eastAsia="en-US"/>
              </w:rPr>
            </w:pPr>
          </w:p>
        </w:tc>
        <w:tc>
          <w:tcPr>
            <w:tcW w:w="360" w:type="dxa"/>
            <w:shd w:val="clear" w:color="auto" w:fill="auto"/>
          </w:tcPr>
          <w:p w14:paraId="6747767F" w14:textId="77777777" w:rsidR="009E584D" w:rsidRPr="00671868" w:rsidRDefault="009E584D" w:rsidP="00671868">
            <w:pPr>
              <w:widowControl w:val="0"/>
              <w:jc w:val="center"/>
              <w:rPr>
                <w:rFonts w:eastAsia="Calibri"/>
                <w:b/>
                <w:bCs/>
                <w:lang w:eastAsia="en-US"/>
              </w:rPr>
            </w:pPr>
            <w:r w:rsidRPr="00671868">
              <w:rPr>
                <w:rFonts w:eastAsia="Calibri"/>
                <w:b/>
                <w:bCs/>
                <w:lang w:eastAsia="en-US"/>
              </w:rPr>
              <w:t>*</w:t>
            </w:r>
          </w:p>
        </w:tc>
        <w:tc>
          <w:tcPr>
            <w:tcW w:w="360" w:type="dxa"/>
            <w:shd w:val="clear" w:color="auto" w:fill="auto"/>
          </w:tcPr>
          <w:p w14:paraId="3B99C67F" w14:textId="77777777" w:rsidR="009E584D" w:rsidRPr="00671868" w:rsidRDefault="009E584D" w:rsidP="00671868">
            <w:pPr>
              <w:widowControl w:val="0"/>
              <w:jc w:val="center"/>
              <w:rPr>
                <w:rFonts w:eastAsia="Calibri"/>
                <w:b/>
                <w:bCs/>
                <w:lang w:eastAsia="en-US"/>
              </w:rPr>
            </w:pPr>
            <w:r w:rsidRPr="00671868">
              <w:rPr>
                <w:rFonts w:eastAsia="Calibri"/>
                <w:b/>
                <w:bCs/>
                <w:lang w:eastAsia="en-US"/>
              </w:rPr>
              <w:t>*</w:t>
            </w:r>
          </w:p>
        </w:tc>
        <w:tc>
          <w:tcPr>
            <w:tcW w:w="360" w:type="dxa"/>
            <w:shd w:val="clear" w:color="auto" w:fill="auto"/>
          </w:tcPr>
          <w:p w14:paraId="1560C03E" w14:textId="77777777" w:rsidR="009E584D" w:rsidRPr="00671868" w:rsidRDefault="009E584D" w:rsidP="00671868">
            <w:pPr>
              <w:widowControl w:val="0"/>
              <w:jc w:val="center"/>
              <w:rPr>
                <w:rFonts w:eastAsia="Calibri"/>
                <w:b/>
                <w:bCs/>
                <w:lang w:eastAsia="en-US"/>
              </w:rPr>
            </w:pPr>
            <w:r w:rsidRPr="00671868">
              <w:rPr>
                <w:rFonts w:eastAsia="Calibri"/>
                <w:b/>
                <w:bCs/>
                <w:lang w:eastAsia="en-US"/>
              </w:rPr>
              <w:t>*</w:t>
            </w:r>
          </w:p>
        </w:tc>
        <w:tc>
          <w:tcPr>
            <w:tcW w:w="382" w:type="dxa"/>
            <w:shd w:val="clear" w:color="auto" w:fill="auto"/>
          </w:tcPr>
          <w:p w14:paraId="3BBBD6A7" w14:textId="77777777" w:rsidR="009E584D" w:rsidRPr="00671868" w:rsidRDefault="009E584D" w:rsidP="00671868">
            <w:pPr>
              <w:widowControl w:val="0"/>
              <w:jc w:val="center"/>
              <w:rPr>
                <w:rFonts w:eastAsia="Calibri"/>
                <w:b/>
                <w:bCs/>
                <w:lang w:eastAsia="en-US"/>
              </w:rPr>
            </w:pPr>
            <w:r w:rsidRPr="00671868">
              <w:rPr>
                <w:rFonts w:eastAsia="Calibri"/>
                <w:b/>
                <w:bCs/>
                <w:lang w:eastAsia="en-US"/>
              </w:rPr>
              <w:t>*</w:t>
            </w:r>
          </w:p>
        </w:tc>
        <w:tc>
          <w:tcPr>
            <w:tcW w:w="360" w:type="dxa"/>
            <w:shd w:val="clear" w:color="auto" w:fill="auto"/>
          </w:tcPr>
          <w:p w14:paraId="30268D20" w14:textId="77777777" w:rsidR="009E584D" w:rsidRPr="00671868" w:rsidRDefault="009E584D" w:rsidP="00671868">
            <w:pPr>
              <w:widowControl w:val="0"/>
              <w:jc w:val="center"/>
              <w:rPr>
                <w:rFonts w:eastAsia="Calibri"/>
                <w:b/>
                <w:bCs/>
                <w:lang w:eastAsia="en-US"/>
              </w:rPr>
            </w:pPr>
            <w:r w:rsidRPr="00671868">
              <w:rPr>
                <w:rFonts w:eastAsia="Calibri"/>
                <w:b/>
                <w:bCs/>
                <w:lang w:eastAsia="en-US"/>
              </w:rPr>
              <w:t>*</w:t>
            </w:r>
          </w:p>
        </w:tc>
        <w:tc>
          <w:tcPr>
            <w:tcW w:w="360" w:type="dxa"/>
            <w:shd w:val="clear" w:color="auto" w:fill="auto"/>
          </w:tcPr>
          <w:p w14:paraId="5200D0E7" w14:textId="77777777" w:rsidR="009E584D" w:rsidRPr="00671868" w:rsidRDefault="009E584D" w:rsidP="00671868">
            <w:pPr>
              <w:widowControl w:val="0"/>
              <w:jc w:val="center"/>
              <w:rPr>
                <w:rFonts w:eastAsia="Calibri"/>
                <w:b/>
                <w:bCs/>
                <w:lang w:eastAsia="en-US"/>
              </w:rPr>
            </w:pPr>
            <w:r w:rsidRPr="00671868">
              <w:rPr>
                <w:rFonts w:eastAsia="Calibri"/>
                <w:b/>
                <w:bCs/>
                <w:lang w:eastAsia="en-US"/>
              </w:rPr>
              <w:t>*</w:t>
            </w:r>
          </w:p>
        </w:tc>
        <w:tc>
          <w:tcPr>
            <w:tcW w:w="360" w:type="dxa"/>
            <w:shd w:val="clear" w:color="auto" w:fill="auto"/>
          </w:tcPr>
          <w:p w14:paraId="045B0450" w14:textId="77777777" w:rsidR="009E584D" w:rsidRPr="00671868" w:rsidRDefault="009E584D" w:rsidP="00671868">
            <w:pPr>
              <w:widowControl w:val="0"/>
              <w:jc w:val="center"/>
              <w:rPr>
                <w:rFonts w:eastAsia="Calibri"/>
                <w:b/>
                <w:bCs/>
                <w:lang w:eastAsia="en-US"/>
              </w:rPr>
            </w:pPr>
          </w:p>
        </w:tc>
        <w:tc>
          <w:tcPr>
            <w:tcW w:w="662" w:type="dxa"/>
          </w:tcPr>
          <w:p w14:paraId="32C13519" w14:textId="77777777" w:rsidR="009E584D" w:rsidRPr="00671868" w:rsidRDefault="009E584D" w:rsidP="00671868">
            <w:pPr>
              <w:widowControl w:val="0"/>
              <w:jc w:val="center"/>
              <w:rPr>
                <w:rFonts w:eastAsia="Calibri"/>
                <w:b/>
                <w:bCs/>
                <w:lang w:eastAsia="en-US"/>
              </w:rPr>
            </w:pPr>
            <w:r w:rsidRPr="00671868">
              <w:rPr>
                <w:rFonts w:eastAsia="Calibri"/>
                <w:b/>
                <w:bCs/>
                <w:lang w:eastAsia="en-US"/>
              </w:rPr>
              <w:t>6</w:t>
            </w:r>
          </w:p>
        </w:tc>
      </w:tr>
      <w:tr w:rsidR="009E584D" w:rsidRPr="00671868" w14:paraId="09AE1D74" w14:textId="77777777" w:rsidTr="00FE7856">
        <w:tc>
          <w:tcPr>
            <w:tcW w:w="360" w:type="dxa"/>
          </w:tcPr>
          <w:p w14:paraId="6F33890F" w14:textId="77777777" w:rsidR="009E584D" w:rsidRPr="00671868" w:rsidRDefault="009E584D" w:rsidP="009E584D">
            <w:pPr>
              <w:widowControl w:val="0"/>
              <w:rPr>
                <w:rFonts w:eastAsia="Calibri"/>
                <w:b/>
                <w:bCs/>
                <w:lang w:eastAsia="en-US"/>
              </w:rPr>
            </w:pPr>
            <w:r w:rsidRPr="00671868">
              <w:rPr>
                <w:rFonts w:eastAsia="Calibri"/>
                <w:lang w:eastAsia="en-US"/>
              </w:rPr>
              <w:t>2</w:t>
            </w:r>
          </w:p>
        </w:tc>
        <w:tc>
          <w:tcPr>
            <w:tcW w:w="2442" w:type="dxa"/>
          </w:tcPr>
          <w:p w14:paraId="271DFF1C" w14:textId="77777777" w:rsidR="009E584D" w:rsidRPr="00671868" w:rsidRDefault="009E584D" w:rsidP="009E584D">
            <w:pPr>
              <w:widowControl w:val="0"/>
              <w:rPr>
                <w:rFonts w:eastAsia="Calibri"/>
                <w:b/>
                <w:bCs/>
                <w:lang w:eastAsia="en-US"/>
              </w:rPr>
            </w:pPr>
            <w:r w:rsidRPr="00671868">
              <w:rPr>
                <w:rFonts w:eastAsia="Calibri"/>
                <w:lang w:eastAsia="en-US"/>
              </w:rPr>
              <w:t>Самостоятельная работа магистранта (СРМ)</w:t>
            </w:r>
          </w:p>
        </w:tc>
        <w:tc>
          <w:tcPr>
            <w:tcW w:w="709" w:type="dxa"/>
          </w:tcPr>
          <w:p w14:paraId="44D095FC" w14:textId="77777777" w:rsidR="009E584D" w:rsidRPr="00671868" w:rsidRDefault="009E584D" w:rsidP="00671868">
            <w:pPr>
              <w:widowControl w:val="0"/>
              <w:jc w:val="center"/>
              <w:rPr>
                <w:rFonts w:eastAsia="Calibri"/>
                <w:b/>
                <w:bCs/>
                <w:lang w:eastAsia="en-US"/>
              </w:rPr>
            </w:pPr>
            <w:r w:rsidRPr="00671868">
              <w:rPr>
                <w:rFonts w:eastAsia="Calibri"/>
                <w:b/>
                <w:bCs/>
                <w:lang w:eastAsia="en-US"/>
              </w:rPr>
              <w:t>4</w:t>
            </w:r>
          </w:p>
        </w:tc>
        <w:tc>
          <w:tcPr>
            <w:tcW w:w="360" w:type="dxa"/>
            <w:shd w:val="clear" w:color="auto" w:fill="auto"/>
          </w:tcPr>
          <w:p w14:paraId="1116C2F6" w14:textId="77777777" w:rsidR="009E584D" w:rsidRPr="00671868" w:rsidRDefault="009E584D" w:rsidP="00671868">
            <w:pPr>
              <w:widowControl w:val="0"/>
              <w:jc w:val="center"/>
              <w:rPr>
                <w:rFonts w:eastAsia="Calibri"/>
                <w:b/>
                <w:bCs/>
                <w:highlight w:val="yellow"/>
                <w:lang w:eastAsia="en-US"/>
              </w:rPr>
            </w:pPr>
          </w:p>
        </w:tc>
        <w:tc>
          <w:tcPr>
            <w:tcW w:w="360" w:type="dxa"/>
            <w:shd w:val="clear" w:color="auto" w:fill="auto"/>
          </w:tcPr>
          <w:p w14:paraId="314205C0" w14:textId="77777777" w:rsidR="009E584D" w:rsidRPr="00671868" w:rsidRDefault="009E584D" w:rsidP="00671868">
            <w:pPr>
              <w:widowControl w:val="0"/>
              <w:jc w:val="center"/>
              <w:rPr>
                <w:rFonts w:eastAsia="Calibri"/>
                <w:b/>
                <w:bCs/>
                <w:lang w:eastAsia="en-US"/>
              </w:rPr>
            </w:pPr>
          </w:p>
        </w:tc>
        <w:tc>
          <w:tcPr>
            <w:tcW w:w="360" w:type="dxa"/>
            <w:shd w:val="clear" w:color="auto" w:fill="auto"/>
          </w:tcPr>
          <w:p w14:paraId="4CE35AEF" w14:textId="77777777" w:rsidR="009E584D" w:rsidRPr="00671868" w:rsidRDefault="009E584D" w:rsidP="00671868">
            <w:pPr>
              <w:widowControl w:val="0"/>
              <w:jc w:val="center"/>
              <w:rPr>
                <w:rFonts w:eastAsia="Calibri"/>
                <w:b/>
                <w:bCs/>
                <w:lang w:eastAsia="en-US"/>
              </w:rPr>
            </w:pPr>
          </w:p>
        </w:tc>
        <w:tc>
          <w:tcPr>
            <w:tcW w:w="360" w:type="dxa"/>
            <w:shd w:val="clear" w:color="auto" w:fill="auto"/>
          </w:tcPr>
          <w:p w14:paraId="492467E7" w14:textId="77777777" w:rsidR="009E584D" w:rsidRPr="00671868" w:rsidRDefault="009E584D" w:rsidP="00671868">
            <w:pPr>
              <w:widowControl w:val="0"/>
              <w:jc w:val="center"/>
              <w:rPr>
                <w:rFonts w:eastAsia="Calibri"/>
                <w:b/>
                <w:bCs/>
                <w:lang w:eastAsia="en-US"/>
              </w:rPr>
            </w:pPr>
          </w:p>
        </w:tc>
        <w:tc>
          <w:tcPr>
            <w:tcW w:w="360" w:type="dxa"/>
            <w:shd w:val="clear" w:color="auto" w:fill="auto"/>
          </w:tcPr>
          <w:p w14:paraId="14B2E409" w14:textId="77777777" w:rsidR="009E584D" w:rsidRPr="00671868" w:rsidRDefault="009E584D" w:rsidP="00671868">
            <w:pPr>
              <w:widowControl w:val="0"/>
              <w:jc w:val="center"/>
              <w:rPr>
                <w:rFonts w:eastAsia="Calibri"/>
                <w:b/>
                <w:bCs/>
                <w:lang w:eastAsia="en-US"/>
              </w:rPr>
            </w:pPr>
            <w:r w:rsidRPr="00671868">
              <w:rPr>
                <w:rFonts w:eastAsia="Calibri"/>
                <w:b/>
                <w:bCs/>
                <w:lang w:eastAsia="en-US"/>
              </w:rPr>
              <w:t>*</w:t>
            </w:r>
          </w:p>
        </w:tc>
        <w:tc>
          <w:tcPr>
            <w:tcW w:w="360" w:type="dxa"/>
            <w:shd w:val="clear" w:color="auto" w:fill="auto"/>
          </w:tcPr>
          <w:p w14:paraId="2DE2DBF4" w14:textId="77777777" w:rsidR="009E584D" w:rsidRPr="00671868" w:rsidRDefault="009E584D" w:rsidP="00671868">
            <w:pPr>
              <w:widowControl w:val="0"/>
              <w:jc w:val="center"/>
              <w:rPr>
                <w:rFonts w:eastAsia="Calibri"/>
                <w:b/>
                <w:bCs/>
                <w:lang w:eastAsia="en-US"/>
              </w:rPr>
            </w:pPr>
          </w:p>
        </w:tc>
        <w:tc>
          <w:tcPr>
            <w:tcW w:w="360" w:type="dxa"/>
            <w:shd w:val="clear" w:color="auto" w:fill="auto"/>
          </w:tcPr>
          <w:p w14:paraId="731CD955" w14:textId="77777777" w:rsidR="009E584D" w:rsidRPr="00671868" w:rsidRDefault="009E584D" w:rsidP="00671868">
            <w:pPr>
              <w:widowControl w:val="0"/>
              <w:jc w:val="center"/>
              <w:rPr>
                <w:rFonts w:eastAsia="Calibri"/>
                <w:b/>
                <w:bCs/>
                <w:lang w:eastAsia="en-US"/>
              </w:rPr>
            </w:pPr>
          </w:p>
        </w:tc>
        <w:tc>
          <w:tcPr>
            <w:tcW w:w="315" w:type="dxa"/>
            <w:shd w:val="clear" w:color="auto" w:fill="auto"/>
          </w:tcPr>
          <w:p w14:paraId="34CA8CD6" w14:textId="77777777" w:rsidR="009E584D" w:rsidRPr="00671868" w:rsidRDefault="009E584D" w:rsidP="00671868">
            <w:pPr>
              <w:widowControl w:val="0"/>
              <w:jc w:val="center"/>
              <w:rPr>
                <w:rFonts w:eastAsia="Calibri"/>
                <w:b/>
                <w:bCs/>
                <w:lang w:eastAsia="en-US"/>
              </w:rPr>
            </w:pPr>
          </w:p>
        </w:tc>
        <w:tc>
          <w:tcPr>
            <w:tcW w:w="360" w:type="dxa"/>
            <w:shd w:val="clear" w:color="auto" w:fill="auto"/>
          </w:tcPr>
          <w:p w14:paraId="5989CA6D" w14:textId="77777777" w:rsidR="009E584D" w:rsidRPr="00671868" w:rsidRDefault="009E584D" w:rsidP="00671868">
            <w:pPr>
              <w:widowControl w:val="0"/>
              <w:jc w:val="center"/>
              <w:rPr>
                <w:rFonts w:eastAsia="Calibri"/>
                <w:b/>
                <w:bCs/>
                <w:lang w:eastAsia="en-US"/>
              </w:rPr>
            </w:pPr>
          </w:p>
        </w:tc>
        <w:tc>
          <w:tcPr>
            <w:tcW w:w="360" w:type="dxa"/>
            <w:shd w:val="clear" w:color="auto" w:fill="auto"/>
          </w:tcPr>
          <w:p w14:paraId="1627ABE4" w14:textId="77777777" w:rsidR="009E584D" w:rsidRPr="00671868" w:rsidRDefault="009E584D" w:rsidP="00671868">
            <w:pPr>
              <w:widowControl w:val="0"/>
              <w:jc w:val="center"/>
              <w:rPr>
                <w:rFonts w:eastAsia="Calibri"/>
                <w:b/>
                <w:bCs/>
                <w:lang w:eastAsia="en-US"/>
              </w:rPr>
            </w:pPr>
          </w:p>
        </w:tc>
        <w:tc>
          <w:tcPr>
            <w:tcW w:w="360" w:type="dxa"/>
            <w:shd w:val="clear" w:color="auto" w:fill="auto"/>
          </w:tcPr>
          <w:p w14:paraId="0AF9F9B6" w14:textId="77777777" w:rsidR="009E584D" w:rsidRPr="00671868" w:rsidRDefault="009E584D" w:rsidP="00671868">
            <w:pPr>
              <w:widowControl w:val="0"/>
              <w:jc w:val="center"/>
              <w:rPr>
                <w:rFonts w:eastAsia="Calibri"/>
                <w:b/>
                <w:bCs/>
                <w:lang w:eastAsia="en-US"/>
              </w:rPr>
            </w:pPr>
          </w:p>
        </w:tc>
        <w:tc>
          <w:tcPr>
            <w:tcW w:w="382" w:type="dxa"/>
            <w:shd w:val="clear" w:color="auto" w:fill="auto"/>
          </w:tcPr>
          <w:p w14:paraId="32ED7137" w14:textId="77777777" w:rsidR="009E584D" w:rsidRPr="00671868" w:rsidRDefault="009E584D" w:rsidP="00671868">
            <w:pPr>
              <w:widowControl w:val="0"/>
              <w:jc w:val="center"/>
              <w:rPr>
                <w:rFonts w:eastAsia="Calibri"/>
                <w:b/>
                <w:bCs/>
                <w:lang w:eastAsia="en-US"/>
              </w:rPr>
            </w:pPr>
            <w:r w:rsidRPr="00671868">
              <w:rPr>
                <w:rFonts w:eastAsia="Calibri"/>
                <w:b/>
                <w:bCs/>
                <w:lang w:eastAsia="en-US"/>
              </w:rPr>
              <w:t>*</w:t>
            </w:r>
          </w:p>
        </w:tc>
        <w:tc>
          <w:tcPr>
            <w:tcW w:w="360" w:type="dxa"/>
            <w:shd w:val="clear" w:color="auto" w:fill="auto"/>
          </w:tcPr>
          <w:p w14:paraId="5A1D2A5D" w14:textId="77777777" w:rsidR="009E584D" w:rsidRPr="00671868" w:rsidRDefault="009E584D" w:rsidP="00671868">
            <w:pPr>
              <w:widowControl w:val="0"/>
              <w:jc w:val="center"/>
              <w:rPr>
                <w:rFonts w:eastAsia="Calibri"/>
                <w:b/>
                <w:bCs/>
                <w:lang w:eastAsia="en-US"/>
              </w:rPr>
            </w:pPr>
          </w:p>
        </w:tc>
        <w:tc>
          <w:tcPr>
            <w:tcW w:w="360" w:type="dxa"/>
            <w:shd w:val="clear" w:color="auto" w:fill="auto"/>
          </w:tcPr>
          <w:p w14:paraId="2BEF1464" w14:textId="77777777" w:rsidR="009E584D" w:rsidRPr="00671868" w:rsidRDefault="009E584D" w:rsidP="00671868">
            <w:pPr>
              <w:widowControl w:val="0"/>
              <w:jc w:val="center"/>
              <w:rPr>
                <w:rFonts w:eastAsia="Calibri"/>
                <w:b/>
                <w:bCs/>
                <w:lang w:eastAsia="en-US"/>
              </w:rPr>
            </w:pPr>
          </w:p>
        </w:tc>
        <w:tc>
          <w:tcPr>
            <w:tcW w:w="360" w:type="dxa"/>
            <w:shd w:val="clear" w:color="auto" w:fill="auto"/>
          </w:tcPr>
          <w:p w14:paraId="0DEE1BAB" w14:textId="77777777" w:rsidR="009E584D" w:rsidRPr="00671868" w:rsidRDefault="009E584D" w:rsidP="00671868">
            <w:pPr>
              <w:widowControl w:val="0"/>
              <w:jc w:val="center"/>
              <w:rPr>
                <w:rFonts w:eastAsia="Calibri"/>
                <w:b/>
                <w:bCs/>
                <w:lang w:eastAsia="en-US"/>
              </w:rPr>
            </w:pPr>
          </w:p>
        </w:tc>
        <w:tc>
          <w:tcPr>
            <w:tcW w:w="662" w:type="dxa"/>
          </w:tcPr>
          <w:p w14:paraId="02A832B6" w14:textId="77777777" w:rsidR="009E584D" w:rsidRPr="00671868" w:rsidRDefault="009E584D" w:rsidP="00671868">
            <w:pPr>
              <w:widowControl w:val="0"/>
              <w:jc w:val="center"/>
              <w:rPr>
                <w:rFonts w:eastAsia="Calibri"/>
                <w:b/>
                <w:bCs/>
                <w:lang w:eastAsia="en-US"/>
              </w:rPr>
            </w:pPr>
            <w:r w:rsidRPr="00671868">
              <w:rPr>
                <w:rFonts w:eastAsia="Calibri"/>
                <w:b/>
                <w:bCs/>
                <w:lang w:eastAsia="en-US"/>
              </w:rPr>
              <w:t>8</w:t>
            </w:r>
          </w:p>
        </w:tc>
      </w:tr>
      <w:tr w:rsidR="009E584D" w:rsidRPr="00671868" w14:paraId="2A8F3898" w14:textId="77777777" w:rsidTr="00FE7856">
        <w:tc>
          <w:tcPr>
            <w:tcW w:w="360" w:type="dxa"/>
          </w:tcPr>
          <w:p w14:paraId="77AC9A7F" w14:textId="77777777" w:rsidR="009E584D" w:rsidRPr="00671868" w:rsidRDefault="009E584D" w:rsidP="009E584D">
            <w:pPr>
              <w:widowControl w:val="0"/>
              <w:rPr>
                <w:rFonts w:eastAsia="Calibri"/>
                <w:b/>
                <w:bCs/>
                <w:lang w:eastAsia="en-US"/>
              </w:rPr>
            </w:pPr>
            <w:r w:rsidRPr="00671868">
              <w:rPr>
                <w:rFonts w:eastAsia="Calibri"/>
                <w:lang w:eastAsia="en-US"/>
              </w:rPr>
              <w:t>4</w:t>
            </w:r>
          </w:p>
        </w:tc>
        <w:tc>
          <w:tcPr>
            <w:tcW w:w="2442" w:type="dxa"/>
          </w:tcPr>
          <w:p w14:paraId="33AFE32E" w14:textId="77777777" w:rsidR="009E584D" w:rsidRPr="00671868" w:rsidRDefault="009E584D" w:rsidP="009E584D">
            <w:pPr>
              <w:widowControl w:val="0"/>
              <w:rPr>
                <w:rFonts w:eastAsia="Calibri"/>
                <w:lang w:eastAsia="en-US"/>
              </w:rPr>
            </w:pPr>
            <w:r w:rsidRPr="00671868">
              <w:rPr>
                <w:rFonts w:eastAsia="Calibri"/>
                <w:lang w:eastAsia="en-US"/>
              </w:rPr>
              <w:t>Выполнение практических заданий</w:t>
            </w:r>
          </w:p>
        </w:tc>
        <w:tc>
          <w:tcPr>
            <w:tcW w:w="709" w:type="dxa"/>
          </w:tcPr>
          <w:p w14:paraId="7DAB1960" w14:textId="77777777" w:rsidR="009E584D" w:rsidRPr="00671868" w:rsidRDefault="009E584D" w:rsidP="00671868">
            <w:pPr>
              <w:widowControl w:val="0"/>
              <w:jc w:val="center"/>
              <w:rPr>
                <w:rFonts w:eastAsia="Calibri"/>
                <w:b/>
                <w:bCs/>
                <w:lang w:eastAsia="en-US"/>
              </w:rPr>
            </w:pPr>
            <w:r w:rsidRPr="00671868">
              <w:rPr>
                <w:rFonts w:eastAsia="Calibri"/>
                <w:b/>
                <w:bCs/>
                <w:lang w:eastAsia="en-US"/>
              </w:rPr>
              <w:t>5</w:t>
            </w:r>
          </w:p>
        </w:tc>
        <w:tc>
          <w:tcPr>
            <w:tcW w:w="360" w:type="dxa"/>
            <w:shd w:val="clear" w:color="auto" w:fill="auto"/>
          </w:tcPr>
          <w:p w14:paraId="27F96486" w14:textId="77777777" w:rsidR="009E584D" w:rsidRPr="00671868" w:rsidRDefault="009E584D" w:rsidP="00671868">
            <w:pPr>
              <w:widowControl w:val="0"/>
              <w:jc w:val="center"/>
              <w:rPr>
                <w:rFonts w:eastAsia="Calibri"/>
                <w:b/>
                <w:bCs/>
                <w:highlight w:val="yellow"/>
                <w:lang w:eastAsia="en-US"/>
              </w:rPr>
            </w:pPr>
          </w:p>
        </w:tc>
        <w:tc>
          <w:tcPr>
            <w:tcW w:w="360" w:type="dxa"/>
            <w:shd w:val="clear" w:color="auto" w:fill="auto"/>
          </w:tcPr>
          <w:p w14:paraId="25922AD8" w14:textId="77777777" w:rsidR="009E584D" w:rsidRPr="00671868" w:rsidRDefault="009E584D" w:rsidP="00671868">
            <w:pPr>
              <w:widowControl w:val="0"/>
              <w:jc w:val="center"/>
              <w:rPr>
                <w:rFonts w:eastAsia="Calibri"/>
                <w:b/>
                <w:bCs/>
                <w:lang w:eastAsia="en-US"/>
              </w:rPr>
            </w:pPr>
            <w:r w:rsidRPr="00671868">
              <w:rPr>
                <w:rFonts w:eastAsia="Calibri"/>
                <w:b/>
                <w:bCs/>
                <w:lang w:eastAsia="en-US"/>
              </w:rPr>
              <w:t>*</w:t>
            </w:r>
          </w:p>
        </w:tc>
        <w:tc>
          <w:tcPr>
            <w:tcW w:w="360" w:type="dxa"/>
            <w:shd w:val="clear" w:color="auto" w:fill="auto"/>
          </w:tcPr>
          <w:p w14:paraId="738262DA" w14:textId="77777777" w:rsidR="009E584D" w:rsidRPr="00671868" w:rsidRDefault="009E584D" w:rsidP="00671868">
            <w:pPr>
              <w:widowControl w:val="0"/>
              <w:jc w:val="center"/>
              <w:rPr>
                <w:rFonts w:eastAsia="Calibri"/>
                <w:b/>
                <w:bCs/>
                <w:lang w:eastAsia="en-US"/>
              </w:rPr>
            </w:pPr>
          </w:p>
        </w:tc>
        <w:tc>
          <w:tcPr>
            <w:tcW w:w="360" w:type="dxa"/>
            <w:shd w:val="clear" w:color="auto" w:fill="auto"/>
          </w:tcPr>
          <w:p w14:paraId="6C1742D9" w14:textId="77777777" w:rsidR="009E584D" w:rsidRPr="00671868" w:rsidRDefault="009E584D" w:rsidP="00671868">
            <w:pPr>
              <w:widowControl w:val="0"/>
              <w:jc w:val="center"/>
              <w:rPr>
                <w:rFonts w:eastAsia="Calibri"/>
                <w:b/>
                <w:bCs/>
                <w:lang w:eastAsia="en-US"/>
              </w:rPr>
            </w:pPr>
            <w:r w:rsidRPr="00671868">
              <w:rPr>
                <w:rFonts w:eastAsia="Calibri"/>
                <w:b/>
                <w:bCs/>
                <w:lang w:eastAsia="en-US"/>
              </w:rPr>
              <w:t>*</w:t>
            </w:r>
          </w:p>
        </w:tc>
        <w:tc>
          <w:tcPr>
            <w:tcW w:w="360" w:type="dxa"/>
            <w:shd w:val="clear" w:color="auto" w:fill="auto"/>
          </w:tcPr>
          <w:p w14:paraId="536C7033" w14:textId="77777777" w:rsidR="009E584D" w:rsidRPr="00671868" w:rsidRDefault="009E584D" w:rsidP="00671868">
            <w:pPr>
              <w:widowControl w:val="0"/>
              <w:jc w:val="center"/>
              <w:rPr>
                <w:rFonts w:eastAsia="Calibri"/>
                <w:b/>
                <w:bCs/>
                <w:lang w:eastAsia="en-US"/>
              </w:rPr>
            </w:pPr>
          </w:p>
        </w:tc>
        <w:tc>
          <w:tcPr>
            <w:tcW w:w="360" w:type="dxa"/>
            <w:shd w:val="clear" w:color="auto" w:fill="auto"/>
          </w:tcPr>
          <w:p w14:paraId="021927A0" w14:textId="77777777" w:rsidR="009E584D" w:rsidRPr="00671868" w:rsidRDefault="009E584D" w:rsidP="00671868">
            <w:pPr>
              <w:widowControl w:val="0"/>
              <w:jc w:val="center"/>
              <w:rPr>
                <w:rFonts w:eastAsia="Calibri"/>
                <w:b/>
                <w:bCs/>
                <w:lang w:eastAsia="en-US"/>
              </w:rPr>
            </w:pPr>
            <w:r w:rsidRPr="00671868">
              <w:rPr>
                <w:rFonts w:eastAsia="Calibri"/>
                <w:b/>
                <w:bCs/>
                <w:lang w:eastAsia="en-US"/>
              </w:rPr>
              <w:t>*</w:t>
            </w:r>
          </w:p>
        </w:tc>
        <w:tc>
          <w:tcPr>
            <w:tcW w:w="360" w:type="dxa"/>
            <w:shd w:val="clear" w:color="auto" w:fill="auto"/>
          </w:tcPr>
          <w:p w14:paraId="1A11E976" w14:textId="77777777" w:rsidR="009E584D" w:rsidRPr="00671868" w:rsidRDefault="009E584D" w:rsidP="00671868">
            <w:pPr>
              <w:widowControl w:val="0"/>
              <w:jc w:val="center"/>
              <w:rPr>
                <w:rFonts w:eastAsia="Calibri"/>
                <w:b/>
                <w:bCs/>
                <w:lang w:eastAsia="en-US"/>
              </w:rPr>
            </w:pPr>
          </w:p>
        </w:tc>
        <w:tc>
          <w:tcPr>
            <w:tcW w:w="315" w:type="dxa"/>
            <w:shd w:val="clear" w:color="auto" w:fill="auto"/>
          </w:tcPr>
          <w:p w14:paraId="3C362086" w14:textId="77777777" w:rsidR="009E584D" w:rsidRPr="00671868" w:rsidRDefault="009E584D" w:rsidP="00671868">
            <w:pPr>
              <w:widowControl w:val="0"/>
              <w:jc w:val="center"/>
              <w:rPr>
                <w:rFonts w:eastAsia="Calibri"/>
                <w:b/>
                <w:bCs/>
                <w:lang w:eastAsia="en-US"/>
              </w:rPr>
            </w:pPr>
          </w:p>
        </w:tc>
        <w:tc>
          <w:tcPr>
            <w:tcW w:w="360" w:type="dxa"/>
            <w:shd w:val="clear" w:color="auto" w:fill="auto"/>
          </w:tcPr>
          <w:p w14:paraId="038A7832" w14:textId="77777777" w:rsidR="009E584D" w:rsidRPr="00671868" w:rsidRDefault="009E584D" w:rsidP="00671868">
            <w:pPr>
              <w:widowControl w:val="0"/>
              <w:jc w:val="center"/>
              <w:rPr>
                <w:rFonts w:eastAsia="Calibri"/>
                <w:b/>
                <w:bCs/>
                <w:lang w:eastAsia="en-US"/>
              </w:rPr>
            </w:pPr>
            <w:r w:rsidRPr="00671868">
              <w:rPr>
                <w:rFonts w:eastAsia="Calibri"/>
                <w:b/>
                <w:bCs/>
                <w:lang w:eastAsia="en-US"/>
              </w:rPr>
              <w:t>*</w:t>
            </w:r>
          </w:p>
        </w:tc>
        <w:tc>
          <w:tcPr>
            <w:tcW w:w="360" w:type="dxa"/>
            <w:shd w:val="clear" w:color="auto" w:fill="auto"/>
          </w:tcPr>
          <w:p w14:paraId="7231BC86" w14:textId="77777777" w:rsidR="009E584D" w:rsidRPr="00671868" w:rsidRDefault="009E584D" w:rsidP="00671868">
            <w:pPr>
              <w:widowControl w:val="0"/>
              <w:jc w:val="center"/>
              <w:rPr>
                <w:rFonts w:eastAsia="Calibri"/>
                <w:b/>
                <w:bCs/>
                <w:lang w:eastAsia="en-US"/>
              </w:rPr>
            </w:pPr>
          </w:p>
        </w:tc>
        <w:tc>
          <w:tcPr>
            <w:tcW w:w="360" w:type="dxa"/>
            <w:shd w:val="clear" w:color="auto" w:fill="auto"/>
          </w:tcPr>
          <w:p w14:paraId="791A60E1" w14:textId="77777777" w:rsidR="009E584D" w:rsidRPr="00671868" w:rsidRDefault="009E584D" w:rsidP="00671868">
            <w:pPr>
              <w:widowControl w:val="0"/>
              <w:jc w:val="center"/>
              <w:rPr>
                <w:rFonts w:eastAsia="Calibri"/>
                <w:b/>
                <w:bCs/>
                <w:lang w:eastAsia="en-US"/>
              </w:rPr>
            </w:pPr>
            <w:r w:rsidRPr="00671868">
              <w:rPr>
                <w:rFonts w:eastAsia="Calibri"/>
                <w:b/>
                <w:bCs/>
                <w:lang w:eastAsia="en-US"/>
              </w:rPr>
              <w:t>*</w:t>
            </w:r>
          </w:p>
        </w:tc>
        <w:tc>
          <w:tcPr>
            <w:tcW w:w="382" w:type="dxa"/>
            <w:shd w:val="clear" w:color="auto" w:fill="auto"/>
          </w:tcPr>
          <w:p w14:paraId="04038FDA" w14:textId="77777777" w:rsidR="009E584D" w:rsidRPr="00671868" w:rsidRDefault="009E584D" w:rsidP="00671868">
            <w:pPr>
              <w:widowControl w:val="0"/>
              <w:jc w:val="center"/>
              <w:rPr>
                <w:rFonts w:eastAsia="Calibri"/>
                <w:b/>
                <w:bCs/>
                <w:lang w:eastAsia="en-US"/>
              </w:rPr>
            </w:pPr>
          </w:p>
        </w:tc>
        <w:tc>
          <w:tcPr>
            <w:tcW w:w="360" w:type="dxa"/>
            <w:shd w:val="clear" w:color="auto" w:fill="auto"/>
          </w:tcPr>
          <w:p w14:paraId="17B25844" w14:textId="77777777" w:rsidR="009E584D" w:rsidRPr="00671868" w:rsidRDefault="009E584D" w:rsidP="00671868">
            <w:pPr>
              <w:widowControl w:val="0"/>
              <w:jc w:val="center"/>
              <w:rPr>
                <w:rFonts w:eastAsia="Calibri"/>
                <w:b/>
                <w:bCs/>
                <w:lang w:eastAsia="en-US"/>
              </w:rPr>
            </w:pPr>
            <w:r w:rsidRPr="00671868">
              <w:rPr>
                <w:rFonts w:eastAsia="Calibri"/>
                <w:b/>
                <w:bCs/>
                <w:lang w:eastAsia="en-US"/>
              </w:rPr>
              <w:t>*</w:t>
            </w:r>
          </w:p>
        </w:tc>
        <w:tc>
          <w:tcPr>
            <w:tcW w:w="360" w:type="dxa"/>
            <w:shd w:val="clear" w:color="auto" w:fill="auto"/>
          </w:tcPr>
          <w:p w14:paraId="2FF0F9C7" w14:textId="77777777" w:rsidR="009E584D" w:rsidRPr="00671868" w:rsidRDefault="009E584D" w:rsidP="00671868">
            <w:pPr>
              <w:widowControl w:val="0"/>
              <w:jc w:val="center"/>
              <w:rPr>
                <w:rFonts w:eastAsia="Calibri"/>
                <w:b/>
                <w:bCs/>
                <w:lang w:eastAsia="en-US"/>
              </w:rPr>
            </w:pPr>
          </w:p>
        </w:tc>
        <w:tc>
          <w:tcPr>
            <w:tcW w:w="360" w:type="dxa"/>
            <w:shd w:val="clear" w:color="auto" w:fill="auto"/>
          </w:tcPr>
          <w:p w14:paraId="4AAB0F4C" w14:textId="77777777" w:rsidR="009E584D" w:rsidRPr="00671868" w:rsidRDefault="009E584D" w:rsidP="00671868">
            <w:pPr>
              <w:widowControl w:val="0"/>
              <w:jc w:val="center"/>
              <w:rPr>
                <w:rFonts w:eastAsia="Calibri"/>
                <w:b/>
                <w:bCs/>
                <w:lang w:eastAsia="en-US"/>
              </w:rPr>
            </w:pPr>
          </w:p>
        </w:tc>
        <w:tc>
          <w:tcPr>
            <w:tcW w:w="662" w:type="dxa"/>
          </w:tcPr>
          <w:p w14:paraId="1F76C5CE" w14:textId="77777777" w:rsidR="009E584D" w:rsidRPr="00671868" w:rsidRDefault="009E584D" w:rsidP="00671868">
            <w:pPr>
              <w:widowControl w:val="0"/>
              <w:jc w:val="center"/>
              <w:rPr>
                <w:rFonts w:eastAsia="Calibri"/>
                <w:b/>
                <w:bCs/>
                <w:lang w:eastAsia="en-US"/>
              </w:rPr>
            </w:pPr>
            <w:r w:rsidRPr="00671868">
              <w:rPr>
                <w:rFonts w:eastAsia="Calibri"/>
                <w:b/>
                <w:bCs/>
                <w:lang w:eastAsia="en-US"/>
              </w:rPr>
              <w:t>30</w:t>
            </w:r>
          </w:p>
        </w:tc>
      </w:tr>
      <w:tr w:rsidR="009E584D" w:rsidRPr="00671868" w14:paraId="1B6CAD5F" w14:textId="77777777" w:rsidTr="00FE7856">
        <w:tc>
          <w:tcPr>
            <w:tcW w:w="360" w:type="dxa"/>
          </w:tcPr>
          <w:p w14:paraId="537AE101" w14:textId="77777777" w:rsidR="009E584D" w:rsidRPr="00671868" w:rsidRDefault="009E584D" w:rsidP="009E584D">
            <w:pPr>
              <w:widowControl w:val="0"/>
              <w:rPr>
                <w:rFonts w:eastAsia="Calibri"/>
                <w:b/>
                <w:bCs/>
                <w:lang w:eastAsia="en-US"/>
              </w:rPr>
            </w:pPr>
            <w:r w:rsidRPr="00671868">
              <w:rPr>
                <w:rFonts w:eastAsia="Calibri"/>
                <w:lang w:eastAsia="en-US"/>
              </w:rPr>
              <w:t>6</w:t>
            </w:r>
          </w:p>
        </w:tc>
        <w:tc>
          <w:tcPr>
            <w:tcW w:w="2442" w:type="dxa"/>
          </w:tcPr>
          <w:p w14:paraId="2C16CFA3" w14:textId="77777777" w:rsidR="009E584D" w:rsidRPr="00671868" w:rsidRDefault="009E584D" w:rsidP="009E584D">
            <w:pPr>
              <w:widowControl w:val="0"/>
              <w:rPr>
                <w:rFonts w:eastAsia="Calibri"/>
                <w:b/>
                <w:bCs/>
                <w:lang w:eastAsia="en-US"/>
              </w:rPr>
            </w:pPr>
            <w:r w:rsidRPr="00671868">
              <w:rPr>
                <w:rFonts w:eastAsia="Calibri"/>
                <w:lang w:val="en-GB" w:eastAsia="en-US"/>
              </w:rPr>
              <w:t>1-</w:t>
            </w:r>
            <w:r w:rsidRPr="00671868">
              <w:rPr>
                <w:rFonts w:eastAsia="Calibri"/>
                <w:lang w:eastAsia="en-US"/>
              </w:rPr>
              <w:t>я п</w:t>
            </w:r>
            <w:proofErr w:type="spellStart"/>
            <w:r w:rsidRPr="00671868">
              <w:rPr>
                <w:rFonts w:eastAsia="Calibri"/>
                <w:lang w:val="en-GB" w:eastAsia="en-US"/>
              </w:rPr>
              <w:t>ромежуточн</w:t>
            </w:r>
            <w:r w:rsidRPr="00671868">
              <w:rPr>
                <w:rFonts w:eastAsia="Calibri"/>
                <w:lang w:eastAsia="en-US"/>
              </w:rPr>
              <w:t>ая</w:t>
            </w:r>
            <w:proofErr w:type="spellEnd"/>
            <w:r w:rsidRPr="00671868">
              <w:rPr>
                <w:rFonts w:eastAsia="Calibri"/>
                <w:lang w:eastAsia="en-US"/>
              </w:rPr>
              <w:t xml:space="preserve"> аттестация(</w:t>
            </w:r>
            <w:r w:rsidRPr="00671868">
              <w:rPr>
                <w:rFonts w:eastAsia="Calibri"/>
                <w:lang w:val="en-GB" w:eastAsia="en-US"/>
              </w:rPr>
              <w:t>Midterm)</w:t>
            </w:r>
          </w:p>
        </w:tc>
        <w:tc>
          <w:tcPr>
            <w:tcW w:w="709" w:type="dxa"/>
          </w:tcPr>
          <w:p w14:paraId="022865C1" w14:textId="4DCEB0B6" w:rsidR="009E584D" w:rsidRPr="00671868" w:rsidRDefault="00C51D0D" w:rsidP="00671868">
            <w:pPr>
              <w:widowControl w:val="0"/>
              <w:jc w:val="center"/>
              <w:rPr>
                <w:rFonts w:eastAsia="Calibri"/>
                <w:b/>
                <w:bCs/>
                <w:lang w:eastAsia="en-US"/>
              </w:rPr>
            </w:pPr>
            <w:r w:rsidRPr="00671868">
              <w:rPr>
                <w:rFonts w:eastAsia="Calibri"/>
                <w:b/>
                <w:bCs/>
                <w:lang w:eastAsia="en-US"/>
              </w:rPr>
              <w:t>8</w:t>
            </w:r>
          </w:p>
        </w:tc>
        <w:tc>
          <w:tcPr>
            <w:tcW w:w="360" w:type="dxa"/>
            <w:shd w:val="clear" w:color="auto" w:fill="auto"/>
          </w:tcPr>
          <w:p w14:paraId="62D43FCE" w14:textId="77777777" w:rsidR="009E584D" w:rsidRPr="00671868" w:rsidRDefault="009E584D" w:rsidP="00671868">
            <w:pPr>
              <w:widowControl w:val="0"/>
              <w:jc w:val="center"/>
              <w:rPr>
                <w:rFonts w:eastAsia="Calibri"/>
                <w:b/>
                <w:bCs/>
                <w:lang w:eastAsia="en-US"/>
              </w:rPr>
            </w:pPr>
          </w:p>
        </w:tc>
        <w:tc>
          <w:tcPr>
            <w:tcW w:w="360" w:type="dxa"/>
            <w:shd w:val="clear" w:color="auto" w:fill="auto"/>
          </w:tcPr>
          <w:p w14:paraId="03A09F81" w14:textId="77777777" w:rsidR="009E584D" w:rsidRPr="00671868" w:rsidRDefault="009E584D" w:rsidP="00671868">
            <w:pPr>
              <w:widowControl w:val="0"/>
              <w:jc w:val="center"/>
              <w:rPr>
                <w:rFonts w:eastAsia="Calibri"/>
                <w:b/>
                <w:bCs/>
                <w:lang w:eastAsia="en-US"/>
              </w:rPr>
            </w:pPr>
          </w:p>
        </w:tc>
        <w:tc>
          <w:tcPr>
            <w:tcW w:w="360" w:type="dxa"/>
            <w:shd w:val="clear" w:color="auto" w:fill="auto"/>
          </w:tcPr>
          <w:p w14:paraId="4413BDED" w14:textId="77777777" w:rsidR="009E584D" w:rsidRPr="00671868" w:rsidRDefault="009E584D" w:rsidP="00671868">
            <w:pPr>
              <w:widowControl w:val="0"/>
              <w:jc w:val="center"/>
              <w:rPr>
                <w:rFonts w:eastAsia="Calibri"/>
                <w:b/>
                <w:bCs/>
                <w:lang w:eastAsia="en-US"/>
              </w:rPr>
            </w:pPr>
          </w:p>
        </w:tc>
        <w:tc>
          <w:tcPr>
            <w:tcW w:w="360" w:type="dxa"/>
            <w:shd w:val="clear" w:color="auto" w:fill="auto"/>
          </w:tcPr>
          <w:p w14:paraId="446A116D" w14:textId="77777777" w:rsidR="009E584D" w:rsidRPr="00671868" w:rsidRDefault="009E584D" w:rsidP="00671868">
            <w:pPr>
              <w:widowControl w:val="0"/>
              <w:jc w:val="center"/>
              <w:rPr>
                <w:rFonts w:eastAsia="Calibri"/>
                <w:b/>
                <w:bCs/>
                <w:lang w:eastAsia="en-US"/>
              </w:rPr>
            </w:pPr>
          </w:p>
        </w:tc>
        <w:tc>
          <w:tcPr>
            <w:tcW w:w="360" w:type="dxa"/>
            <w:shd w:val="clear" w:color="auto" w:fill="auto"/>
          </w:tcPr>
          <w:p w14:paraId="342B64C1" w14:textId="77777777" w:rsidR="009E584D" w:rsidRPr="00671868" w:rsidRDefault="009E584D" w:rsidP="00671868">
            <w:pPr>
              <w:widowControl w:val="0"/>
              <w:jc w:val="center"/>
              <w:rPr>
                <w:rFonts w:eastAsia="Calibri"/>
                <w:b/>
                <w:bCs/>
                <w:lang w:eastAsia="en-US"/>
              </w:rPr>
            </w:pPr>
          </w:p>
        </w:tc>
        <w:tc>
          <w:tcPr>
            <w:tcW w:w="360" w:type="dxa"/>
            <w:shd w:val="clear" w:color="auto" w:fill="auto"/>
          </w:tcPr>
          <w:p w14:paraId="7FC51800" w14:textId="77777777" w:rsidR="009E584D" w:rsidRPr="00671868" w:rsidRDefault="009E584D" w:rsidP="00671868">
            <w:pPr>
              <w:widowControl w:val="0"/>
              <w:jc w:val="center"/>
              <w:rPr>
                <w:rFonts w:eastAsia="Calibri"/>
                <w:b/>
                <w:bCs/>
                <w:lang w:eastAsia="en-US"/>
              </w:rPr>
            </w:pPr>
          </w:p>
        </w:tc>
        <w:tc>
          <w:tcPr>
            <w:tcW w:w="360" w:type="dxa"/>
            <w:shd w:val="clear" w:color="auto" w:fill="auto"/>
          </w:tcPr>
          <w:p w14:paraId="4736BAAD" w14:textId="77777777" w:rsidR="009E584D" w:rsidRPr="00671868" w:rsidRDefault="009E584D" w:rsidP="00671868">
            <w:pPr>
              <w:widowControl w:val="0"/>
              <w:jc w:val="center"/>
              <w:rPr>
                <w:rFonts w:eastAsia="Calibri"/>
                <w:b/>
                <w:bCs/>
                <w:lang w:eastAsia="en-US"/>
              </w:rPr>
            </w:pPr>
          </w:p>
        </w:tc>
        <w:tc>
          <w:tcPr>
            <w:tcW w:w="315" w:type="dxa"/>
            <w:shd w:val="clear" w:color="auto" w:fill="auto"/>
          </w:tcPr>
          <w:p w14:paraId="19A4504C" w14:textId="77777777" w:rsidR="009E584D" w:rsidRPr="00671868" w:rsidRDefault="009E584D" w:rsidP="00671868">
            <w:pPr>
              <w:widowControl w:val="0"/>
              <w:jc w:val="center"/>
              <w:rPr>
                <w:rFonts w:eastAsia="Calibri"/>
                <w:b/>
                <w:bCs/>
                <w:lang w:eastAsia="en-US"/>
              </w:rPr>
            </w:pPr>
            <w:r w:rsidRPr="00671868">
              <w:rPr>
                <w:rFonts w:eastAsia="Calibri"/>
                <w:b/>
                <w:bCs/>
                <w:lang w:eastAsia="en-US"/>
              </w:rPr>
              <w:t>*</w:t>
            </w:r>
          </w:p>
        </w:tc>
        <w:tc>
          <w:tcPr>
            <w:tcW w:w="360" w:type="dxa"/>
            <w:shd w:val="clear" w:color="auto" w:fill="auto"/>
          </w:tcPr>
          <w:p w14:paraId="4FA93818" w14:textId="77777777" w:rsidR="009E584D" w:rsidRPr="00671868" w:rsidRDefault="009E584D" w:rsidP="00671868">
            <w:pPr>
              <w:widowControl w:val="0"/>
              <w:jc w:val="center"/>
              <w:rPr>
                <w:rFonts w:eastAsia="Calibri"/>
                <w:b/>
                <w:bCs/>
                <w:lang w:eastAsia="en-US"/>
              </w:rPr>
            </w:pPr>
          </w:p>
        </w:tc>
        <w:tc>
          <w:tcPr>
            <w:tcW w:w="360" w:type="dxa"/>
            <w:shd w:val="clear" w:color="auto" w:fill="auto"/>
          </w:tcPr>
          <w:p w14:paraId="29D9CB4F" w14:textId="77777777" w:rsidR="009E584D" w:rsidRPr="00671868" w:rsidRDefault="009E584D" w:rsidP="00671868">
            <w:pPr>
              <w:widowControl w:val="0"/>
              <w:jc w:val="center"/>
              <w:rPr>
                <w:rFonts w:eastAsia="Calibri"/>
                <w:b/>
                <w:bCs/>
                <w:lang w:eastAsia="en-US"/>
              </w:rPr>
            </w:pPr>
          </w:p>
        </w:tc>
        <w:tc>
          <w:tcPr>
            <w:tcW w:w="360" w:type="dxa"/>
            <w:shd w:val="clear" w:color="auto" w:fill="auto"/>
          </w:tcPr>
          <w:p w14:paraId="23596054" w14:textId="77777777" w:rsidR="009E584D" w:rsidRPr="00671868" w:rsidRDefault="009E584D" w:rsidP="00671868">
            <w:pPr>
              <w:widowControl w:val="0"/>
              <w:jc w:val="center"/>
              <w:rPr>
                <w:rFonts w:eastAsia="Calibri"/>
                <w:b/>
                <w:bCs/>
                <w:lang w:eastAsia="en-US"/>
              </w:rPr>
            </w:pPr>
          </w:p>
        </w:tc>
        <w:tc>
          <w:tcPr>
            <w:tcW w:w="382" w:type="dxa"/>
            <w:shd w:val="clear" w:color="auto" w:fill="auto"/>
          </w:tcPr>
          <w:p w14:paraId="36D14D0F" w14:textId="77777777" w:rsidR="009E584D" w:rsidRPr="00671868" w:rsidRDefault="009E584D" w:rsidP="00671868">
            <w:pPr>
              <w:widowControl w:val="0"/>
              <w:jc w:val="center"/>
              <w:rPr>
                <w:rFonts w:eastAsia="Calibri"/>
                <w:b/>
                <w:bCs/>
                <w:lang w:eastAsia="en-US"/>
              </w:rPr>
            </w:pPr>
          </w:p>
        </w:tc>
        <w:tc>
          <w:tcPr>
            <w:tcW w:w="360" w:type="dxa"/>
            <w:shd w:val="clear" w:color="auto" w:fill="auto"/>
          </w:tcPr>
          <w:p w14:paraId="16860A6C" w14:textId="77777777" w:rsidR="009E584D" w:rsidRPr="00671868" w:rsidRDefault="009E584D" w:rsidP="00671868">
            <w:pPr>
              <w:widowControl w:val="0"/>
              <w:jc w:val="center"/>
              <w:rPr>
                <w:rFonts w:eastAsia="Calibri"/>
                <w:b/>
                <w:bCs/>
                <w:lang w:eastAsia="en-US"/>
              </w:rPr>
            </w:pPr>
          </w:p>
        </w:tc>
        <w:tc>
          <w:tcPr>
            <w:tcW w:w="360" w:type="dxa"/>
            <w:shd w:val="clear" w:color="auto" w:fill="auto"/>
          </w:tcPr>
          <w:p w14:paraId="2F4AA023" w14:textId="77777777" w:rsidR="009E584D" w:rsidRPr="00671868" w:rsidRDefault="009E584D" w:rsidP="00671868">
            <w:pPr>
              <w:widowControl w:val="0"/>
              <w:jc w:val="center"/>
              <w:rPr>
                <w:rFonts w:eastAsia="Calibri"/>
                <w:b/>
                <w:bCs/>
                <w:lang w:eastAsia="en-US"/>
              </w:rPr>
            </w:pPr>
          </w:p>
        </w:tc>
        <w:tc>
          <w:tcPr>
            <w:tcW w:w="360" w:type="dxa"/>
            <w:shd w:val="clear" w:color="auto" w:fill="auto"/>
          </w:tcPr>
          <w:p w14:paraId="5CEE1C74" w14:textId="77777777" w:rsidR="009E584D" w:rsidRPr="00671868" w:rsidRDefault="009E584D" w:rsidP="00671868">
            <w:pPr>
              <w:widowControl w:val="0"/>
              <w:jc w:val="center"/>
              <w:rPr>
                <w:rFonts w:eastAsia="Calibri"/>
                <w:b/>
                <w:bCs/>
                <w:lang w:eastAsia="en-US"/>
              </w:rPr>
            </w:pPr>
          </w:p>
        </w:tc>
        <w:tc>
          <w:tcPr>
            <w:tcW w:w="662" w:type="dxa"/>
          </w:tcPr>
          <w:p w14:paraId="35C681C2" w14:textId="77777777" w:rsidR="009E584D" w:rsidRPr="00671868" w:rsidRDefault="008B1ECF" w:rsidP="00671868">
            <w:pPr>
              <w:widowControl w:val="0"/>
              <w:jc w:val="center"/>
              <w:rPr>
                <w:rFonts w:eastAsia="Calibri"/>
                <w:b/>
                <w:bCs/>
                <w:lang w:eastAsia="en-US"/>
              </w:rPr>
            </w:pPr>
            <w:r w:rsidRPr="00671868">
              <w:rPr>
                <w:rFonts w:eastAsia="Calibri"/>
                <w:b/>
                <w:bCs/>
                <w:lang w:eastAsia="en-US"/>
              </w:rPr>
              <w:t>8</w:t>
            </w:r>
          </w:p>
        </w:tc>
      </w:tr>
      <w:tr w:rsidR="009E584D" w:rsidRPr="00671868" w14:paraId="2EC348BE" w14:textId="77777777" w:rsidTr="00FE7856">
        <w:tc>
          <w:tcPr>
            <w:tcW w:w="360" w:type="dxa"/>
          </w:tcPr>
          <w:p w14:paraId="3343CA56" w14:textId="77777777" w:rsidR="009E584D" w:rsidRPr="00671868" w:rsidRDefault="009E584D" w:rsidP="009E584D">
            <w:pPr>
              <w:widowControl w:val="0"/>
              <w:rPr>
                <w:rFonts w:eastAsia="Calibri"/>
                <w:b/>
                <w:bCs/>
                <w:lang w:eastAsia="en-US"/>
              </w:rPr>
            </w:pPr>
            <w:r w:rsidRPr="00671868">
              <w:rPr>
                <w:rFonts w:eastAsia="Calibri"/>
                <w:lang w:eastAsia="en-US"/>
              </w:rPr>
              <w:t>7</w:t>
            </w:r>
          </w:p>
        </w:tc>
        <w:tc>
          <w:tcPr>
            <w:tcW w:w="2442" w:type="dxa"/>
          </w:tcPr>
          <w:p w14:paraId="4AB62141" w14:textId="77777777" w:rsidR="009E584D" w:rsidRPr="00671868" w:rsidRDefault="009E584D" w:rsidP="009E584D">
            <w:pPr>
              <w:widowControl w:val="0"/>
              <w:rPr>
                <w:rFonts w:eastAsia="Calibri"/>
                <w:b/>
                <w:bCs/>
                <w:lang w:eastAsia="en-US"/>
              </w:rPr>
            </w:pPr>
            <w:r w:rsidRPr="00671868">
              <w:rPr>
                <w:rFonts w:eastAsia="Calibri"/>
                <w:lang w:eastAsia="en-US"/>
              </w:rPr>
              <w:t>2-я финальная аттестация (</w:t>
            </w:r>
            <w:proofErr w:type="spellStart"/>
            <w:r w:rsidRPr="00671868">
              <w:rPr>
                <w:rFonts w:eastAsia="Calibri"/>
                <w:lang w:val="en-GB" w:eastAsia="en-US"/>
              </w:rPr>
              <w:t>Endterm</w:t>
            </w:r>
            <w:proofErr w:type="spellEnd"/>
            <w:r w:rsidRPr="00671868">
              <w:rPr>
                <w:rFonts w:eastAsia="Calibri"/>
                <w:lang w:eastAsia="en-US"/>
              </w:rPr>
              <w:t>)</w:t>
            </w:r>
          </w:p>
        </w:tc>
        <w:tc>
          <w:tcPr>
            <w:tcW w:w="709" w:type="dxa"/>
          </w:tcPr>
          <w:p w14:paraId="4826968D" w14:textId="6D6BB21A" w:rsidR="009E584D" w:rsidRPr="00671868" w:rsidRDefault="00C51D0D" w:rsidP="00671868">
            <w:pPr>
              <w:widowControl w:val="0"/>
              <w:jc w:val="center"/>
              <w:rPr>
                <w:rFonts w:eastAsia="Calibri"/>
                <w:b/>
                <w:bCs/>
                <w:lang w:eastAsia="en-US"/>
              </w:rPr>
            </w:pPr>
            <w:r w:rsidRPr="00671868">
              <w:rPr>
                <w:rFonts w:eastAsia="Calibri"/>
                <w:b/>
                <w:bCs/>
                <w:lang w:eastAsia="en-US"/>
              </w:rPr>
              <w:t>8</w:t>
            </w:r>
          </w:p>
        </w:tc>
        <w:tc>
          <w:tcPr>
            <w:tcW w:w="360" w:type="dxa"/>
            <w:shd w:val="clear" w:color="auto" w:fill="auto"/>
          </w:tcPr>
          <w:p w14:paraId="0B6A7432" w14:textId="77777777" w:rsidR="009E584D" w:rsidRPr="00671868" w:rsidRDefault="009E584D" w:rsidP="00671868">
            <w:pPr>
              <w:widowControl w:val="0"/>
              <w:jc w:val="center"/>
              <w:rPr>
                <w:rFonts w:eastAsia="Calibri"/>
                <w:b/>
                <w:bCs/>
                <w:lang w:eastAsia="en-US"/>
              </w:rPr>
            </w:pPr>
          </w:p>
        </w:tc>
        <w:tc>
          <w:tcPr>
            <w:tcW w:w="360" w:type="dxa"/>
            <w:shd w:val="clear" w:color="auto" w:fill="auto"/>
          </w:tcPr>
          <w:p w14:paraId="0DF854E5" w14:textId="77777777" w:rsidR="009E584D" w:rsidRPr="00671868" w:rsidRDefault="009E584D" w:rsidP="00671868">
            <w:pPr>
              <w:widowControl w:val="0"/>
              <w:jc w:val="center"/>
              <w:rPr>
                <w:rFonts w:eastAsia="Calibri"/>
                <w:b/>
                <w:bCs/>
                <w:lang w:eastAsia="en-US"/>
              </w:rPr>
            </w:pPr>
          </w:p>
        </w:tc>
        <w:tc>
          <w:tcPr>
            <w:tcW w:w="360" w:type="dxa"/>
            <w:shd w:val="clear" w:color="auto" w:fill="auto"/>
          </w:tcPr>
          <w:p w14:paraId="0ADD878C" w14:textId="77777777" w:rsidR="009E584D" w:rsidRPr="00671868" w:rsidRDefault="009E584D" w:rsidP="00671868">
            <w:pPr>
              <w:widowControl w:val="0"/>
              <w:jc w:val="center"/>
              <w:rPr>
                <w:rFonts w:eastAsia="Calibri"/>
                <w:b/>
                <w:bCs/>
                <w:lang w:eastAsia="en-US"/>
              </w:rPr>
            </w:pPr>
          </w:p>
        </w:tc>
        <w:tc>
          <w:tcPr>
            <w:tcW w:w="360" w:type="dxa"/>
            <w:shd w:val="clear" w:color="auto" w:fill="auto"/>
          </w:tcPr>
          <w:p w14:paraId="6FA5BBBB" w14:textId="77777777" w:rsidR="009E584D" w:rsidRPr="00671868" w:rsidRDefault="009E584D" w:rsidP="00671868">
            <w:pPr>
              <w:widowControl w:val="0"/>
              <w:jc w:val="center"/>
              <w:rPr>
                <w:rFonts w:eastAsia="Calibri"/>
                <w:b/>
                <w:bCs/>
                <w:lang w:eastAsia="en-US"/>
              </w:rPr>
            </w:pPr>
          </w:p>
        </w:tc>
        <w:tc>
          <w:tcPr>
            <w:tcW w:w="360" w:type="dxa"/>
            <w:shd w:val="clear" w:color="auto" w:fill="auto"/>
          </w:tcPr>
          <w:p w14:paraId="441FE5C7" w14:textId="77777777" w:rsidR="009E584D" w:rsidRPr="00671868" w:rsidRDefault="009E584D" w:rsidP="00671868">
            <w:pPr>
              <w:widowControl w:val="0"/>
              <w:jc w:val="center"/>
              <w:rPr>
                <w:rFonts w:eastAsia="Calibri"/>
                <w:b/>
                <w:bCs/>
                <w:lang w:eastAsia="en-US"/>
              </w:rPr>
            </w:pPr>
          </w:p>
        </w:tc>
        <w:tc>
          <w:tcPr>
            <w:tcW w:w="360" w:type="dxa"/>
            <w:shd w:val="clear" w:color="auto" w:fill="auto"/>
          </w:tcPr>
          <w:p w14:paraId="16BECC0D" w14:textId="77777777" w:rsidR="009E584D" w:rsidRPr="00671868" w:rsidRDefault="009E584D" w:rsidP="00671868">
            <w:pPr>
              <w:widowControl w:val="0"/>
              <w:jc w:val="center"/>
              <w:rPr>
                <w:rFonts w:eastAsia="Calibri"/>
                <w:b/>
                <w:bCs/>
                <w:lang w:eastAsia="en-US"/>
              </w:rPr>
            </w:pPr>
          </w:p>
        </w:tc>
        <w:tc>
          <w:tcPr>
            <w:tcW w:w="360" w:type="dxa"/>
            <w:shd w:val="clear" w:color="auto" w:fill="auto"/>
          </w:tcPr>
          <w:p w14:paraId="30A6D083" w14:textId="77777777" w:rsidR="009E584D" w:rsidRPr="00671868" w:rsidRDefault="009E584D" w:rsidP="00671868">
            <w:pPr>
              <w:widowControl w:val="0"/>
              <w:jc w:val="center"/>
              <w:rPr>
                <w:rFonts w:eastAsia="Calibri"/>
                <w:b/>
                <w:bCs/>
                <w:lang w:eastAsia="en-US"/>
              </w:rPr>
            </w:pPr>
          </w:p>
        </w:tc>
        <w:tc>
          <w:tcPr>
            <w:tcW w:w="315" w:type="dxa"/>
            <w:shd w:val="clear" w:color="auto" w:fill="auto"/>
          </w:tcPr>
          <w:p w14:paraId="0A99F780" w14:textId="77777777" w:rsidR="009E584D" w:rsidRPr="00671868" w:rsidRDefault="009E584D" w:rsidP="00671868">
            <w:pPr>
              <w:widowControl w:val="0"/>
              <w:jc w:val="center"/>
              <w:rPr>
                <w:rFonts w:eastAsia="Calibri"/>
                <w:b/>
                <w:bCs/>
                <w:lang w:eastAsia="en-US"/>
              </w:rPr>
            </w:pPr>
          </w:p>
        </w:tc>
        <w:tc>
          <w:tcPr>
            <w:tcW w:w="360" w:type="dxa"/>
            <w:shd w:val="clear" w:color="auto" w:fill="auto"/>
          </w:tcPr>
          <w:p w14:paraId="4FB8AF08" w14:textId="77777777" w:rsidR="009E584D" w:rsidRPr="00671868" w:rsidRDefault="009E584D" w:rsidP="00671868">
            <w:pPr>
              <w:widowControl w:val="0"/>
              <w:jc w:val="center"/>
              <w:rPr>
                <w:rFonts w:eastAsia="Calibri"/>
                <w:b/>
                <w:bCs/>
                <w:lang w:eastAsia="en-US"/>
              </w:rPr>
            </w:pPr>
          </w:p>
        </w:tc>
        <w:tc>
          <w:tcPr>
            <w:tcW w:w="360" w:type="dxa"/>
            <w:shd w:val="clear" w:color="auto" w:fill="auto"/>
          </w:tcPr>
          <w:p w14:paraId="7B1FB552" w14:textId="77777777" w:rsidR="009E584D" w:rsidRPr="00671868" w:rsidRDefault="009E584D" w:rsidP="00671868">
            <w:pPr>
              <w:widowControl w:val="0"/>
              <w:jc w:val="center"/>
              <w:rPr>
                <w:rFonts w:eastAsia="Calibri"/>
                <w:b/>
                <w:bCs/>
                <w:lang w:eastAsia="en-US"/>
              </w:rPr>
            </w:pPr>
          </w:p>
        </w:tc>
        <w:tc>
          <w:tcPr>
            <w:tcW w:w="360" w:type="dxa"/>
            <w:shd w:val="clear" w:color="auto" w:fill="auto"/>
          </w:tcPr>
          <w:p w14:paraId="0A7C0ED1" w14:textId="77777777" w:rsidR="009E584D" w:rsidRPr="00671868" w:rsidRDefault="009E584D" w:rsidP="00671868">
            <w:pPr>
              <w:widowControl w:val="0"/>
              <w:jc w:val="center"/>
              <w:rPr>
                <w:rFonts w:eastAsia="Calibri"/>
                <w:b/>
                <w:bCs/>
                <w:lang w:eastAsia="en-US"/>
              </w:rPr>
            </w:pPr>
          </w:p>
        </w:tc>
        <w:tc>
          <w:tcPr>
            <w:tcW w:w="382" w:type="dxa"/>
            <w:shd w:val="clear" w:color="auto" w:fill="auto"/>
          </w:tcPr>
          <w:p w14:paraId="54511D80" w14:textId="77777777" w:rsidR="009E584D" w:rsidRPr="00671868" w:rsidRDefault="009E584D" w:rsidP="00671868">
            <w:pPr>
              <w:widowControl w:val="0"/>
              <w:jc w:val="center"/>
              <w:rPr>
                <w:rFonts w:eastAsia="Calibri"/>
                <w:b/>
                <w:bCs/>
                <w:lang w:eastAsia="en-US"/>
              </w:rPr>
            </w:pPr>
          </w:p>
        </w:tc>
        <w:tc>
          <w:tcPr>
            <w:tcW w:w="360" w:type="dxa"/>
            <w:shd w:val="clear" w:color="auto" w:fill="auto"/>
          </w:tcPr>
          <w:p w14:paraId="46E58C78" w14:textId="77777777" w:rsidR="009E584D" w:rsidRPr="00671868" w:rsidRDefault="009E584D" w:rsidP="00671868">
            <w:pPr>
              <w:widowControl w:val="0"/>
              <w:jc w:val="center"/>
              <w:rPr>
                <w:rFonts w:eastAsia="Calibri"/>
                <w:b/>
                <w:bCs/>
                <w:lang w:eastAsia="en-US"/>
              </w:rPr>
            </w:pPr>
          </w:p>
        </w:tc>
        <w:tc>
          <w:tcPr>
            <w:tcW w:w="360" w:type="dxa"/>
            <w:shd w:val="clear" w:color="auto" w:fill="auto"/>
          </w:tcPr>
          <w:p w14:paraId="6F4AB0AE" w14:textId="77777777" w:rsidR="009E584D" w:rsidRPr="00671868" w:rsidRDefault="009E584D" w:rsidP="00671868">
            <w:pPr>
              <w:widowControl w:val="0"/>
              <w:jc w:val="center"/>
              <w:rPr>
                <w:rFonts w:eastAsia="Calibri"/>
                <w:b/>
                <w:bCs/>
                <w:lang w:eastAsia="en-US"/>
              </w:rPr>
            </w:pPr>
          </w:p>
        </w:tc>
        <w:tc>
          <w:tcPr>
            <w:tcW w:w="360" w:type="dxa"/>
            <w:shd w:val="clear" w:color="auto" w:fill="auto"/>
          </w:tcPr>
          <w:p w14:paraId="1F69024B" w14:textId="77777777" w:rsidR="009E584D" w:rsidRPr="00671868" w:rsidRDefault="009E584D" w:rsidP="00671868">
            <w:pPr>
              <w:widowControl w:val="0"/>
              <w:jc w:val="center"/>
              <w:rPr>
                <w:rFonts w:eastAsia="Calibri"/>
                <w:b/>
                <w:bCs/>
                <w:lang w:eastAsia="en-US"/>
              </w:rPr>
            </w:pPr>
            <w:r w:rsidRPr="00671868">
              <w:rPr>
                <w:rFonts w:eastAsia="Calibri"/>
                <w:b/>
                <w:bCs/>
                <w:lang w:eastAsia="en-US"/>
              </w:rPr>
              <w:t>*</w:t>
            </w:r>
          </w:p>
        </w:tc>
        <w:tc>
          <w:tcPr>
            <w:tcW w:w="662" w:type="dxa"/>
          </w:tcPr>
          <w:p w14:paraId="1A89AD1F" w14:textId="77777777" w:rsidR="009E584D" w:rsidRPr="00671868" w:rsidRDefault="008B1ECF" w:rsidP="00671868">
            <w:pPr>
              <w:widowControl w:val="0"/>
              <w:jc w:val="center"/>
              <w:rPr>
                <w:rFonts w:eastAsia="Calibri"/>
                <w:b/>
                <w:bCs/>
                <w:lang w:eastAsia="en-US"/>
              </w:rPr>
            </w:pPr>
            <w:r w:rsidRPr="00671868">
              <w:rPr>
                <w:rFonts w:eastAsia="Calibri"/>
                <w:b/>
                <w:bCs/>
                <w:lang w:eastAsia="en-US"/>
              </w:rPr>
              <w:t>8</w:t>
            </w:r>
          </w:p>
        </w:tc>
      </w:tr>
      <w:tr w:rsidR="009E584D" w:rsidRPr="00671868" w14:paraId="57EB9E6E" w14:textId="77777777" w:rsidTr="00FE7856">
        <w:trPr>
          <w:trHeight w:val="305"/>
        </w:trPr>
        <w:tc>
          <w:tcPr>
            <w:tcW w:w="360" w:type="dxa"/>
          </w:tcPr>
          <w:p w14:paraId="14CA69A2" w14:textId="77777777" w:rsidR="009E584D" w:rsidRPr="00671868" w:rsidRDefault="009E584D" w:rsidP="009E584D">
            <w:pPr>
              <w:widowControl w:val="0"/>
              <w:rPr>
                <w:rFonts w:eastAsia="Calibri"/>
                <w:b/>
                <w:bCs/>
                <w:lang w:eastAsia="en-US"/>
              </w:rPr>
            </w:pPr>
          </w:p>
        </w:tc>
        <w:tc>
          <w:tcPr>
            <w:tcW w:w="2442" w:type="dxa"/>
          </w:tcPr>
          <w:p w14:paraId="34431FB4" w14:textId="77777777" w:rsidR="009E584D" w:rsidRPr="00671868" w:rsidRDefault="009E584D" w:rsidP="009E584D">
            <w:pPr>
              <w:widowControl w:val="0"/>
              <w:rPr>
                <w:rFonts w:eastAsia="Calibri"/>
                <w:b/>
                <w:bCs/>
                <w:lang w:eastAsia="en-US"/>
              </w:rPr>
            </w:pPr>
            <w:r w:rsidRPr="00671868">
              <w:rPr>
                <w:rFonts w:eastAsia="Calibri"/>
                <w:lang w:eastAsia="en-US"/>
              </w:rPr>
              <w:t>Итоговый экзамен*</w:t>
            </w:r>
          </w:p>
        </w:tc>
        <w:tc>
          <w:tcPr>
            <w:tcW w:w="709" w:type="dxa"/>
          </w:tcPr>
          <w:p w14:paraId="0E240A8B" w14:textId="77777777" w:rsidR="009E584D" w:rsidRPr="00671868" w:rsidRDefault="009E584D" w:rsidP="00671868">
            <w:pPr>
              <w:widowControl w:val="0"/>
              <w:jc w:val="center"/>
              <w:rPr>
                <w:rFonts w:eastAsia="Calibri"/>
                <w:b/>
                <w:bCs/>
                <w:lang w:eastAsia="en-US"/>
              </w:rPr>
            </w:pPr>
            <w:r w:rsidRPr="00671868">
              <w:rPr>
                <w:rFonts w:eastAsia="Calibri"/>
                <w:b/>
                <w:bCs/>
                <w:lang w:eastAsia="en-US"/>
              </w:rPr>
              <w:t>40</w:t>
            </w:r>
          </w:p>
        </w:tc>
        <w:tc>
          <w:tcPr>
            <w:tcW w:w="360" w:type="dxa"/>
          </w:tcPr>
          <w:p w14:paraId="17B53B48" w14:textId="77777777" w:rsidR="009E584D" w:rsidRPr="00671868" w:rsidRDefault="009E584D" w:rsidP="00671868">
            <w:pPr>
              <w:widowControl w:val="0"/>
              <w:jc w:val="center"/>
              <w:rPr>
                <w:rFonts w:eastAsia="Calibri"/>
                <w:b/>
                <w:bCs/>
                <w:lang w:eastAsia="en-US"/>
              </w:rPr>
            </w:pPr>
          </w:p>
        </w:tc>
        <w:tc>
          <w:tcPr>
            <w:tcW w:w="360" w:type="dxa"/>
          </w:tcPr>
          <w:p w14:paraId="1EB00942" w14:textId="77777777" w:rsidR="009E584D" w:rsidRPr="00671868" w:rsidRDefault="009E584D" w:rsidP="00671868">
            <w:pPr>
              <w:widowControl w:val="0"/>
              <w:jc w:val="center"/>
              <w:rPr>
                <w:rFonts w:eastAsia="Calibri"/>
                <w:b/>
                <w:bCs/>
                <w:lang w:eastAsia="en-US"/>
              </w:rPr>
            </w:pPr>
          </w:p>
        </w:tc>
        <w:tc>
          <w:tcPr>
            <w:tcW w:w="360" w:type="dxa"/>
          </w:tcPr>
          <w:p w14:paraId="625FE31F" w14:textId="77777777" w:rsidR="009E584D" w:rsidRPr="00671868" w:rsidRDefault="009E584D" w:rsidP="00671868">
            <w:pPr>
              <w:widowControl w:val="0"/>
              <w:jc w:val="center"/>
              <w:rPr>
                <w:rFonts w:eastAsia="Calibri"/>
                <w:b/>
                <w:bCs/>
                <w:lang w:eastAsia="en-US"/>
              </w:rPr>
            </w:pPr>
          </w:p>
        </w:tc>
        <w:tc>
          <w:tcPr>
            <w:tcW w:w="360" w:type="dxa"/>
          </w:tcPr>
          <w:p w14:paraId="1398F44E" w14:textId="77777777" w:rsidR="009E584D" w:rsidRPr="00671868" w:rsidRDefault="009E584D" w:rsidP="00671868">
            <w:pPr>
              <w:widowControl w:val="0"/>
              <w:jc w:val="center"/>
              <w:rPr>
                <w:rFonts w:eastAsia="Calibri"/>
                <w:b/>
                <w:bCs/>
                <w:lang w:eastAsia="en-US"/>
              </w:rPr>
            </w:pPr>
          </w:p>
        </w:tc>
        <w:tc>
          <w:tcPr>
            <w:tcW w:w="360" w:type="dxa"/>
          </w:tcPr>
          <w:p w14:paraId="6DE11838" w14:textId="77777777" w:rsidR="009E584D" w:rsidRPr="00671868" w:rsidRDefault="009E584D" w:rsidP="00671868">
            <w:pPr>
              <w:widowControl w:val="0"/>
              <w:jc w:val="center"/>
              <w:rPr>
                <w:rFonts w:eastAsia="Calibri"/>
                <w:b/>
                <w:bCs/>
                <w:lang w:eastAsia="en-US"/>
              </w:rPr>
            </w:pPr>
          </w:p>
        </w:tc>
        <w:tc>
          <w:tcPr>
            <w:tcW w:w="360" w:type="dxa"/>
          </w:tcPr>
          <w:p w14:paraId="6F6B0BE9" w14:textId="77777777" w:rsidR="009E584D" w:rsidRPr="00671868" w:rsidRDefault="009E584D" w:rsidP="00671868">
            <w:pPr>
              <w:widowControl w:val="0"/>
              <w:jc w:val="center"/>
              <w:rPr>
                <w:rFonts w:eastAsia="Calibri"/>
                <w:b/>
                <w:bCs/>
                <w:lang w:eastAsia="en-US"/>
              </w:rPr>
            </w:pPr>
          </w:p>
        </w:tc>
        <w:tc>
          <w:tcPr>
            <w:tcW w:w="360" w:type="dxa"/>
          </w:tcPr>
          <w:p w14:paraId="78B4D550" w14:textId="77777777" w:rsidR="009E584D" w:rsidRPr="00671868" w:rsidRDefault="009E584D" w:rsidP="00671868">
            <w:pPr>
              <w:widowControl w:val="0"/>
              <w:jc w:val="center"/>
              <w:rPr>
                <w:rFonts w:eastAsia="Calibri"/>
                <w:b/>
                <w:bCs/>
                <w:lang w:eastAsia="en-US"/>
              </w:rPr>
            </w:pPr>
          </w:p>
        </w:tc>
        <w:tc>
          <w:tcPr>
            <w:tcW w:w="315" w:type="dxa"/>
          </w:tcPr>
          <w:p w14:paraId="4C685F03" w14:textId="77777777" w:rsidR="009E584D" w:rsidRPr="00671868" w:rsidRDefault="009E584D" w:rsidP="00671868">
            <w:pPr>
              <w:widowControl w:val="0"/>
              <w:jc w:val="center"/>
              <w:rPr>
                <w:rFonts w:eastAsia="Calibri"/>
                <w:b/>
                <w:bCs/>
                <w:lang w:eastAsia="en-US"/>
              </w:rPr>
            </w:pPr>
          </w:p>
        </w:tc>
        <w:tc>
          <w:tcPr>
            <w:tcW w:w="360" w:type="dxa"/>
          </w:tcPr>
          <w:p w14:paraId="5B11E728" w14:textId="77777777" w:rsidR="009E584D" w:rsidRPr="00671868" w:rsidRDefault="009E584D" w:rsidP="00671868">
            <w:pPr>
              <w:widowControl w:val="0"/>
              <w:jc w:val="center"/>
              <w:rPr>
                <w:rFonts w:eastAsia="Calibri"/>
                <w:b/>
                <w:bCs/>
                <w:lang w:eastAsia="en-US"/>
              </w:rPr>
            </w:pPr>
          </w:p>
        </w:tc>
        <w:tc>
          <w:tcPr>
            <w:tcW w:w="360" w:type="dxa"/>
          </w:tcPr>
          <w:p w14:paraId="58DDC70A" w14:textId="77777777" w:rsidR="009E584D" w:rsidRPr="00671868" w:rsidRDefault="009E584D" w:rsidP="00671868">
            <w:pPr>
              <w:widowControl w:val="0"/>
              <w:jc w:val="center"/>
              <w:rPr>
                <w:rFonts w:eastAsia="Calibri"/>
                <w:b/>
                <w:bCs/>
                <w:lang w:eastAsia="en-US"/>
              </w:rPr>
            </w:pPr>
          </w:p>
        </w:tc>
        <w:tc>
          <w:tcPr>
            <w:tcW w:w="360" w:type="dxa"/>
          </w:tcPr>
          <w:p w14:paraId="4F29BED9" w14:textId="77777777" w:rsidR="009E584D" w:rsidRPr="00671868" w:rsidRDefault="009E584D" w:rsidP="00671868">
            <w:pPr>
              <w:widowControl w:val="0"/>
              <w:jc w:val="center"/>
              <w:rPr>
                <w:rFonts w:eastAsia="Calibri"/>
                <w:b/>
                <w:bCs/>
                <w:lang w:eastAsia="en-US"/>
              </w:rPr>
            </w:pPr>
          </w:p>
        </w:tc>
        <w:tc>
          <w:tcPr>
            <w:tcW w:w="382" w:type="dxa"/>
          </w:tcPr>
          <w:p w14:paraId="0F8B5A1C" w14:textId="77777777" w:rsidR="009E584D" w:rsidRPr="00671868" w:rsidRDefault="009E584D" w:rsidP="00671868">
            <w:pPr>
              <w:widowControl w:val="0"/>
              <w:jc w:val="center"/>
              <w:rPr>
                <w:rFonts w:eastAsia="Calibri"/>
                <w:b/>
                <w:bCs/>
                <w:lang w:eastAsia="en-US"/>
              </w:rPr>
            </w:pPr>
          </w:p>
        </w:tc>
        <w:tc>
          <w:tcPr>
            <w:tcW w:w="360" w:type="dxa"/>
          </w:tcPr>
          <w:p w14:paraId="700C9E63" w14:textId="77777777" w:rsidR="009E584D" w:rsidRPr="00671868" w:rsidRDefault="009E584D" w:rsidP="00671868">
            <w:pPr>
              <w:widowControl w:val="0"/>
              <w:jc w:val="center"/>
              <w:rPr>
                <w:rFonts w:eastAsia="Calibri"/>
                <w:b/>
                <w:bCs/>
                <w:lang w:eastAsia="en-US"/>
              </w:rPr>
            </w:pPr>
          </w:p>
        </w:tc>
        <w:tc>
          <w:tcPr>
            <w:tcW w:w="360" w:type="dxa"/>
          </w:tcPr>
          <w:p w14:paraId="2F254157" w14:textId="77777777" w:rsidR="009E584D" w:rsidRPr="00671868" w:rsidRDefault="009E584D" w:rsidP="00671868">
            <w:pPr>
              <w:widowControl w:val="0"/>
              <w:jc w:val="center"/>
              <w:rPr>
                <w:rFonts w:eastAsia="Calibri"/>
                <w:b/>
                <w:bCs/>
                <w:lang w:eastAsia="en-US"/>
              </w:rPr>
            </w:pPr>
          </w:p>
        </w:tc>
        <w:tc>
          <w:tcPr>
            <w:tcW w:w="360" w:type="dxa"/>
          </w:tcPr>
          <w:p w14:paraId="4348665F" w14:textId="77777777" w:rsidR="009E584D" w:rsidRPr="00671868" w:rsidRDefault="009E584D" w:rsidP="00671868">
            <w:pPr>
              <w:widowControl w:val="0"/>
              <w:jc w:val="center"/>
              <w:rPr>
                <w:rFonts w:eastAsia="Calibri"/>
                <w:b/>
                <w:bCs/>
                <w:lang w:eastAsia="en-US"/>
              </w:rPr>
            </w:pPr>
          </w:p>
        </w:tc>
        <w:tc>
          <w:tcPr>
            <w:tcW w:w="662" w:type="dxa"/>
          </w:tcPr>
          <w:p w14:paraId="4B8C1417" w14:textId="77777777" w:rsidR="009E584D" w:rsidRPr="00671868" w:rsidRDefault="009E584D" w:rsidP="00671868">
            <w:pPr>
              <w:widowControl w:val="0"/>
              <w:jc w:val="center"/>
              <w:rPr>
                <w:rFonts w:eastAsia="Calibri"/>
                <w:b/>
                <w:bCs/>
                <w:lang w:eastAsia="en-US"/>
              </w:rPr>
            </w:pPr>
            <w:r w:rsidRPr="00671868">
              <w:rPr>
                <w:rFonts w:eastAsia="Calibri"/>
                <w:b/>
                <w:bCs/>
                <w:lang w:eastAsia="en-US"/>
              </w:rPr>
              <w:t>40</w:t>
            </w:r>
          </w:p>
        </w:tc>
      </w:tr>
      <w:tr w:rsidR="009E584D" w:rsidRPr="00671868" w14:paraId="0119E093" w14:textId="77777777" w:rsidTr="00FE7856">
        <w:tc>
          <w:tcPr>
            <w:tcW w:w="360" w:type="dxa"/>
          </w:tcPr>
          <w:p w14:paraId="0529C745" w14:textId="77777777" w:rsidR="009E584D" w:rsidRPr="00671868" w:rsidRDefault="009E584D" w:rsidP="009E584D">
            <w:pPr>
              <w:widowControl w:val="0"/>
              <w:rPr>
                <w:rFonts w:eastAsia="Calibri"/>
                <w:b/>
                <w:bCs/>
                <w:lang w:eastAsia="en-US"/>
              </w:rPr>
            </w:pPr>
          </w:p>
        </w:tc>
        <w:tc>
          <w:tcPr>
            <w:tcW w:w="2442" w:type="dxa"/>
          </w:tcPr>
          <w:p w14:paraId="2ECE455C" w14:textId="77777777" w:rsidR="009E584D" w:rsidRPr="00671868" w:rsidRDefault="009E584D" w:rsidP="009E584D">
            <w:pPr>
              <w:widowControl w:val="0"/>
              <w:rPr>
                <w:rFonts w:eastAsia="Calibri"/>
                <w:b/>
                <w:bCs/>
                <w:lang w:eastAsia="en-US"/>
              </w:rPr>
            </w:pPr>
            <w:r w:rsidRPr="00671868">
              <w:rPr>
                <w:rFonts w:eastAsia="Calibri"/>
                <w:lang w:eastAsia="en-US"/>
              </w:rPr>
              <w:t>Всего в сумме</w:t>
            </w:r>
          </w:p>
        </w:tc>
        <w:tc>
          <w:tcPr>
            <w:tcW w:w="709" w:type="dxa"/>
          </w:tcPr>
          <w:p w14:paraId="3A47A31A" w14:textId="77777777" w:rsidR="009E584D" w:rsidRPr="00671868" w:rsidRDefault="009E584D" w:rsidP="00671868">
            <w:pPr>
              <w:widowControl w:val="0"/>
              <w:jc w:val="center"/>
              <w:rPr>
                <w:rFonts w:eastAsia="Calibri"/>
                <w:b/>
                <w:bCs/>
                <w:lang w:eastAsia="en-US"/>
              </w:rPr>
            </w:pPr>
            <w:r w:rsidRPr="00671868">
              <w:rPr>
                <w:rFonts w:eastAsia="Calibri"/>
                <w:b/>
                <w:bCs/>
                <w:lang w:eastAsia="en-US"/>
              </w:rPr>
              <w:t>100</w:t>
            </w:r>
          </w:p>
        </w:tc>
        <w:tc>
          <w:tcPr>
            <w:tcW w:w="360" w:type="dxa"/>
          </w:tcPr>
          <w:p w14:paraId="6948FDA0" w14:textId="77777777" w:rsidR="009E584D" w:rsidRPr="00671868" w:rsidRDefault="009E584D" w:rsidP="00671868">
            <w:pPr>
              <w:widowControl w:val="0"/>
              <w:jc w:val="center"/>
              <w:rPr>
                <w:rFonts w:eastAsia="Calibri"/>
                <w:b/>
                <w:bCs/>
                <w:lang w:eastAsia="en-US"/>
              </w:rPr>
            </w:pPr>
          </w:p>
        </w:tc>
        <w:tc>
          <w:tcPr>
            <w:tcW w:w="360" w:type="dxa"/>
          </w:tcPr>
          <w:p w14:paraId="3036D385" w14:textId="77777777" w:rsidR="009E584D" w:rsidRPr="00671868" w:rsidRDefault="009E584D" w:rsidP="00671868">
            <w:pPr>
              <w:widowControl w:val="0"/>
              <w:jc w:val="center"/>
              <w:rPr>
                <w:rFonts w:eastAsia="Calibri"/>
                <w:b/>
                <w:bCs/>
                <w:lang w:eastAsia="en-US"/>
              </w:rPr>
            </w:pPr>
          </w:p>
        </w:tc>
        <w:tc>
          <w:tcPr>
            <w:tcW w:w="360" w:type="dxa"/>
          </w:tcPr>
          <w:p w14:paraId="425D5A7A" w14:textId="77777777" w:rsidR="009E584D" w:rsidRPr="00671868" w:rsidRDefault="009E584D" w:rsidP="00671868">
            <w:pPr>
              <w:widowControl w:val="0"/>
              <w:jc w:val="center"/>
              <w:rPr>
                <w:rFonts w:eastAsia="Calibri"/>
                <w:b/>
                <w:bCs/>
                <w:lang w:eastAsia="en-US"/>
              </w:rPr>
            </w:pPr>
          </w:p>
        </w:tc>
        <w:tc>
          <w:tcPr>
            <w:tcW w:w="360" w:type="dxa"/>
          </w:tcPr>
          <w:p w14:paraId="1264C6E6" w14:textId="77777777" w:rsidR="009E584D" w:rsidRPr="00671868" w:rsidRDefault="009E584D" w:rsidP="00671868">
            <w:pPr>
              <w:widowControl w:val="0"/>
              <w:jc w:val="center"/>
              <w:rPr>
                <w:rFonts w:eastAsia="Calibri"/>
                <w:b/>
                <w:bCs/>
                <w:lang w:eastAsia="en-US"/>
              </w:rPr>
            </w:pPr>
          </w:p>
        </w:tc>
        <w:tc>
          <w:tcPr>
            <w:tcW w:w="360" w:type="dxa"/>
          </w:tcPr>
          <w:p w14:paraId="3F2F3175" w14:textId="77777777" w:rsidR="009E584D" w:rsidRPr="00671868" w:rsidRDefault="009E584D" w:rsidP="00671868">
            <w:pPr>
              <w:widowControl w:val="0"/>
              <w:jc w:val="center"/>
              <w:rPr>
                <w:rFonts w:eastAsia="Calibri"/>
                <w:b/>
                <w:bCs/>
                <w:lang w:eastAsia="en-US"/>
              </w:rPr>
            </w:pPr>
          </w:p>
        </w:tc>
        <w:tc>
          <w:tcPr>
            <w:tcW w:w="360" w:type="dxa"/>
          </w:tcPr>
          <w:p w14:paraId="10892F6C" w14:textId="77777777" w:rsidR="009E584D" w:rsidRPr="00671868" w:rsidRDefault="009E584D" w:rsidP="00671868">
            <w:pPr>
              <w:widowControl w:val="0"/>
              <w:jc w:val="center"/>
              <w:rPr>
                <w:rFonts w:eastAsia="Calibri"/>
                <w:b/>
                <w:bCs/>
                <w:lang w:eastAsia="en-US"/>
              </w:rPr>
            </w:pPr>
          </w:p>
        </w:tc>
        <w:tc>
          <w:tcPr>
            <w:tcW w:w="360" w:type="dxa"/>
          </w:tcPr>
          <w:p w14:paraId="79ECF482" w14:textId="77777777" w:rsidR="009E584D" w:rsidRPr="00671868" w:rsidRDefault="009E584D" w:rsidP="00671868">
            <w:pPr>
              <w:widowControl w:val="0"/>
              <w:jc w:val="center"/>
              <w:rPr>
                <w:rFonts w:eastAsia="Calibri"/>
                <w:b/>
                <w:bCs/>
                <w:lang w:eastAsia="en-US"/>
              </w:rPr>
            </w:pPr>
          </w:p>
        </w:tc>
        <w:tc>
          <w:tcPr>
            <w:tcW w:w="315" w:type="dxa"/>
          </w:tcPr>
          <w:p w14:paraId="126D1ADD" w14:textId="77777777" w:rsidR="009E584D" w:rsidRPr="00671868" w:rsidRDefault="009E584D" w:rsidP="00671868">
            <w:pPr>
              <w:widowControl w:val="0"/>
              <w:jc w:val="center"/>
              <w:rPr>
                <w:rFonts w:eastAsia="Calibri"/>
                <w:b/>
                <w:bCs/>
                <w:lang w:eastAsia="en-US"/>
              </w:rPr>
            </w:pPr>
          </w:p>
        </w:tc>
        <w:tc>
          <w:tcPr>
            <w:tcW w:w="360" w:type="dxa"/>
          </w:tcPr>
          <w:p w14:paraId="7EAC38AB" w14:textId="77777777" w:rsidR="009E584D" w:rsidRPr="00671868" w:rsidRDefault="009E584D" w:rsidP="00671868">
            <w:pPr>
              <w:widowControl w:val="0"/>
              <w:jc w:val="center"/>
              <w:rPr>
                <w:rFonts w:eastAsia="Calibri"/>
                <w:b/>
                <w:bCs/>
                <w:lang w:eastAsia="en-US"/>
              </w:rPr>
            </w:pPr>
          </w:p>
        </w:tc>
        <w:tc>
          <w:tcPr>
            <w:tcW w:w="360" w:type="dxa"/>
          </w:tcPr>
          <w:p w14:paraId="3006F4A7" w14:textId="77777777" w:rsidR="009E584D" w:rsidRPr="00671868" w:rsidRDefault="009E584D" w:rsidP="00671868">
            <w:pPr>
              <w:widowControl w:val="0"/>
              <w:jc w:val="center"/>
              <w:rPr>
                <w:rFonts w:eastAsia="Calibri"/>
                <w:b/>
                <w:bCs/>
                <w:lang w:eastAsia="en-US"/>
              </w:rPr>
            </w:pPr>
          </w:p>
        </w:tc>
        <w:tc>
          <w:tcPr>
            <w:tcW w:w="360" w:type="dxa"/>
          </w:tcPr>
          <w:p w14:paraId="15E48050" w14:textId="77777777" w:rsidR="009E584D" w:rsidRPr="00671868" w:rsidRDefault="009E584D" w:rsidP="00671868">
            <w:pPr>
              <w:widowControl w:val="0"/>
              <w:jc w:val="center"/>
              <w:rPr>
                <w:rFonts w:eastAsia="Calibri"/>
                <w:b/>
                <w:bCs/>
                <w:lang w:eastAsia="en-US"/>
              </w:rPr>
            </w:pPr>
          </w:p>
        </w:tc>
        <w:tc>
          <w:tcPr>
            <w:tcW w:w="382" w:type="dxa"/>
          </w:tcPr>
          <w:p w14:paraId="7A1B4823" w14:textId="77777777" w:rsidR="009E584D" w:rsidRPr="00671868" w:rsidRDefault="009E584D" w:rsidP="00671868">
            <w:pPr>
              <w:widowControl w:val="0"/>
              <w:jc w:val="center"/>
              <w:rPr>
                <w:rFonts w:eastAsia="Calibri"/>
                <w:b/>
                <w:bCs/>
                <w:lang w:eastAsia="en-US"/>
              </w:rPr>
            </w:pPr>
          </w:p>
        </w:tc>
        <w:tc>
          <w:tcPr>
            <w:tcW w:w="360" w:type="dxa"/>
          </w:tcPr>
          <w:p w14:paraId="03AB6712" w14:textId="77777777" w:rsidR="009E584D" w:rsidRPr="00671868" w:rsidRDefault="009E584D" w:rsidP="00671868">
            <w:pPr>
              <w:widowControl w:val="0"/>
              <w:jc w:val="center"/>
              <w:rPr>
                <w:rFonts w:eastAsia="Calibri"/>
                <w:b/>
                <w:bCs/>
                <w:lang w:eastAsia="en-US"/>
              </w:rPr>
            </w:pPr>
          </w:p>
        </w:tc>
        <w:tc>
          <w:tcPr>
            <w:tcW w:w="360" w:type="dxa"/>
          </w:tcPr>
          <w:p w14:paraId="619DD6DC" w14:textId="77777777" w:rsidR="009E584D" w:rsidRPr="00671868" w:rsidRDefault="009E584D" w:rsidP="00671868">
            <w:pPr>
              <w:widowControl w:val="0"/>
              <w:jc w:val="center"/>
              <w:rPr>
                <w:rFonts w:eastAsia="Calibri"/>
                <w:b/>
                <w:bCs/>
                <w:lang w:eastAsia="en-US"/>
              </w:rPr>
            </w:pPr>
          </w:p>
        </w:tc>
        <w:tc>
          <w:tcPr>
            <w:tcW w:w="360" w:type="dxa"/>
          </w:tcPr>
          <w:p w14:paraId="7F488E09" w14:textId="77777777" w:rsidR="009E584D" w:rsidRPr="00671868" w:rsidRDefault="009E584D" w:rsidP="00671868">
            <w:pPr>
              <w:widowControl w:val="0"/>
              <w:jc w:val="center"/>
              <w:rPr>
                <w:rFonts w:eastAsia="Calibri"/>
                <w:b/>
                <w:bCs/>
                <w:lang w:eastAsia="en-US"/>
              </w:rPr>
            </w:pPr>
          </w:p>
        </w:tc>
        <w:tc>
          <w:tcPr>
            <w:tcW w:w="662" w:type="dxa"/>
          </w:tcPr>
          <w:p w14:paraId="1D7DE07D" w14:textId="77777777" w:rsidR="009E584D" w:rsidRPr="00671868" w:rsidRDefault="009E584D" w:rsidP="00671868">
            <w:pPr>
              <w:widowControl w:val="0"/>
              <w:jc w:val="center"/>
              <w:rPr>
                <w:rFonts w:eastAsia="Calibri"/>
                <w:b/>
                <w:bCs/>
                <w:lang w:eastAsia="en-US"/>
              </w:rPr>
            </w:pPr>
            <w:r w:rsidRPr="00671868">
              <w:rPr>
                <w:rFonts w:eastAsia="Calibri"/>
                <w:b/>
                <w:lang w:eastAsia="en-US"/>
              </w:rPr>
              <w:t>100</w:t>
            </w:r>
          </w:p>
        </w:tc>
      </w:tr>
    </w:tbl>
    <w:p w14:paraId="58C90D9D" w14:textId="77777777" w:rsidR="00D45082" w:rsidRPr="00671868" w:rsidRDefault="00D45082" w:rsidP="00D225E2">
      <w:pPr>
        <w:widowControl w:val="0"/>
        <w:tabs>
          <w:tab w:val="left" w:pos="567"/>
        </w:tabs>
        <w:ind w:left="708" w:hanging="708"/>
        <w:jc w:val="both"/>
        <w:rPr>
          <w:b/>
          <w:sz w:val="28"/>
          <w:u w:val="single"/>
        </w:rPr>
      </w:pPr>
    </w:p>
    <w:p w14:paraId="341C324E" w14:textId="77777777" w:rsidR="00D225E2" w:rsidRPr="00671868" w:rsidRDefault="00547A36" w:rsidP="00D225E2">
      <w:pPr>
        <w:pStyle w:val="ac"/>
        <w:tabs>
          <w:tab w:val="left" w:pos="567"/>
          <w:tab w:val="left" w:pos="1134"/>
        </w:tabs>
        <w:ind w:left="0"/>
        <w:jc w:val="both"/>
        <w:rPr>
          <w:b/>
          <w:sz w:val="28"/>
        </w:rPr>
      </w:pPr>
      <w:r w:rsidRPr="00671868">
        <w:rPr>
          <w:b/>
          <w:sz w:val="28"/>
          <w:lang w:val="kk-KZ"/>
        </w:rPr>
        <w:t xml:space="preserve">9 </w:t>
      </w:r>
      <w:r w:rsidR="00D225E2" w:rsidRPr="00671868">
        <w:rPr>
          <w:b/>
          <w:sz w:val="28"/>
        </w:rPr>
        <w:t>Оценочный рейтинг и возможные итоговые варианты оценок по критериям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1371"/>
        <w:gridCol w:w="1420"/>
        <w:gridCol w:w="5282"/>
      </w:tblGrid>
      <w:tr w:rsidR="00671868" w:rsidRPr="00E37E1A" w14:paraId="53D9F032" w14:textId="77777777" w:rsidTr="00E1046E">
        <w:trPr>
          <w:trHeight w:val="170"/>
        </w:trPr>
        <w:tc>
          <w:tcPr>
            <w:tcW w:w="1271" w:type="dxa"/>
            <w:tcMar>
              <w:top w:w="0" w:type="dxa"/>
              <w:left w:w="57" w:type="dxa"/>
              <w:bottom w:w="0" w:type="dxa"/>
              <w:right w:w="57" w:type="dxa"/>
            </w:tcMar>
            <w:vAlign w:val="center"/>
          </w:tcPr>
          <w:p w14:paraId="2309D1C8" w14:textId="77777777" w:rsidR="00671868" w:rsidRPr="00E37E1A" w:rsidRDefault="00671868" w:rsidP="00E1046E">
            <w:pPr>
              <w:pStyle w:val="afa"/>
              <w:widowControl w:val="0"/>
              <w:spacing w:before="0" w:beforeAutospacing="0" w:after="0" w:afterAutospacing="0"/>
              <w:jc w:val="center"/>
              <w:rPr>
                <w:b/>
                <w:color w:val="000000"/>
                <w:sz w:val="22"/>
                <w:szCs w:val="22"/>
              </w:rPr>
            </w:pPr>
            <w:proofErr w:type="spellStart"/>
            <w:r w:rsidRPr="00E37E1A">
              <w:rPr>
                <w:b/>
                <w:color w:val="000000"/>
                <w:sz w:val="22"/>
                <w:szCs w:val="22"/>
              </w:rPr>
              <w:t>Оценка</w:t>
            </w:r>
            <w:proofErr w:type="spellEnd"/>
            <w:r w:rsidRPr="00E37E1A">
              <w:rPr>
                <w:b/>
                <w:color w:val="000000"/>
                <w:sz w:val="22"/>
                <w:szCs w:val="22"/>
              </w:rPr>
              <w:t xml:space="preserve"> </w:t>
            </w:r>
            <w:proofErr w:type="spellStart"/>
            <w:r w:rsidRPr="00E37E1A">
              <w:rPr>
                <w:b/>
                <w:color w:val="000000"/>
                <w:sz w:val="22"/>
                <w:szCs w:val="22"/>
              </w:rPr>
              <w:t>по</w:t>
            </w:r>
            <w:proofErr w:type="spellEnd"/>
            <w:r w:rsidRPr="00E37E1A">
              <w:rPr>
                <w:b/>
                <w:color w:val="000000"/>
                <w:sz w:val="22"/>
                <w:szCs w:val="22"/>
              </w:rPr>
              <w:t xml:space="preserve"> </w:t>
            </w:r>
            <w:proofErr w:type="spellStart"/>
            <w:r w:rsidRPr="00E37E1A">
              <w:rPr>
                <w:b/>
                <w:color w:val="000000"/>
                <w:sz w:val="22"/>
                <w:szCs w:val="22"/>
              </w:rPr>
              <w:t>буквенной</w:t>
            </w:r>
            <w:proofErr w:type="spellEnd"/>
            <w:r w:rsidRPr="00E37E1A">
              <w:rPr>
                <w:b/>
                <w:color w:val="000000"/>
                <w:sz w:val="22"/>
                <w:szCs w:val="22"/>
              </w:rPr>
              <w:t xml:space="preserve"> </w:t>
            </w:r>
            <w:proofErr w:type="spellStart"/>
            <w:r w:rsidRPr="00E37E1A">
              <w:rPr>
                <w:b/>
                <w:color w:val="000000"/>
                <w:sz w:val="22"/>
                <w:szCs w:val="22"/>
              </w:rPr>
              <w:t>системе</w:t>
            </w:r>
            <w:proofErr w:type="spellEnd"/>
          </w:p>
        </w:tc>
        <w:tc>
          <w:tcPr>
            <w:tcW w:w="1371" w:type="dxa"/>
            <w:tcMar>
              <w:top w:w="0" w:type="dxa"/>
              <w:left w:w="57" w:type="dxa"/>
              <w:bottom w:w="0" w:type="dxa"/>
              <w:right w:w="57" w:type="dxa"/>
            </w:tcMar>
            <w:vAlign w:val="center"/>
          </w:tcPr>
          <w:p w14:paraId="4AC1A785" w14:textId="77777777" w:rsidR="00671868" w:rsidRPr="00E37E1A" w:rsidRDefault="00671868" w:rsidP="00E1046E">
            <w:pPr>
              <w:pStyle w:val="afa"/>
              <w:widowControl w:val="0"/>
              <w:spacing w:before="0" w:beforeAutospacing="0" w:after="0" w:afterAutospacing="0"/>
              <w:jc w:val="center"/>
              <w:rPr>
                <w:b/>
                <w:color w:val="000000"/>
                <w:sz w:val="22"/>
                <w:szCs w:val="22"/>
              </w:rPr>
            </w:pPr>
            <w:proofErr w:type="spellStart"/>
            <w:r w:rsidRPr="00E37E1A">
              <w:rPr>
                <w:b/>
                <w:color w:val="000000"/>
                <w:sz w:val="22"/>
                <w:szCs w:val="22"/>
              </w:rPr>
              <w:t>Цифровой</w:t>
            </w:r>
            <w:proofErr w:type="spellEnd"/>
            <w:r w:rsidRPr="00E37E1A">
              <w:rPr>
                <w:b/>
                <w:color w:val="000000"/>
                <w:sz w:val="22"/>
                <w:szCs w:val="22"/>
              </w:rPr>
              <w:t xml:space="preserve"> </w:t>
            </w:r>
            <w:proofErr w:type="spellStart"/>
            <w:r w:rsidRPr="00E37E1A">
              <w:rPr>
                <w:b/>
                <w:color w:val="000000"/>
                <w:sz w:val="22"/>
                <w:szCs w:val="22"/>
              </w:rPr>
              <w:t>эквивалент</w:t>
            </w:r>
            <w:proofErr w:type="spellEnd"/>
            <w:r w:rsidRPr="00E37E1A">
              <w:rPr>
                <w:b/>
                <w:color w:val="000000"/>
                <w:sz w:val="22"/>
                <w:szCs w:val="22"/>
              </w:rPr>
              <w:t xml:space="preserve"> </w:t>
            </w:r>
            <w:proofErr w:type="spellStart"/>
            <w:r w:rsidRPr="00E37E1A">
              <w:rPr>
                <w:b/>
                <w:color w:val="000000"/>
                <w:sz w:val="22"/>
                <w:szCs w:val="22"/>
              </w:rPr>
              <w:t>баллов</w:t>
            </w:r>
            <w:proofErr w:type="spellEnd"/>
          </w:p>
        </w:tc>
        <w:tc>
          <w:tcPr>
            <w:tcW w:w="1420" w:type="dxa"/>
            <w:tcMar>
              <w:top w:w="0" w:type="dxa"/>
              <w:left w:w="57" w:type="dxa"/>
              <w:bottom w:w="0" w:type="dxa"/>
              <w:right w:w="57" w:type="dxa"/>
            </w:tcMar>
            <w:vAlign w:val="center"/>
          </w:tcPr>
          <w:p w14:paraId="02446632" w14:textId="77777777" w:rsidR="00671868" w:rsidRPr="00E37E1A" w:rsidRDefault="00671868" w:rsidP="00E1046E">
            <w:pPr>
              <w:pStyle w:val="afa"/>
              <w:widowControl w:val="0"/>
              <w:spacing w:before="0" w:beforeAutospacing="0" w:after="0" w:afterAutospacing="0"/>
              <w:jc w:val="center"/>
              <w:rPr>
                <w:b/>
                <w:color w:val="000000"/>
                <w:sz w:val="22"/>
                <w:szCs w:val="22"/>
              </w:rPr>
            </w:pPr>
            <w:proofErr w:type="spellStart"/>
            <w:r w:rsidRPr="00E37E1A">
              <w:rPr>
                <w:b/>
                <w:color w:val="000000"/>
                <w:sz w:val="22"/>
                <w:szCs w:val="22"/>
              </w:rPr>
              <w:t>Процентное</w:t>
            </w:r>
            <w:proofErr w:type="spellEnd"/>
            <w:r w:rsidRPr="00E37E1A">
              <w:rPr>
                <w:b/>
                <w:color w:val="000000"/>
                <w:sz w:val="22"/>
                <w:szCs w:val="22"/>
              </w:rPr>
              <w:t xml:space="preserve"> </w:t>
            </w:r>
            <w:proofErr w:type="spellStart"/>
            <w:r w:rsidRPr="00E37E1A">
              <w:rPr>
                <w:b/>
                <w:color w:val="000000"/>
                <w:sz w:val="22"/>
                <w:szCs w:val="22"/>
              </w:rPr>
              <w:t>содержание</w:t>
            </w:r>
            <w:proofErr w:type="spellEnd"/>
          </w:p>
        </w:tc>
        <w:tc>
          <w:tcPr>
            <w:tcW w:w="0" w:type="auto"/>
            <w:tcMar>
              <w:top w:w="0" w:type="dxa"/>
              <w:left w:w="57" w:type="dxa"/>
              <w:bottom w:w="0" w:type="dxa"/>
              <w:right w:w="57" w:type="dxa"/>
            </w:tcMar>
            <w:vAlign w:val="center"/>
          </w:tcPr>
          <w:p w14:paraId="15114D94" w14:textId="77777777" w:rsidR="00671868" w:rsidRPr="00E37E1A" w:rsidRDefault="00671868" w:rsidP="00E1046E">
            <w:pPr>
              <w:widowControl w:val="0"/>
              <w:jc w:val="center"/>
              <w:rPr>
                <w:b/>
                <w:bCs/>
                <w:sz w:val="22"/>
                <w:szCs w:val="22"/>
              </w:rPr>
            </w:pPr>
            <w:r w:rsidRPr="00E37E1A">
              <w:rPr>
                <w:b/>
                <w:bCs/>
                <w:sz w:val="22"/>
                <w:szCs w:val="22"/>
              </w:rPr>
              <w:t>Критерий</w:t>
            </w:r>
          </w:p>
        </w:tc>
      </w:tr>
      <w:tr w:rsidR="00671868" w:rsidRPr="00E37E1A" w14:paraId="4CA7CC29" w14:textId="77777777" w:rsidTr="00E1046E">
        <w:trPr>
          <w:trHeight w:val="170"/>
        </w:trPr>
        <w:tc>
          <w:tcPr>
            <w:tcW w:w="1271" w:type="dxa"/>
            <w:tcMar>
              <w:top w:w="0" w:type="dxa"/>
              <w:left w:w="57" w:type="dxa"/>
              <w:bottom w:w="0" w:type="dxa"/>
              <w:right w:w="57" w:type="dxa"/>
            </w:tcMar>
            <w:vAlign w:val="center"/>
          </w:tcPr>
          <w:p w14:paraId="6AE09F4E" w14:textId="77777777" w:rsidR="00671868" w:rsidRPr="00E37E1A" w:rsidRDefault="00671868" w:rsidP="00E1046E">
            <w:pPr>
              <w:widowControl w:val="0"/>
              <w:jc w:val="center"/>
              <w:rPr>
                <w:rStyle w:val="s0"/>
                <w:rFonts w:ascii="Times New Roman" w:eastAsia="Calibri" w:hAnsi="Times New Roman"/>
                <w:sz w:val="22"/>
                <w:szCs w:val="22"/>
              </w:rPr>
            </w:pPr>
            <w:r w:rsidRPr="00E37E1A">
              <w:rPr>
                <w:rStyle w:val="s0"/>
                <w:rFonts w:ascii="Times New Roman" w:eastAsia="Calibri" w:hAnsi="Times New Roman"/>
                <w:sz w:val="22"/>
                <w:szCs w:val="22"/>
              </w:rPr>
              <w:t>А</w:t>
            </w:r>
          </w:p>
        </w:tc>
        <w:tc>
          <w:tcPr>
            <w:tcW w:w="1371" w:type="dxa"/>
            <w:tcMar>
              <w:top w:w="0" w:type="dxa"/>
              <w:left w:w="57" w:type="dxa"/>
              <w:bottom w:w="0" w:type="dxa"/>
              <w:right w:w="57" w:type="dxa"/>
            </w:tcMar>
            <w:vAlign w:val="center"/>
          </w:tcPr>
          <w:p w14:paraId="464C57D1" w14:textId="77777777" w:rsidR="00671868" w:rsidRPr="00E37E1A" w:rsidRDefault="00671868" w:rsidP="00E1046E">
            <w:pPr>
              <w:widowControl w:val="0"/>
              <w:jc w:val="center"/>
              <w:rPr>
                <w:rStyle w:val="s0"/>
                <w:rFonts w:ascii="Times New Roman" w:eastAsia="Calibri" w:hAnsi="Times New Roman"/>
                <w:sz w:val="22"/>
                <w:szCs w:val="22"/>
              </w:rPr>
            </w:pPr>
            <w:r w:rsidRPr="00E37E1A">
              <w:rPr>
                <w:rStyle w:val="s0"/>
                <w:rFonts w:ascii="Times New Roman" w:eastAsia="Calibri" w:hAnsi="Times New Roman"/>
                <w:sz w:val="22"/>
                <w:szCs w:val="22"/>
              </w:rPr>
              <w:t>4</w:t>
            </w:r>
          </w:p>
        </w:tc>
        <w:tc>
          <w:tcPr>
            <w:tcW w:w="1420" w:type="dxa"/>
            <w:tcMar>
              <w:top w:w="0" w:type="dxa"/>
              <w:left w:w="57" w:type="dxa"/>
              <w:bottom w:w="0" w:type="dxa"/>
              <w:right w:w="57" w:type="dxa"/>
            </w:tcMar>
            <w:vAlign w:val="center"/>
          </w:tcPr>
          <w:p w14:paraId="79D1B6BA" w14:textId="77777777" w:rsidR="00671868" w:rsidRPr="00E37E1A" w:rsidRDefault="00671868" w:rsidP="00E1046E">
            <w:pPr>
              <w:widowControl w:val="0"/>
              <w:jc w:val="center"/>
              <w:rPr>
                <w:rStyle w:val="s0"/>
                <w:rFonts w:ascii="Times New Roman" w:eastAsia="Calibri" w:hAnsi="Times New Roman"/>
                <w:sz w:val="22"/>
                <w:szCs w:val="22"/>
              </w:rPr>
            </w:pPr>
            <w:r w:rsidRPr="00E37E1A">
              <w:rPr>
                <w:rStyle w:val="s0"/>
                <w:rFonts w:ascii="Times New Roman" w:eastAsia="Calibri" w:hAnsi="Times New Roman"/>
                <w:sz w:val="22"/>
                <w:szCs w:val="22"/>
              </w:rPr>
              <w:t>95-100</w:t>
            </w:r>
          </w:p>
        </w:tc>
        <w:tc>
          <w:tcPr>
            <w:tcW w:w="0" w:type="auto"/>
            <w:tcMar>
              <w:top w:w="0" w:type="dxa"/>
              <w:left w:w="57" w:type="dxa"/>
              <w:bottom w:w="0" w:type="dxa"/>
              <w:right w:w="57" w:type="dxa"/>
            </w:tcMar>
          </w:tcPr>
          <w:p w14:paraId="7D5BFA8C" w14:textId="77777777" w:rsidR="00671868" w:rsidRPr="00E37E1A" w:rsidRDefault="00671868" w:rsidP="00E1046E">
            <w:pPr>
              <w:widowControl w:val="0"/>
              <w:jc w:val="both"/>
              <w:rPr>
                <w:sz w:val="22"/>
                <w:szCs w:val="22"/>
              </w:rPr>
            </w:pPr>
            <w:r w:rsidRPr="00E37E1A">
              <w:rPr>
                <w:rStyle w:val="s0"/>
                <w:rFonts w:ascii="Times New Roman" w:eastAsia="Calibri" w:hAnsi="Times New Roman"/>
                <w:sz w:val="22"/>
                <w:szCs w:val="22"/>
              </w:rPr>
              <w:t>Показывает самые высокие стандарты знаний, превышающие объем преподаваемого курса</w:t>
            </w:r>
          </w:p>
        </w:tc>
      </w:tr>
      <w:tr w:rsidR="00671868" w:rsidRPr="00E37E1A" w14:paraId="22024150" w14:textId="77777777" w:rsidTr="00E1046E">
        <w:trPr>
          <w:trHeight w:val="170"/>
        </w:trPr>
        <w:tc>
          <w:tcPr>
            <w:tcW w:w="1271" w:type="dxa"/>
            <w:tcMar>
              <w:top w:w="0" w:type="dxa"/>
              <w:left w:w="57" w:type="dxa"/>
              <w:bottom w:w="0" w:type="dxa"/>
              <w:right w:w="57" w:type="dxa"/>
            </w:tcMar>
            <w:vAlign w:val="center"/>
          </w:tcPr>
          <w:p w14:paraId="5C50321C" w14:textId="77777777" w:rsidR="00671868" w:rsidRPr="00E37E1A" w:rsidRDefault="00671868" w:rsidP="00E1046E">
            <w:pPr>
              <w:widowControl w:val="0"/>
              <w:jc w:val="center"/>
              <w:rPr>
                <w:rStyle w:val="s0"/>
                <w:rFonts w:ascii="Times New Roman" w:eastAsia="Calibri" w:hAnsi="Times New Roman"/>
                <w:sz w:val="22"/>
                <w:szCs w:val="22"/>
              </w:rPr>
            </w:pPr>
            <w:r w:rsidRPr="00E37E1A">
              <w:rPr>
                <w:rStyle w:val="s0"/>
                <w:rFonts w:ascii="Times New Roman" w:eastAsia="Calibri" w:hAnsi="Times New Roman"/>
                <w:sz w:val="22"/>
                <w:szCs w:val="22"/>
              </w:rPr>
              <w:t>А-</w:t>
            </w:r>
          </w:p>
        </w:tc>
        <w:tc>
          <w:tcPr>
            <w:tcW w:w="1371" w:type="dxa"/>
            <w:tcMar>
              <w:top w:w="0" w:type="dxa"/>
              <w:left w:w="57" w:type="dxa"/>
              <w:bottom w:w="0" w:type="dxa"/>
              <w:right w:w="57" w:type="dxa"/>
            </w:tcMar>
            <w:vAlign w:val="center"/>
          </w:tcPr>
          <w:p w14:paraId="0B9F479F" w14:textId="77777777" w:rsidR="00671868" w:rsidRPr="00E37E1A" w:rsidRDefault="00671868" w:rsidP="00E1046E">
            <w:pPr>
              <w:widowControl w:val="0"/>
              <w:jc w:val="center"/>
              <w:rPr>
                <w:rStyle w:val="s0"/>
                <w:rFonts w:ascii="Times New Roman" w:eastAsia="Calibri" w:hAnsi="Times New Roman"/>
                <w:sz w:val="22"/>
                <w:szCs w:val="22"/>
              </w:rPr>
            </w:pPr>
            <w:r w:rsidRPr="00E37E1A">
              <w:rPr>
                <w:rStyle w:val="s0"/>
                <w:rFonts w:ascii="Times New Roman" w:eastAsia="Calibri" w:hAnsi="Times New Roman"/>
                <w:sz w:val="22"/>
                <w:szCs w:val="22"/>
              </w:rPr>
              <w:t>3,67</w:t>
            </w:r>
          </w:p>
        </w:tc>
        <w:tc>
          <w:tcPr>
            <w:tcW w:w="1420" w:type="dxa"/>
            <w:tcMar>
              <w:top w:w="0" w:type="dxa"/>
              <w:left w:w="57" w:type="dxa"/>
              <w:bottom w:w="0" w:type="dxa"/>
              <w:right w:w="57" w:type="dxa"/>
            </w:tcMar>
            <w:vAlign w:val="center"/>
          </w:tcPr>
          <w:p w14:paraId="788B645E" w14:textId="77777777" w:rsidR="00671868" w:rsidRPr="00E37E1A" w:rsidRDefault="00671868" w:rsidP="00E1046E">
            <w:pPr>
              <w:widowControl w:val="0"/>
              <w:jc w:val="center"/>
              <w:rPr>
                <w:rStyle w:val="s0"/>
                <w:rFonts w:ascii="Times New Roman" w:eastAsia="Calibri" w:hAnsi="Times New Roman"/>
                <w:sz w:val="22"/>
                <w:szCs w:val="22"/>
              </w:rPr>
            </w:pPr>
            <w:r w:rsidRPr="00E37E1A">
              <w:rPr>
                <w:rStyle w:val="s0"/>
                <w:rFonts w:ascii="Times New Roman" w:eastAsia="Calibri" w:hAnsi="Times New Roman"/>
                <w:sz w:val="22"/>
                <w:szCs w:val="22"/>
              </w:rPr>
              <w:t>90-94</w:t>
            </w:r>
          </w:p>
        </w:tc>
        <w:tc>
          <w:tcPr>
            <w:tcW w:w="0" w:type="auto"/>
            <w:tcMar>
              <w:top w:w="0" w:type="dxa"/>
              <w:left w:w="57" w:type="dxa"/>
              <w:bottom w:w="0" w:type="dxa"/>
              <w:right w:w="57" w:type="dxa"/>
            </w:tcMar>
          </w:tcPr>
          <w:p w14:paraId="1696608A" w14:textId="77777777" w:rsidR="00671868" w:rsidRPr="00E37E1A" w:rsidRDefault="00671868" w:rsidP="00E1046E">
            <w:pPr>
              <w:widowControl w:val="0"/>
              <w:jc w:val="both"/>
              <w:rPr>
                <w:sz w:val="22"/>
                <w:szCs w:val="22"/>
              </w:rPr>
            </w:pPr>
            <w:r w:rsidRPr="00E37E1A">
              <w:rPr>
                <w:sz w:val="22"/>
                <w:szCs w:val="22"/>
              </w:rPr>
              <w:t>Соответствует самым высоким стандартам знаний</w:t>
            </w:r>
          </w:p>
        </w:tc>
      </w:tr>
      <w:tr w:rsidR="00671868" w:rsidRPr="00E37E1A" w14:paraId="141036CE" w14:textId="77777777" w:rsidTr="00E1046E">
        <w:trPr>
          <w:trHeight w:val="170"/>
        </w:trPr>
        <w:tc>
          <w:tcPr>
            <w:tcW w:w="1271" w:type="dxa"/>
            <w:tcMar>
              <w:top w:w="0" w:type="dxa"/>
              <w:left w:w="57" w:type="dxa"/>
              <w:bottom w:w="0" w:type="dxa"/>
              <w:right w:w="57" w:type="dxa"/>
            </w:tcMar>
            <w:vAlign w:val="center"/>
          </w:tcPr>
          <w:p w14:paraId="4B904FDC" w14:textId="77777777" w:rsidR="00671868" w:rsidRPr="00E37E1A" w:rsidRDefault="00671868" w:rsidP="00E1046E">
            <w:pPr>
              <w:widowControl w:val="0"/>
              <w:jc w:val="center"/>
              <w:rPr>
                <w:rStyle w:val="s0"/>
                <w:rFonts w:ascii="Times New Roman" w:eastAsia="Calibri" w:hAnsi="Times New Roman"/>
                <w:sz w:val="22"/>
                <w:szCs w:val="22"/>
              </w:rPr>
            </w:pPr>
            <w:r w:rsidRPr="00E37E1A">
              <w:rPr>
                <w:rStyle w:val="s0"/>
                <w:rFonts w:ascii="Times New Roman" w:eastAsia="Calibri" w:hAnsi="Times New Roman"/>
                <w:sz w:val="22"/>
                <w:szCs w:val="22"/>
              </w:rPr>
              <w:t>В+</w:t>
            </w:r>
          </w:p>
        </w:tc>
        <w:tc>
          <w:tcPr>
            <w:tcW w:w="1371" w:type="dxa"/>
            <w:tcMar>
              <w:top w:w="0" w:type="dxa"/>
              <w:left w:w="57" w:type="dxa"/>
              <w:bottom w:w="0" w:type="dxa"/>
              <w:right w:w="57" w:type="dxa"/>
            </w:tcMar>
            <w:vAlign w:val="center"/>
          </w:tcPr>
          <w:p w14:paraId="7A5494CB" w14:textId="77777777" w:rsidR="00671868" w:rsidRPr="00E37E1A" w:rsidRDefault="00671868" w:rsidP="00E1046E">
            <w:pPr>
              <w:widowControl w:val="0"/>
              <w:jc w:val="center"/>
              <w:rPr>
                <w:rStyle w:val="s0"/>
                <w:rFonts w:ascii="Times New Roman" w:eastAsia="Calibri" w:hAnsi="Times New Roman"/>
                <w:sz w:val="22"/>
                <w:szCs w:val="22"/>
              </w:rPr>
            </w:pPr>
            <w:r w:rsidRPr="00E37E1A">
              <w:rPr>
                <w:rStyle w:val="s0"/>
                <w:rFonts w:ascii="Times New Roman" w:eastAsia="Calibri" w:hAnsi="Times New Roman"/>
                <w:sz w:val="22"/>
                <w:szCs w:val="22"/>
              </w:rPr>
              <w:t>3,33</w:t>
            </w:r>
          </w:p>
        </w:tc>
        <w:tc>
          <w:tcPr>
            <w:tcW w:w="1420" w:type="dxa"/>
            <w:tcMar>
              <w:top w:w="0" w:type="dxa"/>
              <w:left w:w="57" w:type="dxa"/>
              <w:bottom w:w="0" w:type="dxa"/>
              <w:right w:w="57" w:type="dxa"/>
            </w:tcMar>
            <w:vAlign w:val="center"/>
          </w:tcPr>
          <w:p w14:paraId="19DD22D7" w14:textId="77777777" w:rsidR="00671868" w:rsidRPr="00E37E1A" w:rsidRDefault="00671868" w:rsidP="00E1046E">
            <w:pPr>
              <w:widowControl w:val="0"/>
              <w:jc w:val="center"/>
              <w:rPr>
                <w:rStyle w:val="s0"/>
                <w:rFonts w:ascii="Times New Roman" w:eastAsia="Calibri" w:hAnsi="Times New Roman"/>
                <w:sz w:val="22"/>
                <w:szCs w:val="22"/>
              </w:rPr>
            </w:pPr>
            <w:r w:rsidRPr="00E37E1A">
              <w:rPr>
                <w:rStyle w:val="s0"/>
                <w:rFonts w:ascii="Times New Roman" w:eastAsia="Calibri" w:hAnsi="Times New Roman"/>
                <w:sz w:val="22"/>
                <w:szCs w:val="22"/>
              </w:rPr>
              <w:t>85-89</w:t>
            </w:r>
          </w:p>
        </w:tc>
        <w:tc>
          <w:tcPr>
            <w:tcW w:w="0" w:type="auto"/>
            <w:tcMar>
              <w:top w:w="0" w:type="dxa"/>
              <w:left w:w="57" w:type="dxa"/>
              <w:bottom w:w="0" w:type="dxa"/>
              <w:right w:w="57" w:type="dxa"/>
            </w:tcMar>
          </w:tcPr>
          <w:p w14:paraId="538E4595" w14:textId="77777777" w:rsidR="00671868" w:rsidRPr="00E37E1A" w:rsidRDefault="00671868" w:rsidP="00E1046E">
            <w:pPr>
              <w:widowControl w:val="0"/>
              <w:jc w:val="both"/>
              <w:rPr>
                <w:rStyle w:val="s0"/>
                <w:rFonts w:ascii="Times New Roman" w:eastAsia="Calibri" w:hAnsi="Times New Roman"/>
                <w:sz w:val="22"/>
                <w:szCs w:val="22"/>
              </w:rPr>
            </w:pPr>
            <w:r w:rsidRPr="00E37E1A">
              <w:rPr>
                <w:rStyle w:val="s0"/>
                <w:rFonts w:ascii="Times New Roman" w:eastAsia="Calibri" w:hAnsi="Times New Roman"/>
                <w:sz w:val="22"/>
                <w:szCs w:val="22"/>
              </w:rPr>
              <w:t>Очень хорошо и соответствует высоким стандартам знаний</w:t>
            </w:r>
          </w:p>
        </w:tc>
      </w:tr>
      <w:tr w:rsidR="00671868" w:rsidRPr="00E37E1A" w14:paraId="4FACC3AB" w14:textId="77777777" w:rsidTr="00E1046E">
        <w:trPr>
          <w:trHeight w:val="170"/>
        </w:trPr>
        <w:tc>
          <w:tcPr>
            <w:tcW w:w="1271" w:type="dxa"/>
            <w:tcMar>
              <w:top w:w="0" w:type="dxa"/>
              <w:left w:w="57" w:type="dxa"/>
              <w:bottom w:w="0" w:type="dxa"/>
              <w:right w:w="57" w:type="dxa"/>
            </w:tcMar>
            <w:vAlign w:val="center"/>
          </w:tcPr>
          <w:p w14:paraId="4D132FDD" w14:textId="77777777" w:rsidR="00671868" w:rsidRPr="00E37E1A" w:rsidRDefault="00671868" w:rsidP="00E1046E">
            <w:pPr>
              <w:widowControl w:val="0"/>
              <w:jc w:val="center"/>
              <w:rPr>
                <w:rStyle w:val="s0"/>
                <w:rFonts w:ascii="Times New Roman" w:eastAsia="Calibri" w:hAnsi="Times New Roman"/>
                <w:sz w:val="22"/>
                <w:szCs w:val="22"/>
              </w:rPr>
            </w:pPr>
            <w:r w:rsidRPr="00E37E1A">
              <w:rPr>
                <w:rStyle w:val="s0"/>
                <w:rFonts w:ascii="Times New Roman" w:eastAsia="Calibri" w:hAnsi="Times New Roman"/>
                <w:sz w:val="22"/>
                <w:szCs w:val="22"/>
              </w:rPr>
              <w:t>В</w:t>
            </w:r>
          </w:p>
        </w:tc>
        <w:tc>
          <w:tcPr>
            <w:tcW w:w="1371" w:type="dxa"/>
            <w:tcMar>
              <w:top w:w="0" w:type="dxa"/>
              <w:left w:w="57" w:type="dxa"/>
              <w:bottom w:w="0" w:type="dxa"/>
              <w:right w:w="57" w:type="dxa"/>
            </w:tcMar>
            <w:vAlign w:val="center"/>
          </w:tcPr>
          <w:p w14:paraId="741FFF82" w14:textId="77777777" w:rsidR="00671868" w:rsidRPr="00E37E1A" w:rsidRDefault="00671868" w:rsidP="00E1046E">
            <w:pPr>
              <w:widowControl w:val="0"/>
              <w:jc w:val="center"/>
              <w:rPr>
                <w:rStyle w:val="s0"/>
                <w:rFonts w:ascii="Times New Roman" w:eastAsia="Calibri" w:hAnsi="Times New Roman"/>
                <w:sz w:val="22"/>
                <w:szCs w:val="22"/>
              </w:rPr>
            </w:pPr>
            <w:r w:rsidRPr="00E37E1A">
              <w:rPr>
                <w:rStyle w:val="s0"/>
                <w:rFonts w:ascii="Times New Roman" w:eastAsia="Calibri" w:hAnsi="Times New Roman"/>
                <w:sz w:val="22"/>
                <w:szCs w:val="22"/>
              </w:rPr>
              <w:t>3</w:t>
            </w:r>
          </w:p>
        </w:tc>
        <w:tc>
          <w:tcPr>
            <w:tcW w:w="1420" w:type="dxa"/>
            <w:tcMar>
              <w:top w:w="0" w:type="dxa"/>
              <w:left w:w="57" w:type="dxa"/>
              <w:bottom w:w="0" w:type="dxa"/>
              <w:right w:w="57" w:type="dxa"/>
            </w:tcMar>
            <w:vAlign w:val="center"/>
          </w:tcPr>
          <w:p w14:paraId="0A9A1059" w14:textId="77777777" w:rsidR="00671868" w:rsidRPr="00E37E1A" w:rsidRDefault="00671868" w:rsidP="00E1046E">
            <w:pPr>
              <w:widowControl w:val="0"/>
              <w:jc w:val="center"/>
              <w:rPr>
                <w:rStyle w:val="s0"/>
                <w:rFonts w:ascii="Times New Roman" w:eastAsia="Calibri" w:hAnsi="Times New Roman"/>
                <w:sz w:val="22"/>
                <w:szCs w:val="22"/>
              </w:rPr>
            </w:pPr>
            <w:r w:rsidRPr="00E37E1A">
              <w:rPr>
                <w:rStyle w:val="s0"/>
                <w:rFonts w:ascii="Times New Roman" w:eastAsia="Calibri" w:hAnsi="Times New Roman"/>
                <w:sz w:val="22"/>
                <w:szCs w:val="22"/>
              </w:rPr>
              <w:t>80-84</w:t>
            </w:r>
          </w:p>
        </w:tc>
        <w:tc>
          <w:tcPr>
            <w:tcW w:w="0" w:type="auto"/>
            <w:tcMar>
              <w:top w:w="0" w:type="dxa"/>
              <w:left w:w="57" w:type="dxa"/>
              <w:bottom w:w="0" w:type="dxa"/>
              <w:right w:w="57" w:type="dxa"/>
            </w:tcMar>
          </w:tcPr>
          <w:p w14:paraId="5371CC05" w14:textId="77777777" w:rsidR="00671868" w:rsidRPr="00E37E1A" w:rsidRDefault="00671868" w:rsidP="00E1046E">
            <w:pPr>
              <w:widowControl w:val="0"/>
              <w:jc w:val="both"/>
              <w:rPr>
                <w:rStyle w:val="s0"/>
                <w:rFonts w:ascii="Times New Roman" w:eastAsia="Calibri" w:hAnsi="Times New Roman"/>
                <w:sz w:val="22"/>
                <w:szCs w:val="22"/>
              </w:rPr>
            </w:pPr>
            <w:r w:rsidRPr="00E37E1A">
              <w:rPr>
                <w:rStyle w:val="s0"/>
                <w:rFonts w:ascii="Times New Roman" w:eastAsia="Calibri" w:hAnsi="Times New Roman"/>
                <w:sz w:val="22"/>
                <w:szCs w:val="22"/>
              </w:rPr>
              <w:t>Хорошо и соответствует большинству высоких стандартов знаний</w:t>
            </w:r>
          </w:p>
        </w:tc>
      </w:tr>
      <w:tr w:rsidR="00671868" w:rsidRPr="00E37E1A" w14:paraId="788A610A" w14:textId="77777777" w:rsidTr="00E1046E">
        <w:trPr>
          <w:trHeight w:val="170"/>
        </w:trPr>
        <w:tc>
          <w:tcPr>
            <w:tcW w:w="1271" w:type="dxa"/>
            <w:tcMar>
              <w:top w:w="0" w:type="dxa"/>
              <w:left w:w="57" w:type="dxa"/>
              <w:bottom w:w="0" w:type="dxa"/>
              <w:right w:w="57" w:type="dxa"/>
            </w:tcMar>
            <w:vAlign w:val="center"/>
          </w:tcPr>
          <w:p w14:paraId="31DB4785" w14:textId="77777777" w:rsidR="00671868" w:rsidRPr="00E37E1A" w:rsidRDefault="00671868" w:rsidP="00E1046E">
            <w:pPr>
              <w:widowControl w:val="0"/>
              <w:jc w:val="center"/>
              <w:rPr>
                <w:rStyle w:val="s0"/>
                <w:rFonts w:ascii="Times New Roman" w:eastAsia="Calibri" w:hAnsi="Times New Roman"/>
                <w:sz w:val="22"/>
                <w:szCs w:val="22"/>
              </w:rPr>
            </w:pPr>
            <w:r w:rsidRPr="00E37E1A">
              <w:rPr>
                <w:rStyle w:val="s0"/>
                <w:rFonts w:ascii="Times New Roman" w:eastAsia="Calibri" w:hAnsi="Times New Roman"/>
                <w:sz w:val="22"/>
                <w:szCs w:val="22"/>
              </w:rPr>
              <w:t>В-</w:t>
            </w:r>
          </w:p>
        </w:tc>
        <w:tc>
          <w:tcPr>
            <w:tcW w:w="1371" w:type="dxa"/>
            <w:tcMar>
              <w:top w:w="0" w:type="dxa"/>
              <w:left w:w="57" w:type="dxa"/>
              <w:bottom w:w="0" w:type="dxa"/>
              <w:right w:w="57" w:type="dxa"/>
            </w:tcMar>
            <w:vAlign w:val="center"/>
          </w:tcPr>
          <w:p w14:paraId="44538F56" w14:textId="77777777" w:rsidR="00671868" w:rsidRPr="00E37E1A" w:rsidRDefault="00671868" w:rsidP="00E1046E">
            <w:pPr>
              <w:widowControl w:val="0"/>
              <w:jc w:val="center"/>
              <w:rPr>
                <w:rStyle w:val="s0"/>
                <w:rFonts w:ascii="Times New Roman" w:eastAsia="Calibri" w:hAnsi="Times New Roman"/>
                <w:sz w:val="22"/>
                <w:szCs w:val="22"/>
              </w:rPr>
            </w:pPr>
            <w:r w:rsidRPr="00E37E1A">
              <w:rPr>
                <w:rStyle w:val="s0"/>
                <w:rFonts w:ascii="Times New Roman" w:eastAsia="Calibri" w:hAnsi="Times New Roman"/>
                <w:sz w:val="22"/>
                <w:szCs w:val="22"/>
              </w:rPr>
              <w:t>2,67</w:t>
            </w:r>
          </w:p>
        </w:tc>
        <w:tc>
          <w:tcPr>
            <w:tcW w:w="1420" w:type="dxa"/>
            <w:tcMar>
              <w:top w:w="0" w:type="dxa"/>
              <w:left w:w="57" w:type="dxa"/>
              <w:bottom w:w="0" w:type="dxa"/>
              <w:right w:w="57" w:type="dxa"/>
            </w:tcMar>
            <w:vAlign w:val="center"/>
          </w:tcPr>
          <w:p w14:paraId="54AE9DCC" w14:textId="77777777" w:rsidR="00671868" w:rsidRPr="00E37E1A" w:rsidRDefault="00671868" w:rsidP="00E1046E">
            <w:pPr>
              <w:widowControl w:val="0"/>
              <w:jc w:val="center"/>
              <w:rPr>
                <w:rStyle w:val="s0"/>
                <w:rFonts w:ascii="Times New Roman" w:eastAsia="Calibri" w:hAnsi="Times New Roman"/>
                <w:sz w:val="22"/>
                <w:szCs w:val="22"/>
              </w:rPr>
            </w:pPr>
            <w:r w:rsidRPr="00E37E1A">
              <w:rPr>
                <w:rStyle w:val="s0"/>
                <w:rFonts w:ascii="Times New Roman" w:eastAsia="Calibri" w:hAnsi="Times New Roman"/>
                <w:sz w:val="22"/>
                <w:szCs w:val="22"/>
              </w:rPr>
              <w:t>75-79</w:t>
            </w:r>
          </w:p>
        </w:tc>
        <w:tc>
          <w:tcPr>
            <w:tcW w:w="0" w:type="auto"/>
            <w:tcMar>
              <w:top w:w="0" w:type="dxa"/>
              <w:left w:w="57" w:type="dxa"/>
              <w:bottom w:w="0" w:type="dxa"/>
              <w:right w:w="57" w:type="dxa"/>
            </w:tcMar>
          </w:tcPr>
          <w:p w14:paraId="49E886DB" w14:textId="77777777" w:rsidR="00671868" w:rsidRPr="00E37E1A" w:rsidRDefault="00671868" w:rsidP="00E1046E">
            <w:pPr>
              <w:widowControl w:val="0"/>
              <w:jc w:val="both"/>
              <w:rPr>
                <w:sz w:val="22"/>
                <w:szCs w:val="22"/>
              </w:rPr>
            </w:pPr>
            <w:r w:rsidRPr="00E37E1A">
              <w:rPr>
                <w:sz w:val="22"/>
                <w:szCs w:val="22"/>
              </w:rPr>
              <w:t>Более, чем достаточные знания, приближающиеся к высоким стандартам</w:t>
            </w:r>
          </w:p>
        </w:tc>
      </w:tr>
      <w:tr w:rsidR="00671868" w:rsidRPr="00E37E1A" w14:paraId="7F70B2C7" w14:textId="77777777" w:rsidTr="00E1046E">
        <w:trPr>
          <w:trHeight w:val="170"/>
        </w:trPr>
        <w:tc>
          <w:tcPr>
            <w:tcW w:w="1271" w:type="dxa"/>
            <w:tcMar>
              <w:top w:w="0" w:type="dxa"/>
              <w:left w:w="57" w:type="dxa"/>
              <w:bottom w:w="0" w:type="dxa"/>
              <w:right w:w="57" w:type="dxa"/>
            </w:tcMar>
            <w:vAlign w:val="center"/>
          </w:tcPr>
          <w:p w14:paraId="6FB9A288" w14:textId="77777777" w:rsidR="00671868" w:rsidRPr="00E37E1A" w:rsidRDefault="00671868" w:rsidP="00E1046E">
            <w:pPr>
              <w:widowControl w:val="0"/>
              <w:jc w:val="center"/>
              <w:rPr>
                <w:rStyle w:val="s0"/>
                <w:rFonts w:ascii="Times New Roman" w:eastAsia="Calibri" w:hAnsi="Times New Roman"/>
                <w:sz w:val="22"/>
                <w:szCs w:val="22"/>
              </w:rPr>
            </w:pPr>
            <w:r w:rsidRPr="00E37E1A">
              <w:rPr>
                <w:rStyle w:val="s0"/>
                <w:rFonts w:ascii="Times New Roman" w:eastAsia="Calibri" w:hAnsi="Times New Roman"/>
                <w:sz w:val="22"/>
                <w:szCs w:val="22"/>
              </w:rPr>
              <w:t>С+</w:t>
            </w:r>
          </w:p>
        </w:tc>
        <w:tc>
          <w:tcPr>
            <w:tcW w:w="1371" w:type="dxa"/>
            <w:tcMar>
              <w:top w:w="0" w:type="dxa"/>
              <w:left w:w="57" w:type="dxa"/>
              <w:bottom w:w="0" w:type="dxa"/>
              <w:right w:w="57" w:type="dxa"/>
            </w:tcMar>
            <w:vAlign w:val="center"/>
          </w:tcPr>
          <w:p w14:paraId="3F9D3CCF" w14:textId="77777777" w:rsidR="00671868" w:rsidRPr="00E37E1A" w:rsidRDefault="00671868" w:rsidP="00E1046E">
            <w:pPr>
              <w:widowControl w:val="0"/>
              <w:jc w:val="center"/>
              <w:rPr>
                <w:rStyle w:val="s0"/>
                <w:rFonts w:ascii="Times New Roman" w:eastAsia="Calibri" w:hAnsi="Times New Roman"/>
                <w:sz w:val="22"/>
                <w:szCs w:val="22"/>
              </w:rPr>
            </w:pPr>
            <w:r w:rsidRPr="00E37E1A">
              <w:rPr>
                <w:rStyle w:val="s0"/>
                <w:rFonts w:ascii="Times New Roman" w:eastAsia="Calibri" w:hAnsi="Times New Roman"/>
                <w:sz w:val="22"/>
                <w:szCs w:val="22"/>
              </w:rPr>
              <w:t>2,33</w:t>
            </w:r>
          </w:p>
        </w:tc>
        <w:tc>
          <w:tcPr>
            <w:tcW w:w="1420" w:type="dxa"/>
            <w:tcMar>
              <w:top w:w="0" w:type="dxa"/>
              <w:left w:w="57" w:type="dxa"/>
              <w:bottom w:w="0" w:type="dxa"/>
              <w:right w:w="57" w:type="dxa"/>
            </w:tcMar>
            <w:vAlign w:val="center"/>
          </w:tcPr>
          <w:p w14:paraId="0E329F5A" w14:textId="77777777" w:rsidR="00671868" w:rsidRPr="00E37E1A" w:rsidRDefault="00671868" w:rsidP="00E1046E">
            <w:pPr>
              <w:widowControl w:val="0"/>
              <w:jc w:val="center"/>
              <w:rPr>
                <w:rStyle w:val="s0"/>
                <w:rFonts w:ascii="Times New Roman" w:eastAsia="Calibri" w:hAnsi="Times New Roman"/>
                <w:sz w:val="22"/>
                <w:szCs w:val="22"/>
              </w:rPr>
            </w:pPr>
            <w:r w:rsidRPr="00E37E1A">
              <w:rPr>
                <w:rStyle w:val="s0"/>
                <w:rFonts w:ascii="Times New Roman" w:eastAsia="Calibri" w:hAnsi="Times New Roman"/>
                <w:sz w:val="22"/>
                <w:szCs w:val="22"/>
              </w:rPr>
              <w:t>70-74</w:t>
            </w:r>
          </w:p>
        </w:tc>
        <w:tc>
          <w:tcPr>
            <w:tcW w:w="0" w:type="auto"/>
            <w:tcMar>
              <w:top w:w="0" w:type="dxa"/>
              <w:left w:w="57" w:type="dxa"/>
              <w:bottom w:w="0" w:type="dxa"/>
              <w:right w:w="57" w:type="dxa"/>
            </w:tcMar>
          </w:tcPr>
          <w:p w14:paraId="4718047B" w14:textId="77777777" w:rsidR="00671868" w:rsidRPr="00E37E1A" w:rsidRDefault="00671868" w:rsidP="00E1046E">
            <w:pPr>
              <w:widowControl w:val="0"/>
              <w:jc w:val="both"/>
              <w:rPr>
                <w:sz w:val="22"/>
                <w:szCs w:val="22"/>
              </w:rPr>
            </w:pPr>
            <w:r w:rsidRPr="00E37E1A">
              <w:rPr>
                <w:sz w:val="22"/>
                <w:szCs w:val="22"/>
              </w:rPr>
              <w:t>Достаточные знания, соответствующие общим стандартам</w:t>
            </w:r>
          </w:p>
        </w:tc>
      </w:tr>
      <w:tr w:rsidR="00671868" w:rsidRPr="00E37E1A" w14:paraId="0852EB3A" w14:textId="77777777" w:rsidTr="00E1046E">
        <w:trPr>
          <w:trHeight w:val="170"/>
        </w:trPr>
        <w:tc>
          <w:tcPr>
            <w:tcW w:w="1271" w:type="dxa"/>
            <w:tcMar>
              <w:top w:w="0" w:type="dxa"/>
              <w:left w:w="57" w:type="dxa"/>
              <w:bottom w:w="0" w:type="dxa"/>
              <w:right w:w="57" w:type="dxa"/>
            </w:tcMar>
            <w:vAlign w:val="center"/>
          </w:tcPr>
          <w:p w14:paraId="2187832B" w14:textId="77777777" w:rsidR="00671868" w:rsidRPr="00E37E1A" w:rsidRDefault="00671868" w:rsidP="00E1046E">
            <w:pPr>
              <w:widowControl w:val="0"/>
              <w:jc w:val="center"/>
              <w:rPr>
                <w:rStyle w:val="s0"/>
                <w:rFonts w:ascii="Times New Roman" w:eastAsia="Calibri" w:hAnsi="Times New Roman"/>
                <w:sz w:val="22"/>
                <w:szCs w:val="22"/>
              </w:rPr>
            </w:pPr>
            <w:r w:rsidRPr="00E37E1A">
              <w:rPr>
                <w:rStyle w:val="s0"/>
                <w:rFonts w:ascii="Times New Roman" w:eastAsia="Calibri" w:hAnsi="Times New Roman"/>
                <w:sz w:val="22"/>
                <w:szCs w:val="22"/>
              </w:rPr>
              <w:t>С</w:t>
            </w:r>
          </w:p>
        </w:tc>
        <w:tc>
          <w:tcPr>
            <w:tcW w:w="1371" w:type="dxa"/>
            <w:tcMar>
              <w:top w:w="0" w:type="dxa"/>
              <w:left w:w="57" w:type="dxa"/>
              <w:bottom w:w="0" w:type="dxa"/>
              <w:right w:w="57" w:type="dxa"/>
            </w:tcMar>
            <w:vAlign w:val="center"/>
          </w:tcPr>
          <w:p w14:paraId="66BFBA4C" w14:textId="77777777" w:rsidR="00671868" w:rsidRPr="00E37E1A" w:rsidRDefault="00671868" w:rsidP="00E1046E">
            <w:pPr>
              <w:widowControl w:val="0"/>
              <w:jc w:val="center"/>
              <w:rPr>
                <w:rStyle w:val="s0"/>
                <w:rFonts w:ascii="Times New Roman" w:eastAsia="Calibri" w:hAnsi="Times New Roman"/>
                <w:sz w:val="22"/>
                <w:szCs w:val="22"/>
              </w:rPr>
            </w:pPr>
            <w:r w:rsidRPr="00E37E1A">
              <w:rPr>
                <w:rStyle w:val="s0"/>
                <w:rFonts w:ascii="Times New Roman" w:eastAsia="Calibri" w:hAnsi="Times New Roman"/>
                <w:sz w:val="22"/>
                <w:szCs w:val="22"/>
              </w:rPr>
              <w:t>2</w:t>
            </w:r>
          </w:p>
        </w:tc>
        <w:tc>
          <w:tcPr>
            <w:tcW w:w="1420" w:type="dxa"/>
            <w:tcMar>
              <w:top w:w="0" w:type="dxa"/>
              <w:left w:w="57" w:type="dxa"/>
              <w:bottom w:w="0" w:type="dxa"/>
              <w:right w:w="57" w:type="dxa"/>
            </w:tcMar>
            <w:vAlign w:val="center"/>
          </w:tcPr>
          <w:p w14:paraId="645ADFDB" w14:textId="77777777" w:rsidR="00671868" w:rsidRPr="00E37E1A" w:rsidRDefault="00671868" w:rsidP="00E1046E">
            <w:pPr>
              <w:widowControl w:val="0"/>
              <w:jc w:val="center"/>
              <w:rPr>
                <w:rStyle w:val="s0"/>
                <w:rFonts w:ascii="Times New Roman" w:eastAsia="Calibri" w:hAnsi="Times New Roman"/>
                <w:sz w:val="22"/>
                <w:szCs w:val="22"/>
              </w:rPr>
            </w:pPr>
            <w:r w:rsidRPr="00E37E1A">
              <w:rPr>
                <w:rStyle w:val="s0"/>
                <w:rFonts w:ascii="Times New Roman" w:eastAsia="Calibri" w:hAnsi="Times New Roman"/>
                <w:sz w:val="22"/>
                <w:szCs w:val="22"/>
              </w:rPr>
              <w:t>65-69</w:t>
            </w:r>
          </w:p>
        </w:tc>
        <w:tc>
          <w:tcPr>
            <w:tcW w:w="0" w:type="auto"/>
            <w:tcMar>
              <w:top w:w="0" w:type="dxa"/>
              <w:left w:w="57" w:type="dxa"/>
              <w:bottom w:w="0" w:type="dxa"/>
              <w:right w:w="57" w:type="dxa"/>
            </w:tcMar>
          </w:tcPr>
          <w:p w14:paraId="0D4AC421" w14:textId="77777777" w:rsidR="00671868" w:rsidRPr="00E37E1A" w:rsidRDefault="00671868" w:rsidP="00E1046E">
            <w:pPr>
              <w:widowControl w:val="0"/>
              <w:jc w:val="both"/>
              <w:rPr>
                <w:rStyle w:val="s0"/>
                <w:rFonts w:ascii="Times New Roman" w:eastAsia="Calibri" w:hAnsi="Times New Roman"/>
                <w:sz w:val="22"/>
                <w:szCs w:val="22"/>
              </w:rPr>
            </w:pPr>
            <w:r w:rsidRPr="00E37E1A">
              <w:rPr>
                <w:rStyle w:val="s0"/>
                <w:rFonts w:ascii="Times New Roman" w:eastAsia="Calibri" w:hAnsi="Times New Roman"/>
                <w:sz w:val="22"/>
                <w:szCs w:val="22"/>
              </w:rPr>
              <w:t>Удовлетворяет и соответствует большинству общих стандартов знаний</w:t>
            </w:r>
          </w:p>
        </w:tc>
      </w:tr>
      <w:tr w:rsidR="00671868" w:rsidRPr="00E37E1A" w14:paraId="52DD70C8" w14:textId="77777777" w:rsidTr="00E1046E">
        <w:trPr>
          <w:trHeight w:val="170"/>
        </w:trPr>
        <w:tc>
          <w:tcPr>
            <w:tcW w:w="1271" w:type="dxa"/>
            <w:tcMar>
              <w:top w:w="0" w:type="dxa"/>
              <w:left w:w="57" w:type="dxa"/>
              <w:bottom w:w="0" w:type="dxa"/>
              <w:right w:w="57" w:type="dxa"/>
            </w:tcMar>
            <w:vAlign w:val="center"/>
          </w:tcPr>
          <w:p w14:paraId="7016BD40" w14:textId="77777777" w:rsidR="00671868" w:rsidRPr="00E37E1A" w:rsidRDefault="00671868" w:rsidP="00E1046E">
            <w:pPr>
              <w:widowControl w:val="0"/>
              <w:jc w:val="center"/>
              <w:rPr>
                <w:rStyle w:val="s0"/>
                <w:rFonts w:ascii="Times New Roman" w:eastAsia="Calibri" w:hAnsi="Times New Roman"/>
                <w:sz w:val="22"/>
                <w:szCs w:val="22"/>
              </w:rPr>
            </w:pPr>
            <w:r w:rsidRPr="00E37E1A">
              <w:rPr>
                <w:rStyle w:val="s0"/>
                <w:rFonts w:ascii="Times New Roman" w:eastAsia="Calibri" w:hAnsi="Times New Roman"/>
                <w:sz w:val="22"/>
                <w:szCs w:val="22"/>
              </w:rPr>
              <w:t>С-</w:t>
            </w:r>
          </w:p>
        </w:tc>
        <w:tc>
          <w:tcPr>
            <w:tcW w:w="1371" w:type="dxa"/>
            <w:tcMar>
              <w:top w:w="0" w:type="dxa"/>
              <w:left w:w="57" w:type="dxa"/>
              <w:bottom w:w="0" w:type="dxa"/>
              <w:right w:w="57" w:type="dxa"/>
            </w:tcMar>
            <w:vAlign w:val="center"/>
          </w:tcPr>
          <w:p w14:paraId="33672E65" w14:textId="77777777" w:rsidR="00671868" w:rsidRPr="00E37E1A" w:rsidRDefault="00671868" w:rsidP="00E1046E">
            <w:pPr>
              <w:widowControl w:val="0"/>
              <w:jc w:val="center"/>
              <w:rPr>
                <w:rStyle w:val="s0"/>
                <w:rFonts w:ascii="Times New Roman" w:eastAsia="Calibri" w:hAnsi="Times New Roman"/>
                <w:sz w:val="22"/>
                <w:szCs w:val="22"/>
              </w:rPr>
            </w:pPr>
            <w:r w:rsidRPr="00E37E1A">
              <w:rPr>
                <w:rStyle w:val="s0"/>
                <w:rFonts w:ascii="Times New Roman" w:eastAsia="Calibri" w:hAnsi="Times New Roman"/>
                <w:sz w:val="22"/>
                <w:szCs w:val="22"/>
              </w:rPr>
              <w:t>1,67</w:t>
            </w:r>
          </w:p>
        </w:tc>
        <w:tc>
          <w:tcPr>
            <w:tcW w:w="1420" w:type="dxa"/>
            <w:tcMar>
              <w:top w:w="0" w:type="dxa"/>
              <w:left w:w="57" w:type="dxa"/>
              <w:bottom w:w="0" w:type="dxa"/>
              <w:right w:w="57" w:type="dxa"/>
            </w:tcMar>
            <w:vAlign w:val="center"/>
          </w:tcPr>
          <w:p w14:paraId="186BB322" w14:textId="77777777" w:rsidR="00671868" w:rsidRPr="00E37E1A" w:rsidRDefault="00671868" w:rsidP="00E1046E">
            <w:pPr>
              <w:widowControl w:val="0"/>
              <w:jc w:val="center"/>
              <w:rPr>
                <w:rStyle w:val="s0"/>
                <w:rFonts w:ascii="Times New Roman" w:eastAsia="Calibri" w:hAnsi="Times New Roman"/>
                <w:sz w:val="22"/>
                <w:szCs w:val="22"/>
              </w:rPr>
            </w:pPr>
            <w:r w:rsidRPr="00E37E1A">
              <w:rPr>
                <w:rStyle w:val="s0"/>
                <w:rFonts w:ascii="Times New Roman" w:eastAsia="Calibri" w:hAnsi="Times New Roman"/>
                <w:sz w:val="22"/>
                <w:szCs w:val="22"/>
              </w:rPr>
              <w:t>60-64</w:t>
            </w:r>
          </w:p>
        </w:tc>
        <w:tc>
          <w:tcPr>
            <w:tcW w:w="0" w:type="auto"/>
            <w:tcMar>
              <w:top w:w="0" w:type="dxa"/>
              <w:left w:w="57" w:type="dxa"/>
              <w:bottom w:w="0" w:type="dxa"/>
              <w:right w:w="57" w:type="dxa"/>
            </w:tcMar>
          </w:tcPr>
          <w:p w14:paraId="76C3DC0A" w14:textId="77777777" w:rsidR="00671868" w:rsidRPr="00E37E1A" w:rsidRDefault="00671868" w:rsidP="00E1046E">
            <w:pPr>
              <w:widowControl w:val="0"/>
              <w:jc w:val="both"/>
              <w:rPr>
                <w:sz w:val="22"/>
                <w:szCs w:val="22"/>
              </w:rPr>
            </w:pPr>
            <w:r w:rsidRPr="00E37E1A">
              <w:rPr>
                <w:sz w:val="22"/>
                <w:szCs w:val="22"/>
                <w:lang w:val="kk-KZ"/>
              </w:rPr>
              <w:t>Удовлетворяет</w:t>
            </w:r>
            <w:r w:rsidRPr="00E37E1A">
              <w:rPr>
                <w:sz w:val="22"/>
                <w:szCs w:val="22"/>
              </w:rPr>
              <w:t>, но по некоторым знаниям не соответствует стандартам</w:t>
            </w:r>
          </w:p>
        </w:tc>
      </w:tr>
      <w:tr w:rsidR="00671868" w:rsidRPr="00E37E1A" w14:paraId="01FEE931" w14:textId="77777777" w:rsidTr="00E1046E">
        <w:trPr>
          <w:trHeight w:val="170"/>
        </w:trPr>
        <w:tc>
          <w:tcPr>
            <w:tcW w:w="1271" w:type="dxa"/>
            <w:tcMar>
              <w:top w:w="0" w:type="dxa"/>
              <w:left w:w="57" w:type="dxa"/>
              <w:bottom w:w="0" w:type="dxa"/>
              <w:right w:w="57" w:type="dxa"/>
            </w:tcMar>
            <w:vAlign w:val="center"/>
          </w:tcPr>
          <w:p w14:paraId="143C79F5" w14:textId="77777777" w:rsidR="00671868" w:rsidRPr="00E37E1A" w:rsidRDefault="00671868" w:rsidP="00E1046E">
            <w:pPr>
              <w:widowControl w:val="0"/>
              <w:jc w:val="center"/>
              <w:rPr>
                <w:rStyle w:val="s0"/>
                <w:rFonts w:ascii="Times New Roman" w:eastAsia="Calibri" w:hAnsi="Times New Roman"/>
                <w:sz w:val="22"/>
                <w:szCs w:val="22"/>
              </w:rPr>
            </w:pPr>
            <w:r w:rsidRPr="00E37E1A">
              <w:rPr>
                <w:rStyle w:val="s0"/>
                <w:rFonts w:ascii="Times New Roman" w:eastAsia="Calibri" w:hAnsi="Times New Roman"/>
                <w:sz w:val="22"/>
                <w:szCs w:val="22"/>
              </w:rPr>
              <w:t>D+</w:t>
            </w:r>
          </w:p>
        </w:tc>
        <w:tc>
          <w:tcPr>
            <w:tcW w:w="1371" w:type="dxa"/>
            <w:tcMar>
              <w:top w:w="0" w:type="dxa"/>
              <w:left w:w="57" w:type="dxa"/>
              <w:bottom w:w="0" w:type="dxa"/>
              <w:right w:w="57" w:type="dxa"/>
            </w:tcMar>
            <w:vAlign w:val="center"/>
          </w:tcPr>
          <w:p w14:paraId="6F1F628D" w14:textId="77777777" w:rsidR="00671868" w:rsidRPr="00E37E1A" w:rsidRDefault="00671868" w:rsidP="00E1046E">
            <w:pPr>
              <w:widowControl w:val="0"/>
              <w:jc w:val="center"/>
              <w:rPr>
                <w:rStyle w:val="s0"/>
                <w:rFonts w:ascii="Times New Roman" w:eastAsia="Calibri" w:hAnsi="Times New Roman"/>
                <w:sz w:val="22"/>
                <w:szCs w:val="22"/>
              </w:rPr>
            </w:pPr>
            <w:r w:rsidRPr="00E37E1A">
              <w:rPr>
                <w:rStyle w:val="s0"/>
                <w:rFonts w:ascii="Times New Roman" w:eastAsia="Calibri" w:hAnsi="Times New Roman"/>
                <w:sz w:val="22"/>
                <w:szCs w:val="22"/>
              </w:rPr>
              <w:t>1,33</w:t>
            </w:r>
          </w:p>
        </w:tc>
        <w:tc>
          <w:tcPr>
            <w:tcW w:w="1420" w:type="dxa"/>
            <w:tcMar>
              <w:top w:w="0" w:type="dxa"/>
              <w:left w:w="57" w:type="dxa"/>
              <w:bottom w:w="0" w:type="dxa"/>
              <w:right w:w="57" w:type="dxa"/>
            </w:tcMar>
            <w:vAlign w:val="center"/>
          </w:tcPr>
          <w:p w14:paraId="22149E0E" w14:textId="77777777" w:rsidR="00671868" w:rsidRPr="00E37E1A" w:rsidRDefault="00671868" w:rsidP="00E1046E">
            <w:pPr>
              <w:widowControl w:val="0"/>
              <w:jc w:val="center"/>
              <w:rPr>
                <w:rStyle w:val="s0"/>
                <w:rFonts w:ascii="Times New Roman" w:eastAsia="Calibri" w:hAnsi="Times New Roman"/>
                <w:sz w:val="22"/>
                <w:szCs w:val="22"/>
              </w:rPr>
            </w:pPr>
            <w:r w:rsidRPr="00E37E1A">
              <w:rPr>
                <w:rStyle w:val="s0"/>
                <w:rFonts w:ascii="Times New Roman" w:eastAsia="Calibri" w:hAnsi="Times New Roman"/>
                <w:sz w:val="22"/>
                <w:szCs w:val="22"/>
              </w:rPr>
              <w:t>55-59</w:t>
            </w:r>
          </w:p>
        </w:tc>
        <w:tc>
          <w:tcPr>
            <w:tcW w:w="0" w:type="auto"/>
            <w:tcMar>
              <w:top w:w="0" w:type="dxa"/>
              <w:left w:w="57" w:type="dxa"/>
              <w:bottom w:w="0" w:type="dxa"/>
              <w:right w:w="57" w:type="dxa"/>
            </w:tcMar>
          </w:tcPr>
          <w:p w14:paraId="0C00490B" w14:textId="77777777" w:rsidR="00671868" w:rsidRPr="00E37E1A" w:rsidRDefault="00671868" w:rsidP="00E1046E">
            <w:pPr>
              <w:widowControl w:val="0"/>
              <w:jc w:val="both"/>
              <w:rPr>
                <w:sz w:val="22"/>
                <w:szCs w:val="22"/>
                <w:lang w:val="kk-KZ"/>
              </w:rPr>
            </w:pPr>
            <w:r w:rsidRPr="00E37E1A">
              <w:rPr>
                <w:sz w:val="22"/>
                <w:szCs w:val="22"/>
                <w:lang w:val="kk-KZ"/>
              </w:rPr>
              <w:t>Минимально удовлетворяет, но по большому спектру знаний не соответствует стандартам</w:t>
            </w:r>
          </w:p>
        </w:tc>
      </w:tr>
      <w:tr w:rsidR="00671868" w:rsidRPr="00E37E1A" w14:paraId="007F2315" w14:textId="77777777" w:rsidTr="00E1046E">
        <w:trPr>
          <w:trHeight w:val="170"/>
        </w:trPr>
        <w:tc>
          <w:tcPr>
            <w:tcW w:w="1271" w:type="dxa"/>
            <w:tcMar>
              <w:top w:w="0" w:type="dxa"/>
              <w:left w:w="57" w:type="dxa"/>
              <w:bottom w:w="0" w:type="dxa"/>
              <w:right w:w="57" w:type="dxa"/>
            </w:tcMar>
            <w:vAlign w:val="center"/>
          </w:tcPr>
          <w:p w14:paraId="2B44A723" w14:textId="77777777" w:rsidR="00671868" w:rsidRPr="00E37E1A" w:rsidRDefault="00671868" w:rsidP="00E1046E">
            <w:pPr>
              <w:widowControl w:val="0"/>
              <w:jc w:val="center"/>
              <w:rPr>
                <w:rStyle w:val="s0"/>
                <w:rFonts w:ascii="Times New Roman" w:eastAsia="Calibri" w:hAnsi="Times New Roman"/>
                <w:sz w:val="22"/>
                <w:szCs w:val="22"/>
              </w:rPr>
            </w:pPr>
            <w:r w:rsidRPr="00E37E1A">
              <w:rPr>
                <w:rStyle w:val="s0"/>
                <w:rFonts w:ascii="Times New Roman" w:eastAsia="Calibri" w:hAnsi="Times New Roman"/>
                <w:sz w:val="22"/>
                <w:szCs w:val="22"/>
              </w:rPr>
              <w:t>D</w:t>
            </w:r>
          </w:p>
        </w:tc>
        <w:tc>
          <w:tcPr>
            <w:tcW w:w="1371" w:type="dxa"/>
            <w:tcMar>
              <w:top w:w="0" w:type="dxa"/>
              <w:left w:w="57" w:type="dxa"/>
              <w:bottom w:w="0" w:type="dxa"/>
              <w:right w:w="57" w:type="dxa"/>
            </w:tcMar>
            <w:vAlign w:val="center"/>
          </w:tcPr>
          <w:p w14:paraId="03CCB540" w14:textId="77777777" w:rsidR="00671868" w:rsidRPr="00E37E1A" w:rsidRDefault="00671868" w:rsidP="00E1046E">
            <w:pPr>
              <w:widowControl w:val="0"/>
              <w:jc w:val="center"/>
              <w:rPr>
                <w:rStyle w:val="s0"/>
                <w:rFonts w:ascii="Times New Roman" w:eastAsia="Calibri" w:hAnsi="Times New Roman"/>
                <w:sz w:val="22"/>
                <w:szCs w:val="22"/>
              </w:rPr>
            </w:pPr>
            <w:r w:rsidRPr="00E37E1A">
              <w:rPr>
                <w:rStyle w:val="s0"/>
                <w:rFonts w:ascii="Times New Roman" w:eastAsia="Calibri" w:hAnsi="Times New Roman"/>
                <w:sz w:val="22"/>
                <w:szCs w:val="22"/>
              </w:rPr>
              <w:t>1</w:t>
            </w:r>
          </w:p>
        </w:tc>
        <w:tc>
          <w:tcPr>
            <w:tcW w:w="1420" w:type="dxa"/>
            <w:tcMar>
              <w:top w:w="0" w:type="dxa"/>
              <w:left w:w="57" w:type="dxa"/>
              <w:bottom w:w="0" w:type="dxa"/>
              <w:right w:w="57" w:type="dxa"/>
            </w:tcMar>
            <w:vAlign w:val="center"/>
          </w:tcPr>
          <w:p w14:paraId="5F51FFF6" w14:textId="77777777" w:rsidR="00671868" w:rsidRPr="00E37E1A" w:rsidRDefault="00671868" w:rsidP="00E1046E">
            <w:pPr>
              <w:widowControl w:val="0"/>
              <w:jc w:val="center"/>
              <w:rPr>
                <w:rStyle w:val="s0"/>
                <w:rFonts w:ascii="Times New Roman" w:eastAsia="Calibri" w:hAnsi="Times New Roman"/>
                <w:sz w:val="22"/>
                <w:szCs w:val="22"/>
              </w:rPr>
            </w:pPr>
            <w:r w:rsidRPr="00E37E1A">
              <w:rPr>
                <w:rStyle w:val="s0"/>
                <w:rFonts w:ascii="Times New Roman" w:eastAsia="Calibri" w:hAnsi="Times New Roman"/>
                <w:sz w:val="22"/>
                <w:szCs w:val="22"/>
              </w:rPr>
              <w:t>50-54</w:t>
            </w:r>
          </w:p>
        </w:tc>
        <w:tc>
          <w:tcPr>
            <w:tcW w:w="0" w:type="auto"/>
            <w:tcMar>
              <w:top w:w="0" w:type="dxa"/>
              <w:left w:w="57" w:type="dxa"/>
              <w:bottom w:w="0" w:type="dxa"/>
              <w:right w:w="57" w:type="dxa"/>
            </w:tcMar>
          </w:tcPr>
          <w:p w14:paraId="67D5648B" w14:textId="77777777" w:rsidR="00671868" w:rsidRPr="00E37E1A" w:rsidRDefault="00671868" w:rsidP="00E1046E">
            <w:pPr>
              <w:widowControl w:val="0"/>
              <w:jc w:val="both"/>
              <w:rPr>
                <w:sz w:val="22"/>
                <w:szCs w:val="22"/>
              </w:rPr>
            </w:pPr>
            <w:r w:rsidRPr="00E37E1A">
              <w:rPr>
                <w:sz w:val="22"/>
                <w:szCs w:val="22"/>
              </w:rPr>
              <w:t>Минимально удовлетворительный проходной балл с сомнительным соответствием стандартам</w:t>
            </w:r>
          </w:p>
        </w:tc>
      </w:tr>
      <w:tr w:rsidR="00671868" w:rsidRPr="00E37E1A" w14:paraId="3AE4FAF4" w14:textId="77777777" w:rsidTr="00E1046E">
        <w:trPr>
          <w:trHeight w:val="170"/>
        </w:trPr>
        <w:tc>
          <w:tcPr>
            <w:tcW w:w="1271" w:type="dxa"/>
            <w:tcMar>
              <w:top w:w="0" w:type="dxa"/>
              <w:left w:w="57" w:type="dxa"/>
              <w:bottom w:w="0" w:type="dxa"/>
              <w:right w:w="57" w:type="dxa"/>
            </w:tcMar>
            <w:vAlign w:val="center"/>
          </w:tcPr>
          <w:p w14:paraId="28719666" w14:textId="77777777" w:rsidR="00671868" w:rsidRPr="00E37E1A" w:rsidRDefault="00671868" w:rsidP="00E1046E">
            <w:pPr>
              <w:widowControl w:val="0"/>
              <w:jc w:val="center"/>
              <w:rPr>
                <w:rStyle w:val="s0"/>
                <w:rFonts w:ascii="Times New Roman" w:eastAsia="Calibri" w:hAnsi="Times New Roman"/>
                <w:sz w:val="22"/>
                <w:szCs w:val="22"/>
              </w:rPr>
            </w:pPr>
            <w:r w:rsidRPr="00E37E1A">
              <w:rPr>
                <w:rStyle w:val="s0"/>
                <w:rFonts w:ascii="Times New Roman" w:eastAsia="Calibri" w:hAnsi="Times New Roman"/>
                <w:sz w:val="22"/>
                <w:szCs w:val="22"/>
              </w:rPr>
              <w:t>FX</w:t>
            </w:r>
          </w:p>
        </w:tc>
        <w:tc>
          <w:tcPr>
            <w:tcW w:w="1371" w:type="dxa"/>
            <w:tcMar>
              <w:top w:w="0" w:type="dxa"/>
              <w:left w:w="57" w:type="dxa"/>
              <w:bottom w:w="0" w:type="dxa"/>
              <w:right w:w="57" w:type="dxa"/>
            </w:tcMar>
            <w:vAlign w:val="center"/>
          </w:tcPr>
          <w:p w14:paraId="28A3A29F" w14:textId="77777777" w:rsidR="00671868" w:rsidRPr="00E37E1A" w:rsidRDefault="00671868" w:rsidP="00E1046E">
            <w:pPr>
              <w:widowControl w:val="0"/>
              <w:jc w:val="center"/>
              <w:rPr>
                <w:rStyle w:val="s0"/>
                <w:rFonts w:ascii="Times New Roman" w:eastAsia="Calibri" w:hAnsi="Times New Roman"/>
                <w:sz w:val="22"/>
                <w:szCs w:val="22"/>
              </w:rPr>
            </w:pPr>
            <w:r w:rsidRPr="00E37E1A">
              <w:rPr>
                <w:rStyle w:val="s0"/>
                <w:rFonts w:ascii="Times New Roman" w:eastAsia="Calibri" w:hAnsi="Times New Roman"/>
                <w:sz w:val="22"/>
                <w:szCs w:val="22"/>
              </w:rPr>
              <w:t>0,5</w:t>
            </w:r>
          </w:p>
        </w:tc>
        <w:tc>
          <w:tcPr>
            <w:tcW w:w="1420" w:type="dxa"/>
            <w:tcMar>
              <w:top w:w="0" w:type="dxa"/>
              <w:left w:w="57" w:type="dxa"/>
              <w:bottom w:w="0" w:type="dxa"/>
              <w:right w:w="57" w:type="dxa"/>
            </w:tcMar>
            <w:vAlign w:val="center"/>
          </w:tcPr>
          <w:p w14:paraId="28A26B64" w14:textId="77777777" w:rsidR="00671868" w:rsidRPr="00E37E1A" w:rsidRDefault="00671868" w:rsidP="00E1046E">
            <w:pPr>
              <w:widowControl w:val="0"/>
              <w:jc w:val="center"/>
              <w:rPr>
                <w:rStyle w:val="s0"/>
                <w:rFonts w:ascii="Times New Roman" w:eastAsia="Calibri" w:hAnsi="Times New Roman"/>
                <w:sz w:val="22"/>
                <w:szCs w:val="22"/>
              </w:rPr>
            </w:pPr>
            <w:r w:rsidRPr="00E37E1A">
              <w:rPr>
                <w:rStyle w:val="s0"/>
                <w:rFonts w:ascii="Times New Roman" w:eastAsia="Calibri" w:hAnsi="Times New Roman"/>
                <w:sz w:val="22"/>
                <w:szCs w:val="22"/>
              </w:rPr>
              <w:t>25-49</w:t>
            </w:r>
          </w:p>
        </w:tc>
        <w:tc>
          <w:tcPr>
            <w:tcW w:w="0" w:type="auto"/>
            <w:tcMar>
              <w:top w:w="0" w:type="dxa"/>
              <w:left w:w="57" w:type="dxa"/>
              <w:bottom w:w="0" w:type="dxa"/>
              <w:right w:w="57" w:type="dxa"/>
            </w:tcMar>
          </w:tcPr>
          <w:p w14:paraId="79FEB14E" w14:textId="77777777" w:rsidR="00671868" w:rsidRPr="00E37E1A" w:rsidRDefault="00671868" w:rsidP="00E1046E">
            <w:pPr>
              <w:widowControl w:val="0"/>
              <w:jc w:val="both"/>
              <w:rPr>
                <w:sz w:val="22"/>
                <w:szCs w:val="22"/>
              </w:rPr>
            </w:pPr>
            <w:r w:rsidRPr="00E37E1A">
              <w:rPr>
                <w:sz w:val="22"/>
                <w:szCs w:val="22"/>
              </w:rPr>
              <w:t xml:space="preserve">Временная оценка: </w:t>
            </w:r>
            <w:r w:rsidRPr="00E37E1A">
              <w:rPr>
                <w:rStyle w:val="s0"/>
                <w:rFonts w:ascii="Times New Roman" w:eastAsia="Calibri" w:hAnsi="Times New Roman"/>
                <w:sz w:val="22"/>
                <w:szCs w:val="22"/>
              </w:rPr>
              <w:t>Неудовлетворительные низкие показатели, требуется пересдача экзамена</w:t>
            </w:r>
          </w:p>
        </w:tc>
      </w:tr>
      <w:tr w:rsidR="00671868" w:rsidRPr="00E37E1A" w14:paraId="100E1854" w14:textId="77777777" w:rsidTr="00E1046E">
        <w:trPr>
          <w:trHeight w:val="170"/>
        </w:trPr>
        <w:tc>
          <w:tcPr>
            <w:tcW w:w="1271" w:type="dxa"/>
            <w:tcMar>
              <w:top w:w="0" w:type="dxa"/>
              <w:left w:w="57" w:type="dxa"/>
              <w:bottom w:w="0" w:type="dxa"/>
              <w:right w:w="57" w:type="dxa"/>
            </w:tcMar>
            <w:vAlign w:val="center"/>
          </w:tcPr>
          <w:p w14:paraId="7D7C3D60" w14:textId="77777777" w:rsidR="00671868" w:rsidRPr="00E37E1A" w:rsidRDefault="00671868" w:rsidP="00E1046E">
            <w:pPr>
              <w:widowControl w:val="0"/>
              <w:jc w:val="center"/>
              <w:rPr>
                <w:rStyle w:val="s0"/>
                <w:rFonts w:ascii="Times New Roman" w:eastAsia="Calibri" w:hAnsi="Times New Roman"/>
                <w:sz w:val="22"/>
                <w:szCs w:val="22"/>
              </w:rPr>
            </w:pPr>
            <w:r w:rsidRPr="00E37E1A">
              <w:rPr>
                <w:rStyle w:val="s0"/>
                <w:rFonts w:ascii="Times New Roman" w:eastAsia="Calibri" w:hAnsi="Times New Roman"/>
                <w:sz w:val="22"/>
                <w:szCs w:val="22"/>
              </w:rPr>
              <w:lastRenderedPageBreak/>
              <w:t>F</w:t>
            </w:r>
          </w:p>
        </w:tc>
        <w:tc>
          <w:tcPr>
            <w:tcW w:w="1371" w:type="dxa"/>
            <w:tcMar>
              <w:top w:w="0" w:type="dxa"/>
              <w:left w:w="57" w:type="dxa"/>
              <w:bottom w:w="0" w:type="dxa"/>
              <w:right w:w="57" w:type="dxa"/>
            </w:tcMar>
            <w:vAlign w:val="center"/>
          </w:tcPr>
          <w:p w14:paraId="224B8ACE" w14:textId="77777777" w:rsidR="00671868" w:rsidRPr="00E37E1A" w:rsidRDefault="00671868" w:rsidP="00E1046E">
            <w:pPr>
              <w:widowControl w:val="0"/>
              <w:jc w:val="center"/>
              <w:rPr>
                <w:rStyle w:val="s0"/>
                <w:rFonts w:ascii="Times New Roman" w:eastAsia="Calibri" w:hAnsi="Times New Roman"/>
                <w:sz w:val="22"/>
                <w:szCs w:val="22"/>
              </w:rPr>
            </w:pPr>
            <w:r w:rsidRPr="00E37E1A">
              <w:rPr>
                <w:rStyle w:val="s0"/>
                <w:rFonts w:ascii="Times New Roman" w:eastAsia="Calibri" w:hAnsi="Times New Roman"/>
                <w:sz w:val="22"/>
                <w:szCs w:val="22"/>
              </w:rPr>
              <w:t>0</w:t>
            </w:r>
          </w:p>
        </w:tc>
        <w:tc>
          <w:tcPr>
            <w:tcW w:w="1420" w:type="dxa"/>
            <w:tcMar>
              <w:top w:w="0" w:type="dxa"/>
              <w:left w:w="57" w:type="dxa"/>
              <w:bottom w:w="0" w:type="dxa"/>
              <w:right w:w="57" w:type="dxa"/>
            </w:tcMar>
            <w:vAlign w:val="center"/>
          </w:tcPr>
          <w:p w14:paraId="4718CF49" w14:textId="77777777" w:rsidR="00671868" w:rsidRPr="00E37E1A" w:rsidRDefault="00671868" w:rsidP="00E1046E">
            <w:pPr>
              <w:widowControl w:val="0"/>
              <w:jc w:val="center"/>
              <w:rPr>
                <w:rStyle w:val="s0"/>
                <w:rFonts w:ascii="Times New Roman" w:eastAsia="Calibri" w:hAnsi="Times New Roman"/>
                <w:sz w:val="22"/>
                <w:szCs w:val="22"/>
              </w:rPr>
            </w:pPr>
            <w:r w:rsidRPr="00E37E1A">
              <w:rPr>
                <w:rStyle w:val="s0"/>
                <w:rFonts w:ascii="Times New Roman" w:eastAsia="Calibri" w:hAnsi="Times New Roman"/>
                <w:sz w:val="22"/>
                <w:szCs w:val="22"/>
              </w:rPr>
              <w:t>0-24</w:t>
            </w:r>
          </w:p>
        </w:tc>
        <w:tc>
          <w:tcPr>
            <w:tcW w:w="0" w:type="auto"/>
            <w:tcMar>
              <w:top w:w="0" w:type="dxa"/>
              <w:left w:w="57" w:type="dxa"/>
              <w:bottom w:w="0" w:type="dxa"/>
              <w:right w:w="57" w:type="dxa"/>
            </w:tcMar>
          </w:tcPr>
          <w:p w14:paraId="1DD5042E" w14:textId="77777777" w:rsidR="00671868" w:rsidRPr="00E37E1A" w:rsidRDefault="00671868" w:rsidP="00E1046E">
            <w:pPr>
              <w:widowControl w:val="0"/>
              <w:jc w:val="both"/>
              <w:rPr>
                <w:sz w:val="22"/>
                <w:szCs w:val="22"/>
              </w:rPr>
            </w:pPr>
            <w:r w:rsidRPr="00E37E1A">
              <w:rPr>
                <w:rStyle w:val="s0"/>
                <w:rFonts w:ascii="Times New Roman" w:eastAsia="Calibri" w:hAnsi="Times New Roman"/>
                <w:sz w:val="22"/>
                <w:szCs w:val="22"/>
              </w:rPr>
              <w:t>Не пытался освоить дисциплину. Выставляется также при попытке студента получить оценку на экзамене обманом</w:t>
            </w:r>
          </w:p>
        </w:tc>
      </w:tr>
    </w:tbl>
    <w:p w14:paraId="46F49D42" w14:textId="46167379" w:rsidR="00671868" w:rsidRDefault="00671868" w:rsidP="00D225E2">
      <w:pPr>
        <w:widowControl w:val="0"/>
        <w:tabs>
          <w:tab w:val="left" w:pos="567"/>
        </w:tabs>
        <w:ind w:left="708"/>
        <w:jc w:val="both"/>
        <w:rPr>
          <w:b/>
          <w:u w:val="single"/>
        </w:rPr>
      </w:pPr>
    </w:p>
    <w:p w14:paraId="17463BB9" w14:textId="77777777" w:rsidR="00547A36" w:rsidRPr="00671868" w:rsidRDefault="00547A36" w:rsidP="00F7787A">
      <w:pPr>
        <w:widowControl w:val="0"/>
        <w:tabs>
          <w:tab w:val="left" w:pos="567"/>
        </w:tabs>
        <w:ind w:left="284" w:hanging="284"/>
        <w:jc w:val="both"/>
        <w:rPr>
          <w:b/>
          <w:sz w:val="28"/>
          <w:szCs w:val="28"/>
        </w:rPr>
      </w:pPr>
      <w:r w:rsidRPr="00671868">
        <w:rPr>
          <w:b/>
          <w:sz w:val="28"/>
          <w:szCs w:val="28"/>
        </w:rPr>
        <w:t>10 Критерии оценивания</w:t>
      </w:r>
    </w:p>
    <w:p w14:paraId="7C6DDCE1" w14:textId="77777777" w:rsidR="00547A36" w:rsidRPr="00671868" w:rsidRDefault="00547A36" w:rsidP="00671868">
      <w:pPr>
        <w:widowControl w:val="0"/>
        <w:ind w:firstLine="567"/>
        <w:jc w:val="both"/>
        <w:rPr>
          <w:sz w:val="28"/>
          <w:szCs w:val="28"/>
        </w:rPr>
      </w:pPr>
      <w:r w:rsidRPr="00671868">
        <w:rPr>
          <w:sz w:val="28"/>
          <w:szCs w:val="28"/>
        </w:rPr>
        <w:t>Каждая работа кроме тестов оценивается по 4 критериям:</w:t>
      </w:r>
    </w:p>
    <w:p w14:paraId="1DBF982E" w14:textId="77777777" w:rsidR="00547A36" w:rsidRPr="00671868" w:rsidRDefault="00547A36" w:rsidP="00671868">
      <w:pPr>
        <w:widowControl w:val="0"/>
        <w:tabs>
          <w:tab w:val="left" w:pos="142"/>
          <w:tab w:val="left" w:pos="284"/>
        </w:tabs>
        <w:ind w:firstLine="567"/>
        <w:jc w:val="both"/>
        <w:rPr>
          <w:sz w:val="28"/>
          <w:szCs w:val="28"/>
        </w:rPr>
      </w:pPr>
      <w:r w:rsidRPr="00671868">
        <w:rPr>
          <w:sz w:val="28"/>
          <w:szCs w:val="28"/>
        </w:rPr>
        <w:t>– аккуратность</w:t>
      </w:r>
      <w:r w:rsidRPr="00671868">
        <w:rPr>
          <w:sz w:val="28"/>
          <w:szCs w:val="28"/>
          <w:lang w:val="kk-KZ"/>
        </w:rPr>
        <w:t xml:space="preserve"> </w:t>
      </w:r>
      <w:r w:rsidRPr="00671868">
        <w:rPr>
          <w:sz w:val="28"/>
          <w:szCs w:val="28"/>
        </w:rPr>
        <w:t>и точность (А) – 30% (как точно и аккуратно рассчитана работа)</w:t>
      </w:r>
      <w:r w:rsidRPr="00671868">
        <w:rPr>
          <w:sz w:val="28"/>
          <w:szCs w:val="28"/>
          <w:lang w:val="kk-KZ"/>
        </w:rPr>
        <w:t>;</w:t>
      </w:r>
    </w:p>
    <w:p w14:paraId="5A3DDAAD" w14:textId="77777777" w:rsidR="00547A36" w:rsidRPr="00671868" w:rsidRDefault="00547A36" w:rsidP="00671868">
      <w:pPr>
        <w:widowControl w:val="0"/>
        <w:tabs>
          <w:tab w:val="left" w:pos="142"/>
          <w:tab w:val="left" w:pos="284"/>
        </w:tabs>
        <w:ind w:firstLine="567"/>
        <w:jc w:val="both"/>
        <w:rPr>
          <w:sz w:val="28"/>
          <w:szCs w:val="28"/>
        </w:rPr>
      </w:pPr>
      <w:r w:rsidRPr="00671868">
        <w:rPr>
          <w:sz w:val="28"/>
          <w:szCs w:val="28"/>
        </w:rPr>
        <w:t>– творчество</w:t>
      </w:r>
      <w:r w:rsidRPr="00671868">
        <w:rPr>
          <w:sz w:val="28"/>
          <w:szCs w:val="28"/>
          <w:lang w:val="kk-KZ"/>
        </w:rPr>
        <w:t xml:space="preserve"> </w:t>
      </w:r>
      <w:r w:rsidRPr="00671868">
        <w:rPr>
          <w:sz w:val="28"/>
          <w:szCs w:val="28"/>
        </w:rPr>
        <w:t>и креативность (Т) – 30% (как и каким образом представлена работа)</w:t>
      </w:r>
      <w:r w:rsidRPr="00671868">
        <w:rPr>
          <w:sz w:val="28"/>
          <w:szCs w:val="28"/>
          <w:lang w:val="kk-KZ"/>
        </w:rPr>
        <w:t>;</w:t>
      </w:r>
    </w:p>
    <w:p w14:paraId="11FB0102" w14:textId="77777777" w:rsidR="00547A36" w:rsidRPr="00671868" w:rsidRDefault="00547A36" w:rsidP="00671868">
      <w:pPr>
        <w:widowControl w:val="0"/>
        <w:tabs>
          <w:tab w:val="left" w:pos="142"/>
          <w:tab w:val="left" w:pos="284"/>
        </w:tabs>
        <w:ind w:firstLine="567"/>
        <w:jc w:val="both"/>
        <w:rPr>
          <w:sz w:val="28"/>
          <w:szCs w:val="28"/>
        </w:rPr>
      </w:pPr>
      <w:r w:rsidRPr="00671868">
        <w:rPr>
          <w:sz w:val="28"/>
          <w:szCs w:val="28"/>
        </w:rPr>
        <w:t>– полнота и зрелость (З) – 40% (как глубоко, логично и структурно решена работа)</w:t>
      </w:r>
      <w:r w:rsidRPr="00671868">
        <w:rPr>
          <w:sz w:val="28"/>
          <w:szCs w:val="28"/>
          <w:lang w:val="kk-KZ"/>
        </w:rPr>
        <w:t>;</w:t>
      </w:r>
    </w:p>
    <w:p w14:paraId="65625B41" w14:textId="77777777" w:rsidR="00547A36" w:rsidRPr="00671868" w:rsidRDefault="00547A36" w:rsidP="00671868">
      <w:pPr>
        <w:widowControl w:val="0"/>
        <w:tabs>
          <w:tab w:val="left" w:pos="142"/>
          <w:tab w:val="left" w:pos="284"/>
        </w:tabs>
        <w:ind w:firstLine="567"/>
        <w:jc w:val="both"/>
        <w:rPr>
          <w:sz w:val="28"/>
          <w:szCs w:val="28"/>
        </w:rPr>
      </w:pPr>
      <w:r w:rsidRPr="00671868">
        <w:rPr>
          <w:sz w:val="28"/>
          <w:szCs w:val="28"/>
        </w:rPr>
        <w:t>– оригинальность</w:t>
      </w:r>
      <w:r w:rsidRPr="00671868">
        <w:rPr>
          <w:sz w:val="28"/>
          <w:szCs w:val="28"/>
          <w:lang w:val="kk-KZ"/>
        </w:rPr>
        <w:t xml:space="preserve"> </w:t>
      </w:r>
      <w:r w:rsidRPr="00671868">
        <w:rPr>
          <w:sz w:val="28"/>
          <w:szCs w:val="28"/>
        </w:rPr>
        <w:t>(О) – используется</w:t>
      </w:r>
      <w:r w:rsidRPr="00671868">
        <w:rPr>
          <w:sz w:val="28"/>
          <w:szCs w:val="28"/>
          <w:lang w:val="kk-KZ"/>
        </w:rPr>
        <w:t xml:space="preserve"> </w:t>
      </w:r>
      <w:r w:rsidRPr="00671868">
        <w:rPr>
          <w:sz w:val="28"/>
          <w:szCs w:val="28"/>
        </w:rPr>
        <w:t>специальный</w:t>
      </w:r>
      <w:r w:rsidRPr="00671868">
        <w:rPr>
          <w:sz w:val="28"/>
          <w:szCs w:val="28"/>
          <w:lang w:val="kk-KZ"/>
        </w:rPr>
        <w:t xml:space="preserve"> </w:t>
      </w:r>
      <w:r w:rsidRPr="00671868">
        <w:rPr>
          <w:sz w:val="28"/>
          <w:szCs w:val="28"/>
        </w:rPr>
        <w:t>коэффициент 1.0; 0.5 или 0</w:t>
      </w:r>
      <w:r w:rsidRPr="00671868">
        <w:rPr>
          <w:sz w:val="28"/>
          <w:szCs w:val="28"/>
          <w:lang w:val="kk-KZ"/>
        </w:rPr>
        <w:t>.</w:t>
      </w:r>
    </w:p>
    <w:p w14:paraId="0953A8EE" w14:textId="77777777" w:rsidR="00D225E2" w:rsidRPr="00F7787A" w:rsidRDefault="00D225E2" w:rsidP="00F7787A">
      <w:pPr>
        <w:ind w:left="284" w:hanging="284"/>
        <w:jc w:val="both"/>
        <w:rPr>
          <w:sz w:val="22"/>
          <w:szCs w:val="22"/>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134"/>
        <w:gridCol w:w="1134"/>
        <w:gridCol w:w="2268"/>
        <w:gridCol w:w="2551"/>
      </w:tblGrid>
      <w:tr w:rsidR="00671868" w:rsidRPr="00015CCF" w14:paraId="3CE33750" w14:textId="77777777" w:rsidTr="00E1046E">
        <w:tc>
          <w:tcPr>
            <w:tcW w:w="2410" w:type="dxa"/>
          </w:tcPr>
          <w:p w14:paraId="46E83773" w14:textId="77777777" w:rsidR="00671868" w:rsidRPr="00015CCF" w:rsidRDefault="00671868" w:rsidP="00E1046E">
            <w:pPr>
              <w:widowControl w:val="0"/>
              <w:jc w:val="both"/>
              <w:rPr>
                <w:b/>
                <w:szCs w:val="20"/>
              </w:rPr>
            </w:pPr>
            <w:r w:rsidRPr="00015CCF">
              <w:rPr>
                <w:b/>
                <w:szCs w:val="20"/>
              </w:rPr>
              <w:t>Критерии</w:t>
            </w:r>
          </w:p>
        </w:tc>
        <w:tc>
          <w:tcPr>
            <w:tcW w:w="1134" w:type="dxa"/>
          </w:tcPr>
          <w:p w14:paraId="55A40EAB" w14:textId="77777777" w:rsidR="00671868" w:rsidRPr="00827743" w:rsidRDefault="00671868" w:rsidP="00E1046E">
            <w:pPr>
              <w:widowControl w:val="0"/>
              <w:ind w:left="-57" w:right="-57"/>
              <w:jc w:val="center"/>
              <w:rPr>
                <w:b/>
                <w:spacing w:val="-4"/>
                <w:szCs w:val="20"/>
              </w:rPr>
            </w:pPr>
            <w:r w:rsidRPr="00827743">
              <w:rPr>
                <w:b/>
                <w:spacing w:val="-4"/>
                <w:szCs w:val="20"/>
              </w:rPr>
              <w:t xml:space="preserve">Отлично </w:t>
            </w:r>
          </w:p>
          <w:p w14:paraId="11D39270" w14:textId="77777777" w:rsidR="00671868" w:rsidRPr="00827743" w:rsidRDefault="00671868" w:rsidP="00E1046E">
            <w:pPr>
              <w:widowControl w:val="0"/>
              <w:ind w:left="-57" w:right="-57"/>
              <w:jc w:val="center"/>
              <w:rPr>
                <w:b/>
                <w:spacing w:val="-4"/>
                <w:szCs w:val="20"/>
              </w:rPr>
            </w:pPr>
            <w:r w:rsidRPr="00827743">
              <w:rPr>
                <w:b/>
                <w:spacing w:val="-4"/>
                <w:szCs w:val="20"/>
              </w:rPr>
              <w:t>(0.9-1.0)</w:t>
            </w:r>
          </w:p>
        </w:tc>
        <w:tc>
          <w:tcPr>
            <w:tcW w:w="1134" w:type="dxa"/>
          </w:tcPr>
          <w:p w14:paraId="7CA57DC5" w14:textId="77777777" w:rsidR="00671868" w:rsidRPr="00827743" w:rsidRDefault="00671868" w:rsidP="00E1046E">
            <w:pPr>
              <w:widowControl w:val="0"/>
              <w:ind w:left="-57" w:right="-57"/>
              <w:jc w:val="center"/>
              <w:rPr>
                <w:b/>
                <w:spacing w:val="-4"/>
                <w:szCs w:val="20"/>
              </w:rPr>
            </w:pPr>
            <w:r w:rsidRPr="00827743">
              <w:rPr>
                <w:b/>
                <w:spacing w:val="-4"/>
                <w:szCs w:val="20"/>
              </w:rPr>
              <w:t>Хорошо</w:t>
            </w:r>
          </w:p>
          <w:p w14:paraId="73D6D969" w14:textId="77777777" w:rsidR="00671868" w:rsidRPr="00827743" w:rsidRDefault="00671868" w:rsidP="00E1046E">
            <w:pPr>
              <w:widowControl w:val="0"/>
              <w:ind w:left="-57" w:right="-57"/>
              <w:jc w:val="center"/>
              <w:rPr>
                <w:b/>
                <w:spacing w:val="-4"/>
                <w:szCs w:val="20"/>
              </w:rPr>
            </w:pPr>
            <w:r w:rsidRPr="00827743">
              <w:rPr>
                <w:b/>
                <w:spacing w:val="-4"/>
                <w:szCs w:val="20"/>
              </w:rPr>
              <w:t xml:space="preserve"> (0.7-0.9)</w:t>
            </w:r>
          </w:p>
        </w:tc>
        <w:tc>
          <w:tcPr>
            <w:tcW w:w="2268" w:type="dxa"/>
          </w:tcPr>
          <w:p w14:paraId="145F9240" w14:textId="77777777" w:rsidR="00671868" w:rsidRPr="00827743" w:rsidRDefault="00671868" w:rsidP="00E1046E">
            <w:pPr>
              <w:widowControl w:val="0"/>
              <w:ind w:left="-57" w:right="-57"/>
              <w:jc w:val="center"/>
              <w:rPr>
                <w:b/>
                <w:spacing w:val="-4"/>
                <w:szCs w:val="20"/>
              </w:rPr>
            </w:pPr>
            <w:r w:rsidRPr="00827743">
              <w:rPr>
                <w:b/>
                <w:spacing w:val="-4"/>
                <w:szCs w:val="20"/>
              </w:rPr>
              <w:t>Удовлетворительно (0.4-0.7)</w:t>
            </w:r>
          </w:p>
        </w:tc>
        <w:tc>
          <w:tcPr>
            <w:tcW w:w="2551" w:type="dxa"/>
          </w:tcPr>
          <w:p w14:paraId="317A5387" w14:textId="77777777" w:rsidR="00671868" w:rsidRPr="00827743" w:rsidRDefault="00671868" w:rsidP="00E1046E">
            <w:pPr>
              <w:widowControl w:val="0"/>
              <w:ind w:left="-57" w:right="-57"/>
              <w:jc w:val="center"/>
              <w:rPr>
                <w:b/>
                <w:spacing w:val="-4"/>
                <w:szCs w:val="20"/>
              </w:rPr>
            </w:pPr>
            <w:r w:rsidRPr="00827743">
              <w:rPr>
                <w:b/>
                <w:spacing w:val="-4"/>
                <w:szCs w:val="20"/>
              </w:rPr>
              <w:t>Неудовлетворительно</w:t>
            </w:r>
            <w:r w:rsidRPr="00827743">
              <w:rPr>
                <w:b/>
                <w:spacing w:val="-4"/>
                <w:szCs w:val="20"/>
                <w:lang w:val="kk-KZ"/>
              </w:rPr>
              <w:t xml:space="preserve"> </w:t>
            </w:r>
            <w:r w:rsidRPr="00827743">
              <w:rPr>
                <w:b/>
                <w:spacing w:val="-4"/>
                <w:szCs w:val="20"/>
              </w:rPr>
              <w:t>(0-0.4)</w:t>
            </w:r>
          </w:p>
        </w:tc>
      </w:tr>
      <w:tr w:rsidR="00671868" w:rsidRPr="00015CCF" w14:paraId="1F23B7E5" w14:textId="77777777" w:rsidTr="00E1046E">
        <w:tc>
          <w:tcPr>
            <w:tcW w:w="2410" w:type="dxa"/>
          </w:tcPr>
          <w:p w14:paraId="73CDC6A9" w14:textId="77777777" w:rsidR="00671868" w:rsidRPr="00015CCF" w:rsidRDefault="00671868" w:rsidP="00E1046E">
            <w:pPr>
              <w:widowControl w:val="0"/>
              <w:rPr>
                <w:szCs w:val="20"/>
              </w:rPr>
            </w:pPr>
            <w:r w:rsidRPr="00015CCF">
              <w:rPr>
                <w:szCs w:val="20"/>
              </w:rPr>
              <w:t>Аккуратность и точность</w:t>
            </w:r>
          </w:p>
        </w:tc>
        <w:tc>
          <w:tcPr>
            <w:tcW w:w="1134" w:type="dxa"/>
            <w:tcBorders>
              <w:top w:val="single" w:sz="4" w:space="0" w:color="000000"/>
              <w:left w:val="single" w:sz="4" w:space="0" w:color="000000"/>
              <w:bottom w:val="single" w:sz="4" w:space="0" w:color="000000"/>
              <w:right w:val="single" w:sz="4" w:space="0" w:color="000000"/>
            </w:tcBorders>
            <w:vAlign w:val="center"/>
          </w:tcPr>
          <w:p w14:paraId="384B2FFD" w14:textId="77777777" w:rsidR="00671868" w:rsidRPr="00015CCF" w:rsidRDefault="00671868" w:rsidP="00E1046E">
            <w:pPr>
              <w:widowControl w:val="0"/>
              <w:jc w:val="center"/>
              <w:rPr>
                <w:szCs w:val="20"/>
              </w:rPr>
            </w:pPr>
            <w:r w:rsidRPr="002871BD">
              <w:t>27-30%</w:t>
            </w:r>
          </w:p>
        </w:tc>
        <w:tc>
          <w:tcPr>
            <w:tcW w:w="1134" w:type="dxa"/>
            <w:tcBorders>
              <w:top w:val="single" w:sz="4" w:space="0" w:color="000000"/>
              <w:left w:val="single" w:sz="4" w:space="0" w:color="000000"/>
              <w:bottom w:val="single" w:sz="4" w:space="0" w:color="000000"/>
              <w:right w:val="single" w:sz="4" w:space="0" w:color="000000"/>
            </w:tcBorders>
            <w:vAlign w:val="center"/>
          </w:tcPr>
          <w:p w14:paraId="377CDAA5" w14:textId="77777777" w:rsidR="00671868" w:rsidRPr="00015CCF" w:rsidRDefault="00671868" w:rsidP="00E1046E">
            <w:pPr>
              <w:widowControl w:val="0"/>
              <w:jc w:val="center"/>
              <w:rPr>
                <w:szCs w:val="20"/>
              </w:rPr>
            </w:pPr>
            <w:r w:rsidRPr="002871BD">
              <w:t>21-27%</w:t>
            </w:r>
          </w:p>
        </w:tc>
        <w:tc>
          <w:tcPr>
            <w:tcW w:w="2268" w:type="dxa"/>
            <w:tcBorders>
              <w:top w:val="single" w:sz="4" w:space="0" w:color="000000"/>
              <w:left w:val="single" w:sz="4" w:space="0" w:color="000000"/>
              <w:bottom w:val="single" w:sz="4" w:space="0" w:color="000000"/>
              <w:right w:val="single" w:sz="4" w:space="0" w:color="000000"/>
            </w:tcBorders>
            <w:vAlign w:val="center"/>
          </w:tcPr>
          <w:p w14:paraId="4BDCCEB2" w14:textId="77777777" w:rsidR="00671868" w:rsidRPr="00015CCF" w:rsidRDefault="00671868" w:rsidP="00E1046E">
            <w:pPr>
              <w:widowControl w:val="0"/>
              <w:jc w:val="center"/>
              <w:rPr>
                <w:szCs w:val="20"/>
              </w:rPr>
            </w:pPr>
            <w:r w:rsidRPr="002871BD">
              <w:t>12-21%</w:t>
            </w:r>
          </w:p>
        </w:tc>
        <w:tc>
          <w:tcPr>
            <w:tcW w:w="2551" w:type="dxa"/>
            <w:tcBorders>
              <w:top w:val="single" w:sz="4" w:space="0" w:color="000000"/>
              <w:left w:val="single" w:sz="4" w:space="0" w:color="000000"/>
              <w:bottom w:val="single" w:sz="4" w:space="0" w:color="000000"/>
              <w:right w:val="single" w:sz="4" w:space="0" w:color="000000"/>
            </w:tcBorders>
            <w:vAlign w:val="center"/>
          </w:tcPr>
          <w:p w14:paraId="70F26BF0" w14:textId="77777777" w:rsidR="00671868" w:rsidRPr="00015CCF" w:rsidRDefault="00671868" w:rsidP="00E1046E">
            <w:pPr>
              <w:widowControl w:val="0"/>
              <w:jc w:val="center"/>
              <w:rPr>
                <w:szCs w:val="20"/>
              </w:rPr>
            </w:pPr>
            <w:r w:rsidRPr="002871BD">
              <w:t>0-12%</w:t>
            </w:r>
          </w:p>
        </w:tc>
      </w:tr>
      <w:tr w:rsidR="00671868" w:rsidRPr="00015CCF" w14:paraId="387AB926" w14:textId="77777777" w:rsidTr="00E1046E">
        <w:tc>
          <w:tcPr>
            <w:tcW w:w="2410" w:type="dxa"/>
          </w:tcPr>
          <w:p w14:paraId="3852A0A3" w14:textId="77777777" w:rsidR="00671868" w:rsidRPr="00015CCF" w:rsidRDefault="00671868" w:rsidP="00E1046E">
            <w:pPr>
              <w:widowControl w:val="0"/>
              <w:rPr>
                <w:szCs w:val="20"/>
              </w:rPr>
            </w:pPr>
            <w:r w:rsidRPr="00015CCF">
              <w:rPr>
                <w:szCs w:val="20"/>
              </w:rPr>
              <w:t xml:space="preserve">Творчество и креативность </w:t>
            </w:r>
          </w:p>
        </w:tc>
        <w:tc>
          <w:tcPr>
            <w:tcW w:w="1134" w:type="dxa"/>
            <w:tcBorders>
              <w:top w:val="single" w:sz="4" w:space="0" w:color="000000"/>
              <w:left w:val="single" w:sz="4" w:space="0" w:color="000000"/>
              <w:bottom w:val="single" w:sz="4" w:space="0" w:color="000000"/>
              <w:right w:val="single" w:sz="4" w:space="0" w:color="000000"/>
            </w:tcBorders>
            <w:vAlign w:val="center"/>
          </w:tcPr>
          <w:p w14:paraId="54E95BE3" w14:textId="77777777" w:rsidR="00671868" w:rsidRPr="00015CCF" w:rsidRDefault="00671868" w:rsidP="00E1046E">
            <w:pPr>
              <w:widowControl w:val="0"/>
              <w:jc w:val="center"/>
              <w:rPr>
                <w:szCs w:val="20"/>
              </w:rPr>
            </w:pPr>
            <w:r w:rsidRPr="002871BD">
              <w:t>27-30%</w:t>
            </w:r>
          </w:p>
        </w:tc>
        <w:tc>
          <w:tcPr>
            <w:tcW w:w="1134" w:type="dxa"/>
            <w:tcBorders>
              <w:top w:val="single" w:sz="4" w:space="0" w:color="000000"/>
              <w:left w:val="single" w:sz="4" w:space="0" w:color="000000"/>
              <w:bottom w:val="single" w:sz="4" w:space="0" w:color="000000"/>
              <w:right w:val="single" w:sz="4" w:space="0" w:color="000000"/>
            </w:tcBorders>
            <w:vAlign w:val="center"/>
          </w:tcPr>
          <w:p w14:paraId="17770908" w14:textId="77777777" w:rsidR="00671868" w:rsidRPr="00015CCF" w:rsidRDefault="00671868" w:rsidP="00E1046E">
            <w:pPr>
              <w:widowControl w:val="0"/>
              <w:jc w:val="center"/>
              <w:rPr>
                <w:szCs w:val="20"/>
              </w:rPr>
            </w:pPr>
            <w:r w:rsidRPr="002871BD">
              <w:t>21-27%</w:t>
            </w:r>
          </w:p>
        </w:tc>
        <w:tc>
          <w:tcPr>
            <w:tcW w:w="2268" w:type="dxa"/>
            <w:tcBorders>
              <w:top w:val="single" w:sz="4" w:space="0" w:color="000000"/>
              <w:left w:val="single" w:sz="4" w:space="0" w:color="000000"/>
              <w:bottom w:val="single" w:sz="4" w:space="0" w:color="000000"/>
              <w:right w:val="single" w:sz="4" w:space="0" w:color="000000"/>
            </w:tcBorders>
            <w:vAlign w:val="center"/>
          </w:tcPr>
          <w:p w14:paraId="4CA22B28" w14:textId="77777777" w:rsidR="00671868" w:rsidRPr="00015CCF" w:rsidRDefault="00671868" w:rsidP="00E1046E">
            <w:pPr>
              <w:widowControl w:val="0"/>
              <w:jc w:val="center"/>
              <w:rPr>
                <w:szCs w:val="20"/>
              </w:rPr>
            </w:pPr>
            <w:r w:rsidRPr="002871BD">
              <w:t>12-21%</w:t>
            </w:r>
          </w:p>
        </w:tc>
        <w:tc>
          <w:tcPr>
            <w:tcW w:w="2551" w:type="dxa"/>
            <w:tcBorders>
              <w:top w:val="single" w:sz="4" w:space="0" w:color="000000"/>
              <w:left w:val="single" w:sz="4" w:space="0" w:color="000000"/>
              <w:bottom w:val="single" w:sz="4" w:space="0" w:color="000000"/>
              <w:right w:val="single" w:sz="4" w:space="0" w:color="000000"/>
            </w:tcBorders>
            <w:vAlign w:val="center"/>
          </w:tcPr>
          <w:p w14:paraId="045E80AA" w14:textId="77777777" w:rsidR="00671868" w:rsidRPr="00015CCF" w:rsidRDefault="00671868" w:rsidP="00E1046E">
            <w:pPr>
              <w:widowControl w:val="0"/>
              <w:jc w:val="center"/>
              <w:rPr>
                <w:szCs w:val="20"/>
              </w:rPr>
            </w:pPr>
            <w:r w:rsidRPr="002871BD">
              <w:t>0-14</w:t>
            </w:r>
          </w:p>
        </w:tc>
      </w:tr>
      <w:tr w:rsidR="00671868" w:rsidRPr="00015CCF" w14:paraId="1EA3CB68" w14:textId="77777777" w:rsidTr="00E1046E">
        <w:tc>
          <w:tcPr>
            <w:tcW w:w="2410" w:type="dxa"/>
          </w:tcPr>
          <w:p w14:paraId="571DB3E8" w14:textId="77777777" w:rsidR="00671868" w:rsidRPr="00015CCF" w:rsidRDefault="00671868" w:rsidP="00E1046E">
            <w:pPr>
              <w:widowControl w:val="0"/>
              <w:rPr>
                <w:szCs w:val="20"/>
              </w:rPr>
            </w:pPr>
            <w:r w:rsidRPr="00015CCF">
              <w:rPr>
                <w:szCs w:val="20"/>
              </w:rPr>
              <w:t>Полнота и зрелость</w:t>
            </w:r>
          </w:p>
        </w:tc>
        <w:tc>
          <w:tcPr>
            <w:tcW w:w="1134" w:type="dxa"/>
            <w:tcBorders>
              <w:top w:val="single" w:sz="4" w:space="0" w:color="000000"/>
              <w:left w:val="single" w:sz="4" w:space="0" w:color="000000"/>
              <w:bottom w:val="single" w:sz="4" w:space="0" w:color="000000"/>
              <w:right w:val="single" w:sz="4" w:space="0" w:color="000000"/>
            </w:tcBorders>
          </w:tcPr>
          <w:p w14:paraId="298BA19A" w14:textId="77777777" w:rsidR="00671868" w:rsidRPr="00015CCF" w:rsidRDefault="00671868" w:rsidP="00E1046E">
            <w:pPr>
              <w:widowControl w:val="0"/>
              <w:jc w:val="center"/>
              <w:rPr>
                <w:szCs w:val="20"/>
              </w:rPr>
            </w:pPr>
            <w:r w:rsidRPr="002871BD">
              <w:t>36-40%</w:t>
            </w:r>
          </w:p>
        </w:tc>
        <w:tc>
          <w:tcPr>
            <w:tcW w:w="1134" w:type="dxa"/>
            <w:tcBorders>
              <w:top w:val="single" w:sz="4" w:space="0" w:color="000000"/>
              <w:left w:val="single" w:sz="4" w:space="0" w:color="000000"/>
              <w:bottom w:val="single" w:sz="4" w:space="0" w:color="000000"/>
              <w:right w:val="single" w:sz="4" w:space="0" w:color="000000"/>
            </w:tcBorders>
          </w:tcPr>
          <w:p w14:paraId="6CC34E02" w14:textId="77777777" w:rsidR="00671868" w:rsidRPr="00015CCF" w:rsidRDefault="00671868" w:rsidP="00E1046E">
            <w:pPr>
              <w:widowControl w:val="0"/>
              <w:jc w:val="center"/>
              <w:rPr>
                <w:szCs w:val="20"/>
              </w:rPr>
            </w:pPr>
            <w:r w:rsidRPr="002871BD">
              <w:t>28-36%</w:t>
            </w:r>
          </w:p>
        </w:tc>
        <w:tc>
          <w:tcPr>
            <w:tcW w:w="2268" w:type="dxa"/>
            <w:tcBorders>
              <w:top w:val="single" w:sz="4" w:space="0" w:color="000000"/>
              <w:left w:val="single" w:sz="4" w:space="0" w:color="000000"/>
              <w:bottom w:val="single" w:sz="4" w:space="0" w:color="000000"/>
              <w:right w:val="single" w:sz="4" w:space="0" w:color="000000"/>
            </w:tcBorders>
          </w:tcPr>
          <w:p w14:paraId="1B94A45B" w14:textId="77777777" w:rsidR="00671868" w:rsidRPr="00015CCF" w:rsidRDefault="00671868" w:rsidP="00E1046E">
            <w:pPr>
              <w:widowControl w:val="0"/>
              <w:jc w:val="center"/>
              <w:rPr>
                <w:szCs w:val="20"/>
              </w:rPr>
            </w:pPr>
            <w:r w:rsidRPr="002871BD">
              <w:t>16-28%</w:t>
            </w:r>
          </w:p>
        </w:tc>
        <w:tc>
          <w:tcPr>
            <w:tcW w:w="2551" w:type="dxa"/>
            <w:tcBorders>
              <w:top w:val="single" w:sz="4" w:space="0" w:color="000000"/>
              <w:left w:val="single" w:sz="4" w:space="0" w:color="000000"/>
              <w:bottom w:val="single" w:sz="4" w:space="0" w:color="000000"/>
              <w:right w:val="single" w:sz="4" w:space="0" w:color="000000"/>
            </w:tcBorders>
          </w:tcPr>
          <w:p w14:paraId="3071F3D4" w14:textId="77777777" w:rsidR="00671868" w:rsidRPr="00015CCF" w:rsidRDefault="00671868" w:rsidP="00E1046E">
            <w:pPr>
              <w:widowControl w:val="0"/>
              <w:jc w:val="center"/>
              <w:rPr>
                <w:szCs w:val="20"/>
              </w:rPr>
            </w:pPr>
            <w:r w:rsidRPr="002871BD">
              <w:t>0-16%</w:t>
            </w:r>
          </w:p>
        </w:tc>
      </w:tr>
      <w:tr w:rsidR="00671868" w:rsidRPr="00015CCF" w14:paraId="0BC0741D" w14:textId="77777777" w:rsidTr="00E1046E">
        <w:tc>
          <w:tcPr>
            <w:tcW w:w="2410" w:type="dxa"/>
          </w:tcPr>
          <w:p w14:paraId="0CBF21E3" w14:textId="77777777" w:rsidR="00671868" w:rsidRPr="00015CCF" w:rsidRDefault="00671868" w:rsidP="00E1046E">
            <w:pPr>
              <w:widowControl w:val="0"/>
              <w:rPr>
                <w:szCs w:val="20"/>
              </w:rPr>
            </w:pPr>
            <w:r w:rsidRPr="00015CCF">
              <w:rPr>
                <w:szCs w:val="20"/>
              </w:rPr>
              <w:t>Оригинальность</w:t>
            </w:r>
          </w:p>
        </w:tc>
        <w:tc>
          <w:tcPr>
            <w:tcW w:w="1134" w:type="dxa"/>
            <w:tcBorders>
              <w:top w:val="single" w:sz="4" w:space="0" w:color="000000"/>
              <w:left w:val="single" w:sz="4" w:space="0" w:color="000000"/>
              <w:bottom w:val="single" w:sz="4" w:space="0" w:color="000000"/>
              <w:right w:val="single" w:sz="4" w:space="0" w:color="000000"/>
            </w:tcBorders>
          </w:tcPr>
          <w:p w14:paraId="1B83B16C" w14:textId="77777777" w:rsidR="00671868" w:rsidRPr="00015CCF" w:rsidRDefault="00671868" w:rsidP="00E1046E">
            <w:pPr>
              <w:widowControl w:val="0"/>
              <w:jc w:val="center"/>
              <w:rPr>
                <w:szCs w:val="20"/>
              </w:rPr>
            </w:pPr>
            <w:r w:rsidRPr="002871BD">
              <w:t>1.0</w:t>
            </w:r>
          </w:p>
        </w:tc>
        <w:tc>
          <w:tcPr>
            <w:tcW w:w="1134" w:type="dxa"/>
            <w:tcBorders>
              <w:top w:val="single" w:sz="4" w:space="0" w:color="000000"/>
              <w:left w:val="single" w:sz="4" w:space="0" w:color="000000"/>
              <w:bottom w:val="single" w:sz="4" w:space="0" w:color="000000"/>
              <w:right w:val="single" w:sz="4" w:space="0" w:color="000000"/>
            </w:tcBorders>
          </w:tcPr>
          <w:p w14:paraId="263A394E" w14:textId="77777777" w:rsidR="00671868" w:rsidRPr="00015CCF" w:rsidRDefault="00671868" w:rsidP="00E1046E">
            <w:pPr>
              <w:widowControl w:val="0"/>
              <w:jc w:val="center"/>
              <w:rPr>
                <w:szCs w:val="20"/>
              </w:rPr>
            </w:pPr>
            <w:r w:rsidRPr="002871BD">
              <w:t>1.0</w:t>
            </w:r>
          </w:p>
        </w:tc>
        <w:tc>
          <w:tcPr>
            <w:tcW w:w="2268" w:type="dxa"/>
            <w:tcBorders>
              <w:top w:val="single" w:sz="4" w:space="0" w:color="000000"/>
              <w:left w:val="single" w:sz="4" w:space="0" w:color="000000"/>
              <w:bottom w:val="single" w:sz="4" w:space="0" w:color="000000"/>
              <w:right w:val="single" w:sz="4" w:space="0" w:color="000000"/>
            </w:tcBorders>
          </w:tcPr>
          <w:p w14:paraId="22B51A3D" w14:textId="77777777" w:rsidR="00671868" w:rsidRPr="00015CCF" w:rsidRDefault="00671868" w:rsidP="00E1046E">
            <w:pPr>
              <w:widowControl w:val="0"/>
              <w:jc w:val="center"/>
              <w:rPr>
                <w:szCs w:val="20"/>
              </w:rPr>
            </w:pPr>
            <w:r w:rsidRPr="002871BD">
              <w:t>0,5</w:t>
            </w:r>
          </w:p>
        </w:tc>
        <w:tc>
          <w:tcPr>
            <w:tcW w:w="2551" w:type="dxa"/>
            <w:tcBorders>
              <w:top w:val="single" w:sz="4" w:space="0" w:color="000000"/>
              <w:left w:val="single" w:sz="4" w:space="0" w:color="000000"/>
              <w:bottom w:val="single" w:sz="4" w:space="0" w:color="000000"/>
              <w:right w:val="single" w:sz="4" w:space="0" w:color="000000"/>
            </w:tcBorders>
          </w:tcPr>
          <w:p w14:paraId="18BC52C8" w14:textId="77777777" w:rsidR="00671868" w:rsidRPr="00015CCF" w:rsidRDefault="00671868" w:rsidP="00E1046E">
            <w:pPr>
              <w:widowControl w:val="0"/>
              <w:jc w:val="center"/>
              <w:rPr>
                <w:szCs w:val="20"/>
              </w:rPr>
            </w:pPr>
            <w:r w:rsidRPr="002871BD">
              <w:t>0</w:t>
            </w:r>
          </w:p>
        </w:tc>
      </w:tr>
    </w:tbl>
    <w:p w14:paraId="11376A7A" w14:textId="77777777" w:rsidR="00671868" w:rsidRDefault="00671868" w:rsidP="00D225E2">
      <w:pPr>
        <w:jc w:val="both"/>
      </w:pPr>
    </w:p>
    <w:p w14:paraId="04D19F33" w14:textId="6E7ECACF" w:rsidR="00D225E2" w:rsidRPr="00B02873" w:rsidRDefault="00D225E2" w:rsidP="00D225E2">
      <w:pPr>
        <w:jc w:val="both"/>
      </w:pPr>
      <w:r w:rsidRPr="00B02873">
        <w:t>Общая оценка будет рассчитана по формуле:</w:t>
      </w:r>
    </w:p>
    <w:p w14:paraId="78D52B7C" w14:textId="77777777" w:rsidR="00D225E2" w:rsidRDefault="00D225E2" w:rsidP="00D225E2">
      <w:pPr>
        <w:jc w:val="both"/>
        <w:rPr>
          <w:b/>
          <w:i/>
        </w:rPr>
      </w:pPr>
      <w:r w:rsidRPr="00B02873">
        <w:rPr>
          <w:b/>
          <w:i/>
        </w:rPr>
        <w:t xml:space="preserve">Оценка = (А + Т + </w:t>
      </w:r>
      <w:proofErr w:type="gramStart"/>
      <w:r w:rsidRPr="00B02873">
        <w:rPr>
          <w:b/>
          <w:i/>
        </w:rPr>
        <w:t>З)</w:t>
      </w:r>
      <w:proofErr w:type="spellStart"/>
      <w:r>
        <w:rPr>
          <w:b/>
          <w:i/>
        </w:rPr>
        <w:t>х</w:t>
      </w:r>
      <w:r w:rsidRPr="00B02873">
        <w:rPr>
          <w:b/>
          <w:i/>
        </w:rPr>
        <w:t>О</w:t>
      </w:r>
      <w:proofErr w:type="spellEnd"/>
      <w:proofErr w:type="gramEnd"/>
    </w:p>
    <w:p w14:paraId="48D02C65" w14:textId="77777777" w:rsidR="00DB751B" w:rsidRPr="00671868" w:rsidRDefault="00DB751B" w:rsidP="00671868">
      <w:pPr>
        <w:ind w:firstLine="567"/>
        <w:jc w:val="both"/>
        <w:rPr>
          <w:b/>
          <w:i/>
          <w:sz w:val="32"/>
        </w:rPr>
      </w:pPr>
    </w:p>
    <w:p w14:paraId="72C39639" w14:textId="77777777" w:rsidR="00547A36" w:rsidRPr="00671868" w:rsidRDefault="00547A36" w:rsidP="00671868">
      <w:pPr>
        <w:pStyle w:val="12"/>
        <w:tabs>
          <w:tab w:val="left" w:pos="284"/>
          <w:tab w:val="left" w:pos="426"/>
        </w:tabs>
        <w:ind w:firstLine="567"/>
        <w:rPr>
          <w:b/>
          <w:szCs w:val="22"/>
        </w:rPr>
      </w:pPr>
      <w:r w:rsidRPr="00671868">
        <w:rPr>
          <w:b/>
          <w:szCs w:val="22"/>
        </w:rPr>
        <w:t>11 Политика поздней сдачи работ</w:t>
      </w:r>
    </w:p>
    <w:p w14:paraId="5466ECBC" w14:textId="77777777" w:rsidR="00547A36" w:rsidRPr="00671868" w:rsidRDefault="00FC28EE" w:rsidP="00671868">
      <w:pPr>
        <w:widowControl w:val="0"/>
        <w:ind w:firstLine="567"/>
        <w:jc w:val="both"/>
        <w:rPr>
          <w:sz w:val="28"/>
          <w:szCs w:val="22"/>
        </w:rPr>
      </w:pPr>
      <w:r w:rsidRPr="00671868">
        <w:rPr>
          <w:sz w:val="28"/>
          <w:szCs w:val="22"/>
          <w:lang w:val="kk-KZ"/>
        </w:rPr>
        <w:t>Магистрант</w:t>
      </w:r>
      <w:r w:rsidR="00547A36" w:rsidRPr="00671868">
        <w:rPr>
          <w:sz w:val="28"/>
          <w:szCs w:val="22"/>
          <w:lang w:val="kk-KZ"/>
        </w:rPr>
        <w:t xml:space="preserve"> должен прийти подготовленным к лекционным и практическим(лабораторным) занятиям. Требуется своевременная защита и полное выполнение всех видов работ (практических, и самостоятельных). Студент не должен опаздывать и пропускать занятия,</w:t>
      </w:r>
      <w:r w:rsidR="00547A36" w:rsidRPr="00671868">
        <w:rPr>
          <w:sz w:val="28"/>
          <w:szCs w:val="22"/>
        </w:rPr>
        <w:t xml:space="preserve"> быть пунктуальным и обязательным</w:t>
      </w:r>
      <w:r w:rsidR="00547A36" w:rsidRPr="00671868">
        <w:rPr>
          <w:sz w:val="28"/>
          <w:szCs w:val="22"/>
          <w:lang w:val="kk-KZ"/>
        </w:rPr>
        <w:t xml:space="preserve">. Предусматривается уменьшение максимального балла на 10% за несвоевременно сданные работы. </w:t>
      </w:r>
      <w:r w:rsidR="00547A36" w:rsidRPr="00671868">
        <w:rPr>
          <w:sz w:val="28"/>
          <w:szCs w:val="22"/>
        </w:rPr>
        <w:t xml:space="preserve">Если Вы вынуждены пропустить промежуточную аттестацию по уважительным причинам, Вы должны предупредить преподавателя заранее до нее, чтобы была возможность сдать пройти рубежный контроль заранее. Пропуск экзамена по неуважительной причине лишает Вас права на его сдачу. При пропуске экзамена по уважительной причине оформляется специальное разрешение и назначается дата, время и место сдачи экзамена. </w:t>
      </w:r>
    </w:p>
    <w:p w14:paraId="0B94D505" w14:textId="77777777" w:rsidR="00547A36" w:rsidRPr="00671868" w:rsidRDefault="00547A36" w:rsidP="00671868">
      <w:pPr>
        <w:widowControl w:val="0"/>
        <w:ind w:firstLine="567"/>
        <w:jc w:val="both"/>
        <w:rPr>
          <w:sz w:val="28"/>
          <w:szCs w:val="22"/>
        </w:rPr>
      </w:pPr>
    </w:p>
    <w:p w14:paraId="67BCE9CB" w14:textId="77777777" w:rsidR="00547A36" w:rsidRPr="00671868" w:rsidRDefault="00547A36" w:rsidP="00671868">
      <w:pPr>
        <w:pStyle w:val="12"/>
        <w:tabs>
          <w:tab w:val="left" w:pos="284"/>
          <w:tab w:val="left" w:pos="426"/>
        </w:tabs>
        <w:ind w:firstLine="567"/>
        <w:rPr>
          <w:b/>
          <w:szCs w:val="22"/>
        </w:rPr>
      </w:pPr>
      <w:r w:rsidRPr="00671868">
        <w:rPr>
          <w:b/>
          <w:szCs w:val="22"/>
        </w:rPr>
        <w:t>12 Политика академического поведения и этики</w:t>
      </w:r>
    </w:p>
    <w:p w14:paraId="55620DCD" w14:textId="77777777" w:rsidR="00547A36" w:rsidRPr="00671868" w:rsidRDefault="00547A36" w:rsidP="00671868">
      <w:pPr>
        <w:widowControl w:val="0"/>
        <w:ind w:firstLine="567"/>
        <w:jc w:val="both"/>
        <w:rPr>
          <w:spacing w:val="-4"/>
          <w:sz w:val="28"/>
          <w:szCs w:val="22"/>
        </w:rPr>
      </w:pPr>
      <w:r w:rsidRPr="00671868">
        <w:rPr>
          <w:spacing w:val="-4"/>
          <w:sz w:val="28"/>
          <w:szCs w:val="22"/>
        </w:rPr>
        <w:t>Будьте толерантны, уважайте чужое мнение. Возражения формулируйте в корректной форме. Плагиат и другие формы нечестной работы недопустимы. Недопустимы подсказывание и списывание во время экзаменов, сдача экзамена за другого студента. Студент, уличенный в фальсификации любой информации курса, получит итоговую оценку «F».</w:t>
      </w:r>
    </w:p>
    <w:p w14:paraId="2DB85162" w14:textId="77777777" w:rsidR="00547A36" w:rsidRPr="00671868" w:rsidRDefault="00547A36" w:rsidP="00671868">
      <w:pPr>
        <w:pStyle w:val="12"/>
        <w:tabs>
          <w:tab w:val="left" w:pos="284"/>
          <w:tab w:val="left" w:pos="426"/>
        </w:tabs>
        <w:ind w:firstLine="567"/>
        <w:rPr>
          <w:b/>
          <w:szCs w:val="22"/>
        </w:rPr>
      </w:pPr>
      <w:r w:rsidRPr="00671868">
        <w:rPr>
          <w:i/>
          <w:iCs/>
          <w:szCs w:val="22"/>
        </w:rPr>
        <w:lastRenderedPageBreak/>
        <w:t>Активность</w:t>
      </w:r>
      <w:r w:rsidRPr="00671868">
        <w:rPr>
          <w:szCs w:val="22"/>
        </w:rPr>
        <w:t xml:space="preserve"> на лекционных и практических занятиях обязательна и является одной из составляющих Вашего итогового балла / оценки. Многие теоретические вопросы, подкрепляющие лекционный материал, будут представлены лишь на лекциях. Следовательно, пропуск занятия может повлиять на Вашу успеваемость и итоговую оценку. Однако посещение занятий само по себе еще не означает увеличение баллов. Необходимо Ваше постоянное активное участие на занятиях. Обязательным требованием курса является подготовка к каждому занятию. Необходимо просматривать указанные разделы учебника и дополнительный материал не только при подготовке к практическим занятиям, но и перед посещением соответствующей лекции. Такая подготовка облегчит восприятие Вами нового материала и будет содействовать Вашему активному приобретению знаний в стенах университета.</w:t>
      </w:r>
    </w:p>
    <w:p w14:paraId="1316E343" w14:textId="77777777" w:rsidR="00547A36" w:rsidRPr="00671868" w:rsidRDefault="00547A36" w:rsidP="00671868">
      <w:pPr>
        <w:widowControl w:val="0"/>
        <w:ind w:firstLine="567"/>
        <w:jc w:val="both"/>
        <w:rPr>
          <w:sz w:val="28"/>
          <w:szCs w:val="22"/>
        </w:rPr>
      </w:pPr>
      <w:r w:rsidRPr="00671868">
        <w:rPr>
          <w:b/>
          <w:bCs/>
          <w:sz w:val="28"/>
          <w:szCs w:val="22"/>
        </w:rPr>
        <w:t>Помощь:</w:t>
      </w:r>
      <w:r w:rsidRPr="00671868">
        <w:rPr>
          <w:sz w:val="28"/>
          <w:szCs w:val="22"/>
        </w:rPr>
        <w:t xml:space="preserve"> За консультациями по выполнению самостоятельных работ, их сдачей и защитой,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 часов или через электронные средства связи в рабочее время.</w:t>
      </w:r>
    </w:p>
    <w:p w14:paraId="70193FD4" w14:textId="77777777" w:rsidR="00547A36" w:rsidRPr="00671868" w:rsidRDefault="00547A36" w:rsidP="00671868">
      <w:pPr>
        <w:widowControl w:val="0"/>
        <w:ind w:firstLine="567"/>
        <w:jc w:val="both"/>
        <w:rPr>
          <w:b/>
          <w:sz w:val="28"/>
          <w:szCs w:val="22"/>
        </w:rPr>
      </w:pPr>
      <w:r w:rsidRPr="00671868">
        <w:rPr>
          <w:b/>
          <w:sz w:val="28"/>
          <w:szCs w:val="22"/>
        </w:rPr>
        <w:t>При обучении</w:t>
      </w:r>
    </w:p>
    <w:p w14:paraId="13B29497" w14:textId="77777777" w:rsidR="00547A36" w:rsidRPr="00671868" w:rsidRDefault="00547A36" w:rsidP="00671868">
      <w:pPr>
        <w:widowControl w:val="0"/>
        <w:ind w:firstLine="567"/>
        <w:jc w:val="both"/>
        <w:rPr>
          <w:sz w:val="28"/>
          <w:szCs w:val="22"/>
          <w:lang w:val="kk-KZ"/>
        </w:rPr>
      </w:pPr>
      <w:r w:rsidRPr="00671868">
        <w:rPr>
          <w:sz w:val="28"/>
          <w:szCs w:val="22"/>
        </w:rPr>
        <w:t>Обязательное участие на учебных занятиях согласно расписанию, которая определяет готовность к занятию. В случае отсутствия на занятии студент обязан в течение суток известить преподавателя и объяснить план самостоятельного изучения занятия</w:t>
      </w:r>
      <w:r w:rsidRPr="00671868">
        <w:rPr>
          <w:sz w:val="28"/>
          <w:szCs w:val="22"/>
          <w:lang w:val="kk-KZ"/>
        </w:rPr>
        <w:t>:</w:t>
      </w:r>
    </w:p>
    <w:p w14:paraId="44FB1FF9" w14:textId="77777777" w:rsidR="00547A36" w:rsidRPr="00671868" w:rsidRDefault="00547A36" w:rsidP="00671868">
      <w:pPr>
        <w:widowControl w:val="0"/>
        <w:ind w:firstLine="567"/>
        <w:jc w:val="both"/>
        <w:rPr>
          <w:sz w:val="28"/>
          <w:szCs w:val="22"/>
          <w:lang w:val="kk-KZ"/>
        </w:rPr>
      </w:pPr>
      <w:r w:rsidRPr="00671868">
        <w:rPr>
          <w:sz w:val="28"/>
          <w:szCs w:val="22"/>
        </w:rPr>
        <w:t>- обязательное прочтение представленных материалов до занятия</w:t>
      </w:r>
      <w:r w:rsidRPr="00671868">
        <w:rPr>
          <w:sz w:val="28"/>
          <w:szCs w:val="22"/>
          <w:lang w:val="kk-KZ"/>
        </w:rPr>
        <w:t>;</w:t>
      </w:r>
    </w:p>
    <w:p w14:paraId="7106795B" w14:textId="77777777" w:rsidR="00547A36" w:rsidRPr="00671868" w:rsidRDefault="00547A36" w:rsidP="00671868">
      <w:pPr>
        <w:widowControl w:val="0"/>
        <w:ind w:firstLine="567"/>
        <w:jc w:val="both"/>
        <w:rPr>
          <w:sz w:val="28"/>
          <w:szCs w:val="22"/>
          <w:lang w:val="kk-KZ"/>
        </w:rPr>
      </w:pPr>
      <w:r w:rsidRPr="00671868">
        <w:rPr>
          <w:sz w:val="28"/>
          <w:szCs w:val="22"/>
        </w:rPr>
        <w:t xml:space="preserve">- </w:t>
      </w:r>
      <w:r w:rsidRPr="00671868">
        <w:rPr>
          <w:sz w:val="28"/>
          <w:szCs w:val="22"/>
          <w:lang w:val="kk-KZ"/>
        </w:rPr>
        <w:t>с</w:t>
      </w:r>
      <w:r w:rsidRPr="00671868">
        <w:rPr>
          <w:sz w:val="28"/>
          <w:szCs w:val="22"/>
        </w:rPr>
        <w:t>дача заданий вовремя</w:t>
      </w:r>
      <w:r w:rsidRPr="00671868">
        <w:rPr>
          <w:sz w:val="28"/>
          <w:szCs w:val="22"/>
          <w:lang w:val="kk-KZ"/>
        </w:rPr>
        <w:t>;</w:t>
      </w:r>
    </w:p>
    <w:p w14:paraId="206A9976" w14:textId="77777777" w:rsidR="00547A36" w:rsidRPr="00671868" w:rsidRDefault="00547A36" w:rsidP="00671868">
      <w:pPr>
        <w:widowControl w:val="0"/>
        <w:ind w:firstLine="567"/>
        <w:jc w:val="both"/>
        <w:rPr>
          <w:sz w:val="28"/>
          <w:szCs w:val="22"/>
          <w:lang w:val="kk-KZ"/>
        </w:rPr>
      </w:pPr>
      <w:r w:rsidRPr="00671868">
        <w:rPr>
          <w:sz w:val="28"/>
          <w:szCs w:val="22"/>
        </w:rPr>
        <w:t>- 20% неучастия в аудиториях (по уважительной причине с подтверждающими документами) - оценка «</w:t>
      </w:r>
      <w:r w:rsidRPr="00671868">
        <w:rPr>
          <w:sz w:val="28"/>
          <w:szCs w:val="22"/>
          <w:lang w:val="en-US"/>
        </w:rPr>
        <w:t>F</w:t>
      </w:r>
      <w:r w:rsidRPr="00671868">
        <w:rPr>
          <w:sz w:val="28"/>
          <w:szCs w:val="22"/>
        </w:rPr>
        <w:t xml:space="preserve"> (</w:t>
      </w:r>
      <w:r w:rsidRPr="00671868">
        <w:rPr>
          <w:sz w:val="28"/>
          <w:szCs w:val="22"/>
          <w:lang w:val="en-US"/>
        </w:rPr>
        <w:t>Fail</w:t>
      </w:r>
      <w:r w:rsidRPr="00671868">
        <w:rPr>
          <w:sz w:val="28"/>
          <w:szCs w:val="22"/>
        </w:rPr>
        <w:t>)»</w:t>
      </w:r>
      <w:r w:rsidRPr="00671868">
        <w:rPr>
          <w:sz w:val="28"/>
          <w:szCs w:val="22"/>
          <w:lang w:val="kk-KZ"/>
        </w:rPr>
        <w:t>;</w:t>
      </w:r>
    </w:p>
    <w:p w14:paraId="348E1205" w14:textId="77777777" w:rsidR="00547A36" w:rsidRPr="00671868" w:rsidRDefault="00547A36" w:rsidP="00671868">
      <w:pPr>
        <w:widowControl w:val="0"/>
        <w:ind w:firstLine="567"/>
        <w:jc w:val="both"/>
        <w:rPr>
          <w:sz w:val="28"/>
          <w:szCs w:val="22"/>
          <w:lang w:val="kk-KZ"/>
        </w:rPr>
      </w:pPr>
      <w:r w:rsidRPr="00671868">
        <w:rPr>
          <w:sz w:val="28"/>
          <w:szCs w:val="22"/>
        </w:rPr>
        <w:t xml:space="preserve">- </w:t>
      </w:r>
      <w:proofErr w:type="spellStart"/>
      <w:r w:rsidRPr="00671868">
        <w:rPr>
          <w:sz w:val="28"/>
          <w:szCs w:val="22"/>
        </w:rPr>
        <w:t>плагиатизм</w:t>
      </w:r>
      <w:proofErr w:type="spellEnd"/>
      <w:r w:rsidRPr="00671868">
        <w:rPr>
          <w:sz w:val="28"/>
          <w:szCs w:val="22"/>
        </w:rPr>
        <w:t xml:space="preserve"> и списывание при выполнении задания не допустимы</w:t>
      </w:r>
      <w:r w:rsidRPr="00671868">
        <w:rPr>
          <w:sz w:val="28"/>
          <w:szCs w:val="22"/>
          <w:lang w:val="kk-KZ"/>
        </w:rPr>
        <w:t>;</w:t>
      </w:r>
    </w:p>
    <w:p w14:paraId="49560E9A" w14:textId="77777777" w:rsidR="00547A36" w:rsidRPr="00671868" w:rsidRDefault="00547A36" w:rsidP="00671868">
      <w:pPr>
        <w:widowControl w:val="0"/>
        <w:ind w:firstLine="567"/>
        <w:jc w:val="both"/>
        <w:rPr>
          <w:sz w:val="28"/>
          <w:szCs w:val="22"/>
        </w:rPr>
      </w:pPr>
      <w:r w:rsidRPr="00671868">
        <w:rPr>
          <w:sz w:val="28"/>
          <w:szCs w:val="22"/>
        </w:rPr>
        <w:t>- обязательное использование электронных гаджетов на занятии, что приветствуется, но недопустимо использование на экзамене.</w:t>
      </w:r>
    </w:p>
    <w:p w14:paraId="65E978F6" w14:textId="77777777" w:rsidR="00D859BC" w:rsidRPr="00671868" w:rsidRDefault="00547A36" w:rsidP="00671868">
      <w:pPr>
        <w:widowControl w:val="0"/>
        <w:ind w:firstLine="567"/>
        <w:jc w:val="both"/>
        <w:rPr>
          <w:color w:val="000000"/>
          <w:sz w:val="28"/>
          <w:szCs w:val="22"/>
          <w:shd w:val="clear" w:color="auto" w:fill="FFFFFF"/>
        </w:rPr>
      </w:pPr>
      <w:r w:rsidRPr="00671868">
        <w:rPr>
          <w:color w:val="000000"/>
          <w:sz w:val="28"/>
          <w:szCs w:val="22"/>
          <w:shd w:val="clear" w:color="auto" w:fill="FFFFFF"/>
        </w:rPr>
        <w:t xml:space="preserve">В рамках обучения по дисциплине недопустимы любые коррупционные проявления в любой форме. Организатор таких действий (преподаватель, студенты или третьи лица по их поручению) несут полную ответственность за нарушение законов </w:t>
      </w:r>
      <w:r w:rsidR="00D859BC" w:rsidRPr="00671868">
        <w:rPr>
          <w:color w:val="000000"/>
          <w:sz w:val="28"/>
          <w:szCs w:val="22"/>
          <w:shd w:val="clear" w:color="auto" w:fill="FFFFFF"/>
        </w:rPr>
        <w:t>Республики Казахстан.</w:t>
      </w:r>
    </w:p>
    <w:p w14:paraId="48D26E27" w14:textId="77777777" w:rsidR="00D859BC" w:rsidRPr="00671868" w:rsidRDefault="00D859BC" w:rsidP="00671868">
      <w:pPr>
        <w:widowControl w:val="0"/>
        <w:ind w:firstLine="567"/>
        <w:jc w:val="both"/>
        <w:rPr>
          <w:color w:val="000000"/>
          <w:sz w:val="28"/>
          <w:szCs w:val="22"/>
          <w:shd w:val="clear" w:color="auto" w:fill="FFFFFF"/>
        </w:rPr>
      </w:pPr>
      <w:r w:rsidRPr="00671868">
        <w:rPr>
          <w:color w:val="000000"/>
          <w:sz w:val="28"/>
          <w:szCs w:val="22"/>
          <w:shd w:val="clear" w:color="auto" w:fill="FFFFFF"/>
        </w:rPr>
        <w:t xml:space="preserve">В начале академического семестра обучающимся необходимо ознакомиться с содержанием </w:t>
      </w:r>
      <w:proofErr w:type="spellStart"/>
      <w:r w:rsidRPr="00671868">
        <w:rPr>
          <w:color w:val="000000"/>
          <w:sz w:val="28"/>
          <w:szCs w:val="22"/>
          <w:shd w:val="clear" w:color="auto" w:fill="FFFFFF"/>
        </w:rPr>
        <w:t>силлабуса</w:t>
      </w:r>
      <w:proofErr w:type="spellEnd"/>
      <w:r w:rsidRPr="00671868">
        <w:rPr>
          <w:color w:val="000000"/>
          <w:sz w:val="28"/>
          <w:szCs w:val="22"/>
          <w:shd w:val="clear" w:color="auto" w:fill="FFFFFF"/>
        </w:rPr>
        <w:t xml:space="preserve"> Ф </w:t>
      </w:r>
      <w:proofErr w:type="spellStart"/>
      <w:r w:rsidRPr="00671868">
        <w:rPr>
          <w:color w:val="000000"/>
          <w:sz w:val="28"/>
          <w:szCs w:val="22"/>
          <w:shd w:val="clear" w:color="auto" w:fill="FFFFFF"/>
        </w:rPr>
        <w:t>КазНИТУ</w:t>
      </w:r>
      <w:proofErr w:type="spellEnd"/>
      <w:r w:rsidRPr="00671868">
        <w:rPr>
          <w:color w:val="000000"/>
          <w:sz w:val="28"/>
          <w:szCs w:val="22"/>
          <w:shd w:val="clear" w:color="auto" w:fill="FFFFFF"/>
        </w:rPr>
        <w:t xml:space="preserve"> 401-03. Журнал ознакомления.doc.</w:t>
      </w:r>
    </w:p>
    <w:p w14:paraId="26F69361" w14:textId="77777777" w:rsidR="00D859BC" w:rsidRPr="00671868" w:rsidRDefault="00D859BC" w:rsidP="00671868">
      <w:pPr>
        <w:widowControl w:val="0"/>
        <w:ind w:firstLine="567"/>
        <w:jc w:val="both"/>
        <w:rPr>
          <w:bCs/>
          <w:iCs/>
          <w:sz w:val="28"/>
          <w:szCs w:val="22"/>
        </w:rPr>
      </w:pPr>
    </w:p>
    <w:p w14:paraId="356B24E8" w14:textId="4810E74E" w:rsidR="00547A36" w:rsidRPr="00671868" w:rsidRDefault="00547A36" w:rsidP="00671868">
      <w:pPr>
        <w:widowControl w:val="0"/>
        <w:ind w:firstLine="567"/>
        <w:jc w:val="both"/>
        <w:rPr>
          <w:bCs/>
          <w:iCs/>
          <w:sz w:val="28"/>
          <w:szCs w:val="22"/>
        </w:rPr>
      </w:pPr>
      <w:r w:rsidRPr="00671868">
        <w:rPr>
          <w:bCs/>
          <w:iCs/>
          <w:sz w:val="28"/>
          <w:szCs w:val="22"/>
        </w:rPr>
        <w:t>Рассмотрено и одобрено на заседании кафедры</w:t>
      </w:r>
      <w:r w:rsidR="00D225E2" w:rsidRPr="00671868">
        <w:rPr>
          <w:bCs/>
          <w:iCs/>
          <w:sz w:val="28"/>
          <w:szCs w:val="22"/>
        </w:rPr>
        <w:t xml:space="preserve"> Геофизики</w:t>
      </w:r>
      <w:r w:rsidR="00D859BC" w:rsidRPr="00671868">
        <w:rPr>
          <w:bCs/>
          <w:iCs/>
          <w:sz w:val="28"/>
          <w:szCs w:val="22"/>
        </w:rPr>
        <w:t xml:space="preserve"> и Сейсмология</w:t>
      </w:r>
      <w:r w:rsidR="00D225E2" w:rsidRPr="00671868">
        <w:rPr>
          <w:bCs/>
          <w:iCs/>
          <w:sz w:val="28"/>
          <w:szCs w:val="22"/>
        </w:rPr>
        <w:t>,</w:t>
      </w:r>
      <w:r w:rsidRPr="00671868">
        <w:rPr>
          <w:bCs/>
          <w:iCs/>
          <w:sz w:val="28"/>
          <w:szCs w:val="22"/>
        </w:rPr>
        <w:t xml:space="preserve"> </w:t>
      </w:r>
      <w:proofErr w:type="gramStart"/>
      <w:r w:rsidRPr="00671868">
        <w:rPr>
          <w:bCs/>
          <w:iCs/>
          <w:sz w:val="28"/>
          <w:szCs w:val="22"/>
        </w:rPr>
        <w:t xml:space="preserve">протокол  </w:t>
      </w:r>
      <w:r w:rsidR="00D225E2" w:rsidRPr="00671868">
        <w:rPr>
          <w:bCs/>
          <w:iCs/>
          <w:sz w:val="28"/>
          <w:szCs w:val="22"/>
        </w:rPr>
        <w:t>№</w:t>
      </w:r>
      <w:proofErr w:type="gramEnd"/>
      <w:r w:rsidR="008706DE" w:rsidRPr="00671868">
        <w:rPr>
          <w:bCs/>
          <w:iCs/>
          <w:sz w:val="28"/>
          <w:szCs w:val="22"/>
        </w:rPr>
        <w:t>5</w:t>
      </w:r>
      <w:r w:rsidR="00D225E2" w:rsidRPr="00671868">
        <w:rPr>
          <w:bCs/>
          <w:iCs/>
          <w:sz w:val="28"/>
          <w:szCs w:val="22"/>
        </w:rPr>
        <w:t xml:space="preserve"> от </w:t>
      </w:r>
      <w:r w:rsidR="00D859BC" w:rsidRPr="00671868">
        <w:rPr>
          <w:bCs/>
          <w:iCs/>
          <w:sz w:val="28"/>
          <w:szCs w:val="22"/>
        </w:rPr>
        <w:t>19 декабря</w:t>
      </w:r>
      <w:r w:rsidR="00D225E2" w:rsidRPr="00671868">
        <w:rPr>
          <w:bCs/>
          <w:iCs/>
          <w:sz w:val="28"/>
          <w:szCs w:val="22"/>
        </w:rPr>
        <w:t xml:space="preserve"> </w:t>
      </w:r>
      <w:r w:rsidR="008706DE" w:rsidRPr="00671868">
        <w:rPr>
          <w:bCs/>
          <w:iCs/>
          <w:sz w:val="28"/>
          <w:szCs w:val="22"/>
        </w:rPr>
        <w:t xml:space="preserve"> </w:t>
      </w:r>
      <w:r w:rsidR="00D225E2" w:rsidRPr="00671868">
        <w:rPr>
          <w:bCs/>
          <w:iCs/>
          <w:sz w:val="28"/>
          <w:szCs w:val="22"/>
        </w:rPr>
        <w:t xml:space="preserve"> 202</w:t>
      </w:r>
      <w:r w:rsidR="008706DE" w:rsidRPr="00671868">
        <w:rPr>
          <w:bCs/>
          <w:iCs/>
          <w:sz w:val="28"/>
          <w:szCs w:val="22"/>
        </w:rPr>
        <w:t>3</w:t>
      </w:r>
      <w:r w:rsidR="00D225E2" w:rsidRPr="00671868">
        <w:rPr>
          <w:bCs/>
          <w:iCs/>
          <w:sz w:val="28"/>
          <w:szCs w:val="22"/>
        </w:rPr>
        <w:t xml:space="preserve"> г. </w:t>
      </w:r>
    </w:p>
    <w:p w14:paraId="6A739C2A" w14:textId="77777777" w:rsidR="008706DE" w:rsidRPr="00F7787A" w:rsidRDefault="008706DE" w:rsidP="00547A36">
      <w:pPr>
        <w:widowControl w:val="0"/>
        <w:tabs>
          <w:tab w:val="left" w:pos="4153"/>
        </w:tabs>
        <w:jc w:val="both"/>
        <w:rPr>
          <w:b/>
          <w:sz w:val="22"/>
          <w:szCs w:val="22"/>
          <w:vertAlign w:val="superscript"/>
        </w:rPr>
      </w:pPr>
    </w:p>
    <w:p w14:paraId="603E551B" w14:textId="77777777" w:rsidR="007E1FEE" w:rsidRPr="00DB4892" w:rsidRDefault="007E1FEE" w:rsidP="007E1FEE">
      <w:pPr>
        <w:widowControl w:val="0"/>
        <w:tabs>
          <w:tab w:val="left" w:pos="4153"/>
        </w:tabs>
        <w:ind w:firstLine="709"/>
        <w:jc w:val="both"/>
        <w:rPr>
          <w:b/>
          <w:iCs/>
        </w:rPr>
      </w:pPr>
    </w:p>
    <w:p w14:paraId="5253CF0A" w14:textId="77777777" w:rsidR="007E1FEE" w:rsidRPr="00DB4892" w:rsidRDefault="007E1FEE" w:rsidP="007E1FEE">
      <w:pPr>
        <w:widowControl w:val="0"/>
        <w:tabs>
          <w:tab w:val="left" w:pos="4153"/>
        </w:tabs>
        <w:ind w:firstLine="709"/>
        <w:jc w:val="both"/>
        <w:rPr>
          <w:b/>
          <w:iCs/>
        </w:rPr>
      </w:pPr>
      <w:r w:rsidRPr="00DB4892">
        <w:rPr>
          <w:b/>
          <w:iCs/>
        </w:rPr>
        <w:t>Заведующий кафедрой      _______________            Ратов Б.Т.</w:t>
      </w:r>
    </w:p>
    <w:p w14:paraId="743A917D" w14:textId="77777777" w:rsidR="007E1FEE" w:rsidRPr="00DB4892" w:rsidRDefault="007E1FEE" w:rsidP="007E1FEE">
      <w:pPr>
        <w:widowControl w:val="0"/>
        <w:tabs>
          <w:tab w:val="left" w:pos="4153"/>
        </w:tabs>
        <w:ind w:firstLine="709"/>
        <w:jc w:val="both"/>
        <w:rPr>
          <w:b/>
          <w:iCs/>
        </w:rPr>
      </w:pPr>
    </w:p>
    <w:p w14:paraId="1EB61840" w14:textId="12B509C6" w:rsidR="00547A36" w:rsidRPr="00D225E2" w:rsidRDefault="007E1FEE" w:rsidP="00671868">
      <w:pPr>
        <w:widowControl w:val="0"/>
        <w:tabs>
          <w:tab w:val="left" w:pos="4153"/>
        </w:tabs>
        <w:jc w:val="both"/>
        <w:rPr>
          <w:i/>
        </w:rPr>
      </w:pPr>
      <w:r>
        <w:rPr>
          <w:b/>
          <w:iCs/>
        </w:rPr>
        <w:t xml:space="preserve">        </w:t>
      </w:r>
      <w:r w:rsidR="00671868">
        <w:rPr>
          <w:b/>
          <w:iCs/>
        </w:rPr>
        <w:t xml:space="preserve"> </w:t>
      </w:r>
      <w:r>
        <w:rPr>
          <w:b/>
          <w:iCs/>
        </w:rPr>
        <w:t xml:space="preserve">   </w:t>
      </w:r>
      <w:r w:rsidRPr="009E0D43">
        <w:rPr>
          <w:b/>
          <w:iCs/>
        </w:rPr>
        <w:t xml:space="preserve">Составитель    </w:t>
      </w:r>
      <w:r w:rsidR="00671868">
        <w:rPr>
          <w:b/>
          <w:iCs/>
        </w:rPr>
        <w:t xml:space="preserve">             </w:t>
      </w:r>
      <w:r w:rsidRPr="009E0D43">
        <w:rPr>
          <w:b/>
          <w:iCs/>
        </w:rPr>
        <w:t xml:space="preserve">     </w:t>
      </w:r>
      <w:r>
        <w:rPr>
          <w:b/>
          <w:iCs/>
        </w:rPr>
        <w:t xml:space="preserve">   </w:t>
      </w:r>
      <w:r w:rsidR="00671868" w:rsidRPr="00DB4892">
        <w:rPr>
          <w:b/>
          <w:iCs/>
        </w:rPr>
        <w:t>_______________            Ратов Б.Т.</w:t>
      </w:r>
    </w:p>
    <w:sectPr w:rsidR="00547A36" w:rsidRPr="00D225E2" w:rsidSect="00692FF3">
      <w:headerReference w:type="even" r:id="rId9"/>
      <w:headerReference w:type="default" r:id="rId10"/>
      <w:footerReference w:type="even" r:id="rId11"/>
      <w:footerReference w:type="default" r:id="rId12"/>
      <w:pgSz w:w="11906" w:h="16838"/>
      <w:pgMar w:top="1134" w:right="851" w:bottom="1134" w:left="1701" w:header="35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79896" w14:textId="77777777" w:rsidR="00E84E28" w:rsidRDefault="00E84E28" w:rsidP="00EE1892">
      <w:r>
        <w:separator/>
      </w:r>
    </w:p>
  </w:endnote>
  <w:endnote w:type="continuationSeparator" w:id="0">
    <w:p w14:paraId="7B9FA4A8" w14:textId="77777777" w:rsidR="00E84E28" w:rsidRDefault="00E84E28" w:rsidP="00EE1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K)">
    <w:altName w:val="Times New Roman"/>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C82A5" w14:textId="77777777" w:rsidR="00ED37C3" w:rsidRDefault="003F7CEA" w:rsidP="00682832">
    <w:pPr>
      <w:pStyle w:val="a9"/>
      <w:framePr w:wrap="around" w:vAnchor="text" w:hAnchor="margin" w:xAlign="right" w:y="1"/>
      <w:rPr>
        <w:rStyle w:val="a8"/>
      </w:rPr>
    </w:pPr>
    <w:r>
      <w:rPr>
        <w:rStyle w:val="a8"/>
      </w:rPr>
      <w:fldChar w:fldCharType="begin"/>
    </w:r>
    <w:r w:rsidR="00ED37C3">
      <w:rPr>
        <w:rStyle w:val="a8"/>
      </w:rPr>
      <w:instrText xml:space="preserve">PAGE  </w:instrText>
    </w:r>
    <w:r>
      <w:rPr>
        <w:rStyle w:val="a8"/>
      </w:rPr>
      <w:fldChar w:fldCharType="end"/>
    </w:r>
  </w:p>
  <w:p w14:paraId="597CE768" w14:textId="77777777" w:rsidR="00ED37C3" w:rsidRDefault="00ED37C3" w:rsidP="00EE1892">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B1D61" w14:textId="6166972F" w:rsidR="00ED37C3" w:rsidRDefault="003F7CEA" w:rsidP="00682832">
    <w:pPr>
      <w:pStyle w:val="a9"/>
      <w:framePr w:wrap="around" w:vAnchor="text" w:hAnchor="margin" w:xAlign="right" w:y="1"/>
      <w:rPr>
        <w:rStyle w:val="a8"/>
      </w:rPr>
    </w:pPr>
    <w:r>
      <w:rPr>
        <w:rStyle w:val="a8"/>
      </w:rPr>
      <w:fldChar w:fldCharType="begin"/>
    </w:r>
    <w:r w:rsidR="00ED37C3">
      <w:rPr>
        <w:rStyle w:val="a8"/>
      </w:rPr>
      <w:instrText xml:space="preserve">PAGE  </w:instrText>
    </w:r>
    <w:r>
      <w:rPr>
        <w:rStyle w:val="a8"/>
      </w:rPr>
      <w:fldChar w:fldCharType="separate"/>
    </w:r>
    <w:r w:rsidR="00293B4E">
      <w:rPr>
        <w:rStyle w:val="a8"/>
        <w:noProof/>
      </w:rPr>
      <w:t>2</w:t>
    </w:r>
    <w:r>
      <w:rPr>
        <w:rStyle w:val="a8"/>
      </w:rPr>
      <w:fldChar w:fldCharType="end"/>
    </w:r>
  </w:p>
  <w:p w14:paraId="68730FBE" w14:textId="77777777" w:rsidR="00ED37C3" w:rsidRPr="00EC64FB" w:rsidRDefault="0088140E" w:rsidP="009E6BAE">
    <w:pPr>
      <w:pStyle w:val="a9"/>
      <w:ind w:right="360"/>
      <w:rPr>
        <w:sz w:val="20"/>
        <w:szCs w:val="20"/>
      </w:rPr>
    </w:pPr>
    <w:r w:rsidRPr="00EC64FB">
      <w:rPr>
        <w:sz w:val="20"/>
        <w:szCs w:val="20"/>
      </w:rPr>
      <w:t xml:space="preserve">Ф </w:t>
    </w:r>
    <w:proofErr w:type="spellStart"/>
    <w:r w:rsidRPr="00EC64FB">
      <w:rPr>
        <w:sz w:val="20"/>
        <w:szCs w:val="20"/>
      </w:rPr>
      <w:t>КазНИТУ</w:t>
    </w:r>
    <w:proofErr w:type="spellEnd"/>
    <w:r w:rsidRPr="00EC64FB">
      <w:rPr>
        <w:sz w:val="20"/>
        <w:szCs w:val="20"/>
      </w:rPr>
      <w:t xml:space="preserve"> 703-08.</w:t>
    </w:r>
    <w:r w:rsidRPr="00EC64FB">
      <w:rPr>
        <w:sz w:val="20"/>
        <w:szCs w:val="20"/>
        <w:lang w:val="en-US"/>
      </w:rPr>
      <w:t xml:space="preserve"> </w:t>
    </w:r>
    <w:proofErr w:type="spellStart"/>
    <w:r w:rsidR="00EC64FB">
      <w:rPr>
        <w:sz w:val="20"/>
        <w:szCs w:val="20"/>
      </w:rPr>
      <w:t>Силлабус</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D1040" w14:textId="77777777" w:rsidR="00E84E28" w:rsidRDefault="00E84E28" w:rsidP="00EE1892">
      <w:r>
        <w:separator/>
      </w:r>
    </w:p>
  </w:footnote>
  <w:footnote w:type="continuationSeparator" w:id="0">
    <w:p w14:paraId="275FDFF0" w14:textId="77777777" w:rsidR="00E84E28" w:rsidRDefault="00E84E28" w:rsidP="00EE1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78D92" w14:textId="77777777" w:rsidR="00ED37C3" w:rsidRDefault="003F7CEA" w:rsidP="00682832">
    <w:pPr>
      <w:pStyle w:val="a6"/>
      <w:framePr w:wrap="around" w:vAnchor="text" w:hAnchor="margin" w:xAlign="right" w:y="1"/>
      <w:rPr>
        <w:rStyle w:val="a8"/>
      </w:rPr>
    </w:pPr>
    <w:r>
      <w:rPr>
        <w:rStyle w:val="a8"/>
      </w:rPr>
      <w:fldChar w:fldCharType="begin"/>
    </w:r>
    <w:r w:rsidR="00ED37C3">
      <w:rPr>
        <w:rStyle w:val="a8"/>
      </w:rPr>
      <w:instrText xml:space="preserve">PAGE  </w:instrText>
    </w:r>
    <w:r>
      <w:rPr>
        <w:rStyle w:val="a8"/>
      </w:rPr>
      <w:fldChar w:fldCharType="end"/>
    </w:r>
  </w:p>
  <w:p w14:paraId="0A2EFD66" w14:textId="77777777" w:rsidR="00ED37C3" w:rsidRDefault="00ED37C3" w:rsidP="00EE1892">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CB2A6" w14:textId="77777777" w:rsidR="00EF762A" w:rsidRPr="00B91739" w:rsidRDefault="00EF762A" w:rsidP="00EF762A">
    <w:pPr>
      <w:pStyle w:val="a6"/>
      <w:jc w:val="center"/>
      <w:rPr>
        <w:sz w:val="20"/>
        <w:szCs w:val="20"/>
      </w:rPr>
    </w:pPr>
    <w:r w:rsidRPr="00C618A1">
      <w:rPr>
        <w:sz w:val="20"/>
        <w:szCs w:val="20"/>
      </w:rPr>
      <w:t>Н</w:t>
    </w:r>
    <w:r>
      <w:rPr>
        <w:sz w:val="20"/>
        <w:szCs w:val="20"/>
      </w:rPr>
      <w:t xml:space="preserve">ЕКОММЕРЧЕСКОЕ АКЦИОНЕРНОЕ ОБЩЕСТВО </w:t>
    </w:r>
    <w:r w:rsidRPr="00C618A1">
      <w:rPr>
        <w:sz w:val="20"/>
        <w:szCs w:val="20"/>
      </w:rPr>
      <w:t>«КАЗАХСКИЙ НАЦИОНАЛЬНЫЙ ИССЛЕДОВАТЕЛЬСКИЙ ТЕХНИЧЕСКИЙ УНИВЕРСИТЕТ имени К.И. САТПАЕВА»</w:t>
    </w:r>
  </w:p>
  <w:p w14:paraId="29CC68A9" w14:textId="77777777" w:rsidR="006F7EBE" w:rsidRPr="002F2BFC" w:rsidRDefault="006F7EBE" w:rsidP="002F2BF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95E15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EF2ABF9A"/>
    <w:lvl w:ilvl="0">
      <w:numFmt w:val="bullet"/>
      <w:lvlText w:val="*"/>
      <w:lvlJc w:val="left"/>
    </w:lvl>
  </w:abstractNum>
  <w:abstractNum w:abstractNumId="2" w15:restartNumberingAfterBreak="0">
    <w:nsid w:val="02A94AB8"/>
    <w:multiLevelType w:val="hybridMultilevel"/>
    <w:tmpl w:val="4EFED9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A73812"/>
    <w:multiLevelType w:val="hybridMultilevel"/>
    <w:tmpl w:val="7A70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C5FED"/>
    <w:multiLevelType w:val="hybridMultilevel"/>
    <w:tmpl w:val="6498A110"/>
    <w:lvl w:ilvl="0" w:tplc="E6D4FF0E">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1D8537FA"/>
    <w:multiLevelType w:val="hybridMultilevel"/>
    <w:tmpl w:val="759EB422"/>
    <w:lvl w:ilvl="0" w:tplc="4CD61AEC">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DD52A87"/>
    <w:multiLevelType w:val="hybridMultilevel"/>
    <w:tmpl w:val="04EC0C7C"/>
    <w:lvl w:ilvl="0" w:tplc="E9646618">
      <w:start w:val="1"/>
      <w:numFmt w:val="decimal"/>
      <w:lvlText w:val="%1."/>
      <w:lvlJc w:val="left"/>
      <w:pPr>
        <w:ind w:left="1683" w:hanging="97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52B2A13"/>
    <w:multiLevelType w:val="hybridMultilevel"/>
    <w:tmpl w:val="A94EB274"/>
    <w:lvl w:ilvl="0" w:tplc="EFD09268">
      <w:start w:val="1"/>
      <w:numFmt w:val="bullet"/>
      <w:lvlText w:val=""/>
      <w:lvlJc w:val="left"/>
      <w:pPr>
        <w:tabs>
          <w:tab w:val="num" w:pos="3090"/>
        </w:tabs>
        <w:ind w:left="309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6C187C"/>
    <w:multiLevelType w:val="multilevel"/>
    <w:tmpl w:val="2BF82460"/>
    <w:lvl w:ilvl="0">
      <w:start w:val="1"/>
      <w:numFmt w:val="decimal"/>
      <w:lvlText w:val="%1"/>
      <w:lvlJc w:val="left"/>
      <w:pPr>
        <w:ind w:left="928" w:hanging="360"/>
      </w:pPr>
      <w:rPr>
        <w:rFonts w:hint="default"/>
        <w:b/>
      </w:rPr>
    </w:lvl>
    <w:lvl w:ilvl="1">
      <w:start w:val="1"/>
      <w:numFmt w:val="decimal"/>
      <w:isLgl/>
      <w:lvlText w:val="%1.%2"/>
      <w:lvlJc w:val="left"/>
      <w:pPr>
        <w:ind w:left="1069" w:hanging="360"/>
      </w:pPr>
      <w:rPr>
        <w:rFonts w:hint="default"/>
        <w:b/>
      </w:rPr>
    </w:lvl>
    <w:lvl w:ilvl="2">
      <w:start w:val="1"/>
      <w:numFmt w:val="decimal"/>
      <w:isLgl/>
      <w:lvlText w:val="%1.%2.%3"/>
      <w:lvlJc w:val="left"/>
      <w:pPr>
        <w:ind w:left="1570" w:hanging="720"/>
      </w:pPr>
      <w:rPr>
        <w:rFonts w:hint="default"/>
        <w:b/>
      </w:rPr>
    </w:lvl>
    <w:lvl w:ilvl="3">
      <w:start w:val="1"/>
      <w:numFmt w:val="decimal"/>
      <w:isLgl/>
      <w:lvlText w:val="%1.%2.%3.%4"/>
      <w:lvlJc w:val="left"/>
      <w:pPr>
        <w:ind w:left="1711" w:hanging="720"/>
      </w:pPr>
      <w:rPr>
        <w:rFonts w:hint="default"/>
        <w:b/>
      </w:rPr>
    </w:lvl>
    <w:lvl w:ilvl="4">
      <w:start w:val="1"/>
      <w:numFmt w:val="decimal"/>
      <w:isLgl/>
      <w:lvlText w:val="%1.%2.%3.%4.%5"/>
      <w:lvlJc w:val="left"/>
      <w:pPr>
        <w:ind w:left="1852" w:hanging="720"/>
      </w:pPr>
      <w:rPr>
        <w:rFonts w:hint="default"/>
        <w:b/>
      </w:rPr>
    </w:lvl>
    <w:lvl w:ilvl="5">
      <w:start w:val="1"/>
      <w:numFmt w:val="decimal"/>
      <w:isLgl/>
      <w:lvlText w:val="%1.%2.%3.%4.%5.%6"/>
      <w:lvlJc w:val="left"/>
      <w:pPr>
        <w:ind w:left="2353" w:hanging="1080"/>
      </w:pPr>
      <w:rPr>
        <w:rFonts w:hint="default"/>
        <w:b/>
      </w:rPr>
    </w:lvl>
    <w:lvl w:ilvl="6">
      <w:start w:val="1"/>
      <w:numFmt w:val="decimal"/>
      <w:isLgl/>
      <w:lvlText w:val="%1.%2.%3.%4.%5.%6.%7"/>
      <w:lvlJc w:val="left"/>
      <w:pPr>
        <w:ind w:left="2494" w:hanging="1080"/>
      </w:pPr>
      <w:rPr>
        <w:rFonts w:hint="default"/>
        <w:b/>
      </w:rPr>
    </w:lvl>
    <w:lvl w:ilvl="7">
      <w:start w:val="1"/>
      <w:numFmt w:val="decimal"/>
      <w:isLgl/>
      <w:lvlText w:val="%1.%2.%3.%4.%5.%6.%7.%8"/>
      <w:lvlJc w:val="left"/>
      <w:pPr>
        <w:ind w:left="2995" w:hanging="1440"/>
      </w:pPr>
      <w:rPr>
        <w:rFonts w:hint="default"/>
        <w:b/>
      </w:rPr>
    </w:lvl>
    <w:lvl w:ilvl="8">
      <w:start w:val="1"/>
      <w:numFmt w:val="decimal"/>
      <w:isLgl/>
      <w:lvlText w:val="%1.%2.%3.%4.%5.%6.%7.%8.%9"/>
      <w:lvlJc w:val="left"/>
      <w:pPr>
        <w:ind w:left="3136" w:hanging="1440"/>
      </w:pPr>
      <w:rPr>
        <w:rFonts w:hint="default"/>
        <w:b/>
      </w:rPr>
    </w:lvl>
  </w:abstractNum>
  <w:abstractNum w:abstractNumId="9" w15:restartNumberingAfterBreak="0">
    <w:nsid w:val="32A22655"/>
    <w:multiLevelType w:val="multilevel"/>
    <w:tmpl w:val="91E46C9A"/>
    <w:lvl w:ilvl="0">
      <w:start w:val="1"/>
      <w:numFmt w:val="decimal"/>
      <w:lvlText w:val="%1"/>
      <w:lvlJc w:val="left"/>
      <w:pPr>
        <w:ind w:left="928" w:hanging="360"/>
      </w:pPr>
      <w:rPr>
        <w:rFonts w:hint="default"/>
        <w:b/>
        <w:i w:val="0"/>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4B577EF1"/>
    <w:multiLevelType w:val="hybridMultilevel"/>
    <w:tmpl w:val="87E6E2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4A6B5B"/>
    <w:multiLevelType w:val="hybridMultilevel"/>
    <w:tmpl w:val="AF74883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18490F"/>
    <w:multiLevelType w:val="hybridMultilevel"/>
    <w:tmpl w:val="0340F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A065705"/>
    <w:multiLevelType w:val="hybridMultilevel"/>
    <w:tmpl w:val="0DCA824A"/>
    <w:lvl w:ilvl="0" w:tplc="92567072">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A4D071F"/>
    <w:multiLevelType w:val="hybridMultilevel"/>
    <w:tmpl w:val="361895C8"/>
    <w:lvl w:ilvl="0" w:tplc="BBD6867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2E06715"/>
    <w:multiLevelType w:val="hybridMultilevel"/>
    <w:tmpl w:val="28D2879E"/>
    <w:lvl w:ilvl="0" w:tplc="4CD61A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7C5269"/>
    <w:multiLevelType w:val="hybridMultilevel"/>
    <w:tmpl w:val="7338C1D8"/>
    <w:lvl w:ilvl="0" w:tplc="EBE095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CF307EE"/>
    <w:multiLevelType w:val="hybridMultilevel"/>
    <w:tmpl w:val="B7D4E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75D095A"/>
    <w:multiLevelType w:val="hybridMultilevel"/>
    <w:tmpl w:val="47F63AF8"/>
    <w:lvl w:ilvl="0" w:tplc="0E6A4848">
      <w:start w:val="1"/>
      <w:numFmt w:val="decimal"/>
      <w:lvlText w:val="%1."/>
      <w:lvlJc w:val="left"/>
      <w:pPr>
        <w:ind w:left="1068" w:hanging="360"/>
      </w:pPr>
      <w:rPr>
        <w:rFonts w:hint="default"/>
        <w:b/>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7C5C2905"/>
    <w:multiLevelType w:val="hybridMultilevel"/>
    <w:tmpl w:val="F78AFAD6"/>
    <w:lvl w:ilvl="0" w:tplc="0419000D">
      <w:start w:val="1"/>
      <w:numFmt w:val="bullet"/>
      <w:lvlText w:val=""/>
      <w:lvlJc w:val="left"/>
      <w:pPr>
        <w:ind w:left="1258" w:hanging="360"/>
      </w:pPr>
      <w:rPr>
        <w:rFonts w:ascii="Wingdings" w:hAnsi="Wingdings" w:hint="default"/>
      </w:rPr>
    </w:lvl>
    <w:lvl w:ilvl="1" w:tplc="04190003" w:tentative="1">
      <w:start w:val="1"/>
      <w:numFmt w:val="bullet"/>
      <w:lvlText w:val="o"/>
      <w:lvlJc w:val="left"/>
      <w:pPr>
        <w:ind w:left="1978" w:hanging="360"/>
      </w:pPr>
      <w:rPr>
        <w:rFonts w:ascii="Courier New" w:hAnsi="Courier New" w:cs="Courier New" w:hint="default"/>
      </w:rPr>
    </w:lvl>
    <w:lvl w:ilvl="2" w:tplc="04190005" w:tentative="1">
      <w:start w:val="1"/>
      <w:numFmt w:val="bullet"/>
      <w:lvlText w:val=""/>
      <w:lvlJc w:val="left"/>
      <w:pPr>
        <w:ind w:left="2698" w:hanging="360"/>
      </w:pPr>
      <w:rPr>
        <w:rFonts w:ascii="Wingdings" w:hAnsi="Wingdings" w:hint="default"/>
      </w:rPr>
    </w:lvl>
    <w:lvl w:ilvl="3" w:tplc="04190001" w:tentative="1">
      <w:start w:val="1"/>
      <w:numFmt w:val="bullet"/>
      <w:lvlText w:val=""/>
      <w:lvlJc w:val="left"/>
      <w:pPr>
        <w:ind w:left="3418" w:hanging="360"/>
      </w:pPr>
      <w:rPr>
        <w:rFonts w:ascii="Symbol" w:hAnsi="Symbol" w:hint="default"/>
      </w:rPr>
    </w:lvl>
    <w:lvl w:ilvl="4" w:tplc="04190003" w:tentative="1">
      <w:start w:val="1"/>
      <w:numFmt w:val="bullet"/>
      <w:lvlText w:val="o"/>
      <w:lvlJc w:val="left"/>
      <w:pPr>
        <w:ind w:left="4138" w:hanging="360"/>
      </w:pPr>
      <w:rPr>
        <w:rFonts w:ascii="Courier New" w:hAnsi="Courier New" w:cs="Courier New" w:hint="default"/>
      </w:rPr>
    </w:lvl>
    <w:lvl w:ilvl="5" w:tplc="04190005" w:tentative="1">
      <w:start w:val="1"/>
      <w:numFmt w:val="bullet"/>
      <w:lvlText w:val=""/>
      <w:lvlJc w:val="left"/>
      <w:pPr>
        <w:ind w:left="4858" w:hanging="360"/>
      </w:pPr>
      <w:rPr>
        <w:rFonts w:ascii="Wingdings" w:hAnsi="Wingdings" w:hint="default"/>
      </w:rPr>
    </w:lvl>
    <w:lvl w:ilvl="6" w:tplc="04190001" w:tentative="1">
      <w:start w:val="1"/>
      <w:numFmt w:val="bullet"/>
      <w:lvlText w:val=""/>
      <w:lvlJc w:val="left"/>
      <w:pPr>
        <w:ind w:left="5578" w:hanging="360"/>
      </w:pPr>
      <w:rPr>
        <w:rFonts w:ascii="Symbol" w:hAnsi="Symbol" w:hint="default"/>
      </w:rPr>
    </w:lvl>
    <w:lvl w:ilvl="7" w:tplc="04190003" w:tentative="1">
      <w:start w:val="1"/>
      <w:numFmt w:val="bullet"/>
      <w:lvlText w:val="o"/>
      <w:lvlJc w:val="left"/>
      <w:pPr>
        <w:ind w:left="6298" w:hanging="360"/>
      </w:pPr>
      <w:rPr>
        <w:rFonts w:ascii="Courier New" w:hAnsi="Courier New" w:cs="Courier New" w:hint="default"/>
      </w:rPr>
    </w:lvl>
    <w:lvl w:ilvl="8" w:tplc="04190005" w:tentative="1">
      <w:start w:val="1"/>
      <w:numFmt w:val="bullet"/>
      <w:lvlText w:val=""/>
      <w:lvlJc w:val="left"/>
      <w:pPr>
        <w:ind w:left="7018" w:hanging="360"/>
      </w:pPr>
      <w:rPr>
        <w:rFonts w:ascii="Wingdings" w:hAnsi="Wingdings" w:hint="default"/>
      </w:rPr>
    </w:lvl>
  </w:abstractNum>
  <w:num w:numId="1">
    <w:abstractNumId w:val="1"/>
    <w:lvlOverride w:ilvl="0">
      <w:lvl w:ilvl="0">
        <w:start w:val="65535"/>
        <w:numFmt w:val="bullet"/>
        <w:lvlText w:val="•"/>
        <w:legacy w:legacy="1" w:legacySpace="0" w:legacyIndent="240"/>
        <w:lvlJc w:val="left"/>
        <w:rPr>
          <w:rFonts w:ascii="Times New Roman" w:hAnsi="Times New Roman" w:cs="Times New Roman" w:hint="default"/>
        </w:rPr>
      </w:lvl>
    </w:lvlOverride>
  </w:num>
  <w:num w:numId="2">
    <w:abstractNumId w:val="7"/>
  </w:num>
  <w:num w:numId="3">
    <w:abstractNumId w:val="14"/>
  </w:num>
  <w:num w:numId="4">
    <w:abstractNumId w:val="17"/>
  </w:num>
  <w:num w:numId="5">
    <w:abstractNumId w:val="0"/>
  </w:num>
  <w:num w:numId="6">
    <w:abstractNumId w:val="15"/>
  </w:num>
  <w:num w:numId="7">
    <w:abstractNumId w:val="12"/>
  </w:num>
  <w:num w:numId="8">
    <w:abstractNumId w:val="16"/>
  </w:num>
  <w:num w:numId="9">
    <w:abstractNumId w:val="9"/>
  </w:num>
  <w:num w:numId="10">
    <w:abstractNumId w:val="18"/>
  </w:num>
  <w:num w:numId="11">
    <w:abstractNumId w:val="13"/>
  </w:num>
  <w:num w:numId="12">
    <w:abstractNumId w:val="10"/>
  </w:num>
  <w:num w:numId="13">
    <w:abstractNumId w:val="8"/>
  </w:num>
  <w:num w:numId="14">
    <w:abstractNumId w:val="6"/>
  </w:num>
  <w:num w:numId="15">
    <w:abstractNumId w:val="11"/>
  </w:num>
  <w:num w:numId="16">
    <w:abstractNumId w:val="4"/>
  </w:num>
  <w:num w:numId="17">
    <w:abstractNumId w:val="19"/>
  </w:num>
  <w:num w:numId="18">
    <w:abstractNumId w:val="2"/>
  </w:num>
  <w:num w:numId="19">
    <w:abstractNumId w:val="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5EB"/>
    <w:rsid w:val="00007FFE"/>
    <w:rsid w:val="000116BF"/>
    <w:rsid w:val="0001213C"/>
    <w:rsid w:val="00024E5A"/>
    <w:rsid w:val="000334F5"/>
    <w:rsid w:val="00041D3D"/>
    <w:rsid w:val="00043489"/>
    <w:rsid w:val="000603B8"/>
    <w:rsid w:val="00064AC3"/>
    <w:rsid w:val="00067F7E"/>
    <w:rsid w:val="00076E6B"/>
    <w:rsid w:val="00081EDD"/>
    <w:rsid w:val="000827DA"/>
    <w:rsid w:val="00084E10"/>
    <w:rsid w:val="00091D48"/>
    <w:rsid w:val="000A1B65"/>
    <w:rsid w:val="000A3FD5"/>
    <w:rsid w:val="000A420A"/>
    <w:rsid w:val="000A721C"/>
    <w:rsid w:val="000B0D9B"/>
    <w:rsid w:val="000B2E53"/>
    <w:rsid w:val="000F2A1C"/>
    <w:rsid w:val="000F3D77"/>
    <w:rsid w:val="0010392A"/>
    <w:rsid w:val="0010636B"/>
    <w:rsid w:val="0010715C"/>
    <w:rsid w:val="00111BA1"/>
    <w:rsid w:val="00115E4F"/>
    <w:rsid w:val="00120D90"/>
    <w:rsid w:val="001301E8"/>
    <w:rsid w:val="001578C7"/>
    <w:rsid w:val="00157DE4"/>
    <w:rsid w:val="00165C6F"/>
    <w:rsid w:val="00167D38"/>
    <w:rsid w:val="00180CF6"/>
    <w:rsid w:val="00181FA4"/>
    <w:rsid w:val="00197320"/>
    <w:rsid w:val="001A09C1"/>
    <w:rsid w:val="001A43F2"/>
    <w:rsid w:val="001B25DD"/>
    <w:rsid w:val="001B28D0"/>
    <w:rsid w:val="001B5A42"/>
    <w:rsid w:val="001B7D1C"/>
    <w:rsid w:val="001C1718"/>
    <w:rsid w:val="001C2DEA"/>
    <w:rsid w:val="001F14A9"/>
    <w:rsid w:val="001F399B"/>
    <w:rsid w:val="001F42A9"/>
    <w:rsid w:val="001F6876"/>
    <w:rsid w:val="00200477"/>
    <w:rsid w:val="00211856"/>
    <w:rsid w:val="00211F80"/>
    <w:rsid w:val="00215EA3"/>
    <w:rsid w:val="00220385"/>
    <w:rsid w:val="00246F74"/>
    <w:rsid w:val="0025078E"/>
    <w:rsid w:val="00255DBD"/>
    <w:rsid w:val="00260878"/>
    <w:rsid w:val="00261D08"/>
    <w:rsid w:val="00276511"/>
    <w:rsid w:val="0027728A"/>
    <w:rsid w:val="0028126B"/>
    <w:rsid w:val="0028362D"/>
    <w:rsid w:val="00285707"/>
    <w:rsid w:val="00285A5E"/>
    <w:rsid w:val="00290070"/>
    <w:rsid w:val="00293B4E"/>
    <w:rsid w:val="00294BBA"/>
    <w:rsid w:val="0029559B"/>
    <w:rsid w:val="002A70D3"/>
    <w:rsid w:val="002B358C"/>
    <w:rsid w:val="002B3788"/>
    <w:rsid w:val="002B4D25"/>
    <w:rsid w:val="002B4DD3"/>
    <w:rsid w:val="002D0E05"/>
    <w:rsid w:val="002E1B32"/>
    <w:rsid w:val="002F2BFC"/>
    <w:rsid w:val="00302738"/>
    <w:rsid w:val="00322249"/>
    <w:rsid w:val="00325352"/>
    <w:rsid w:val="00335FCC"/>
    <w:rsid w:val="00344355"/>
    <w:rsid w:val="00351134"/>
    <w:rsid w:val="00352537"/>
    <w:rsid w:val="00356CA0"/>
    <w:rsid w:val="003646B2"/>
    <w:rsid w:val="00365C44"/>
    <w:rsid w:val="00367937"/>
    <w:rsid w:val="00371292"/>
    <w:rsid w:val="00371BB9"/>
    <w:rsid w:val="00384A08"/>
    <w:rsid w:val="00385AAF"/>
    <w:rsid w:val="0038689E"/>
    <w:rsid w:val="003A2F46"/>
    <w:rsid w:val="003C16C6"/>
    <w:rsid w:val="003C1D56"/>
    <w:rsid w:val="003D43C7"/>
    <w:rsid w:val="003F7CEA"/>
    <w:rsid w:val="00406521"/>
    <w:rsid w:val="00406949"/>
    <w:rsid w:val="00411BDC"/>
    <w:rsid w:val="004149A7"/>
    <w:rsid w:val="00415E6E"/>
    <w:rsid w:val="00423279"/>
    <w:rsid w:val="004312A7"/>
    <w:rsid w:val="00432473"/>
    <w:rsid w:val="0043385A"/>
    <w:rsid w:val="00436689"/>
    <w:rsid w:val="00440025"/>
    <w:rsid w:val="00440A6A"/>
    <w:rsid w:val="004465B2"/>
    <w:rsid w:val="004541D3"/>
    <w:rsid w:val="00456650"/>
    <w:rsid w:val="00462F56"/>
    <w:rsid w:val="00463622"/>
    <w:rsid w:val="004648EE"/>
    <w:rsid w:val="00483B51"/>
    <w:rsid w:val="00487837"/>
    <w:rsid w:val="004A4CB9"/>
    <w:rsid w:val="004A53C2"/>
    <w:rsid w:val="004C2AE4"/>
    <w:rsid w:val="004D2FEB"/>
    <w:rsid w:val="004F1736"/>
    <w:rsid w:val="004F44F3"/>
    <w:rsid w:val="004F59D6"/>
    <w:rsid w:val="00523354"/>
    <w:rsid w:val="00531379"/>
    <w:rsid w:val="005325F5"/>
    <w:rsid w:val="00547A36"/>
    <w:rsid w:val="00560FB5"/>
    <w:rsid w:val="00562038"/>
    <w:rsid w:val="005641A4"/>
    <w:rsid w:val="005742EE"/>
    <w:rsid w:val="005768A5"/>
    <w:rsid w:val="00582ADD"/>
    <w:rsid w:val="00591A81"/>
    <w:rsid w:val="005A0B1B"/>
    <w:rsid w:val="005C0CD6"/>
    <w:rsid w:val="005C1674"/>
    <w:rsid w:val="005D355A"/>
    <w:rsid w:val="005D35D0"/>
    <w:rsid w:val="005D5EEC"/>
    <w:rsid w:val="005D663E"/>
    <w:rsid w:val="005E161E"/>
    <w:rsid w:val="005F4D05"/>
    <w:rsid w:val="00605EC2"/>
    <w:rsid w:val="006102C2"/>
    <w:rsid w:val="00617A63"/>
    <w:rsid w:val="006365E9"/>
    <w:rsid w:val="00666B65"/>
    <w:rsid w:val="0066793A"/>
    <w:rsid w:val="00671868"/>
    <w:rsid w:val="00671D5A"/>
    <w:rsid w:val="006765B1"/>
    <w:rsid w:val="00682832"/>
    <w:rsid w:val="00686387"/>
    <w:rsid w:val="00692FF3"/>
    <w:rsid w:val="006A0462"/>
    <w:rsid w:val="006A372C"/>
    <w:rsid w:val="006C418C"/>
    <w:rsid w:val="006C4919"/>
    <w:rsid w:val="006D1DD2"/>
    <w:rsid w:val="006E0C1D"/>
    <w:rsid w:val="006E6F4E"/>
    <w:rsid w:val="006E7A41"/>
    <w:rsid w:val="006F0AC0"/>
    <w:rsid w:val="006F55AB"/>
    <w:rsid w:val="006F7EBE"/>
    <w:rsid w:val="00725CF6"/>
    <w:rsid w:val="00726EAF"/>
    <w:rsid w:val="00736ED5"/>
    <w:rsid w:val="00737CC4"/>
    <w:rsid w:val="007454D7"/>
    <w:rsid w:val="007559B3"/>
    <w:rsid w:val="00756229"/>
    <w:rsid w:val="00756583"/>
    <w:rsid w:val="007607ED"/>
    <w:rsid w:val="0076442A"/>
    <w:rsid w:val="00782498"/>
    <w:rsid w:val="00791B35"/>
    <w:rsid w:val="00793BEC"/>
    <w:rsid w:val="007942F7"/>
    <w:rsid w:val="00796AB0"/>
    <w:rsid w:val="00797216"/>
    <w:rsid w:val="007C0CD1"/>
    <w:rsid w:val="007C49E0"/>
    <w:rsid w:val="007D23EB"/>
    <w:rsid w:val="007E136B"/>
    <w:rsid w:val="007E1FEE"/>
    <w:rsid w:val="007E53B3"/>
    <w:rsid w:val="007F1491"/>
    <w:rsid w:val="007F2483"/>
    <w:rsid w:val="00810B3B"/>
    <w:rsid w:val="008113A9"/>
    <w:rsid w:val="00824644"/>
    <w:rsid w:val="00831B80"/>
    <w:rsid w:val="00835188"/>
    <w:rsid w:val="00841C8E"/>
    <w:rsid w:val="00843B97"/>
    <w:rsid w:val="008461F5"/>
    <w:rsid w:val="008706DE"/>
    <w:rsid w:val="008758A5"/>
    <w:rsid w:val="0088140E"/>
    <w:rsid w:val="00881E82"/>
    <w:rsid w:val="008834B9"/>
    <w:rsid w:val="00886ADF"/>
    <w:rsid w:val="00890490"/>
    <w:rsid w:val="00890A2A"/>
    <w:rsid w:val="0089325D"/>
    <w:rsid w:val="00894877"/>
    <w:rsid w:val="008B1ECF"/>
    <w:rsid w:val="008B20C3"/>
    <w:rsid w:val="008B6B7E"/>
    <w:rsid w:val="008C5F94"/>
    <w:rsid w:val="008E2D33"/>
    <w:rsid w:val="008E623B"/>
    <w:rsid w:val="008F1B4E"/>
    <w:rsid w:val="0091676D"/>
    <w:rsid w:val="009354AA"/>
    <w:rsid w:val="00957C63"/>
    <w:rsid w:val="00962916"/>
    <w:rsid w:val="00986997"/>
    <w:rsid w:val="00996B6F"/>
    <w:rsid w:val="009B27FF"/>
    <w:rsid w:val="009C7955"/>
    <w:rsid w:val="009D1038"/>
    <w:rsid w:val="009E5563"/>
    <w:rsid w:val="009E55C8"/>
    <w:rsid w:val="009E584D"/>
    <w:rsid w:val="009E6BAE"/>
    <w:rsid w:val="009F104B"/>
    <w:rsid w:val="009F75EB"/>
    <w:rsid w:val="00A036D6"/>
    <w:rsid w:val="00A05AAF"/>
    <w:rsid w:val="00A12EEE"/>
    <w:rsid w:val="00A306AB"/>
    <w:rsid w:val="00A31F3D"/>
    <w:rsid w:val="00A34DBA"/>
    <w:rsid w:val="00A81AB8"/>
    <w:rsid w:val="00A969CD"/>
    <w:rsid w:val="00AA3602"/>
    <w:rsid w:val="00AC6F52"/>
    <w:rsid w:val="00AD410E"/>
    <w:rsid w:val="00AD66EF"/>
    <w:rsid w:val="00AE7B90"/>
    <w:rsid w:val="00AF4542"/>
    <w:rsid w:val="00B01A8A"/>
    <w:rsid w:val="00B02873"/>
    <w:rsid w:val="00B24006"/>
    <w:rsid w:val="00B35CDF"/>
    <w:rsid w:val="00B46E79"/>
    <w:rsid w:val="00B50220"/>
    <w:rsid w:val="00B72E65"/>
    <w:rsid w:val="00B81262"/>
    <w:rsid w:val="00B87A6A"/>
    <w:rsid w:val="00B913F2"/>
    <w:rsid w:val="00B91F70"/>
    <w:rsid w:val="00B9548C"/>
    <w:rsid w:val="00BB55AA"/>
    <w:rsid w:val="00BB6E7E"/>
    <w:rsid w:val="00BC2779"/>
    <w:rsid w:val="00BD131A"/>
    <w:rsid w:val="00BE0013"/>
    <w:rsid w:val="00BE4E3F"/>
    <w:rsid w:val="00BE4EA3"/>
    <w:rsid w:val="00BF18FD"/>
    <w:rsid w:val="00BF34A5"/>
    <w:rsid w:val="00BF7894"/>
    <w:rsid w:val="00C011B8"/>
    <w:rsid w:val="00C02759"/>
    <w:rsid w:val="00C02ADC"/>
    <w:rsid w:val="00C1139A"/>
    <w:rsid w:val="00C16AB4"/>
    <w:rsid w:val="00C17A32"/>
    <w:rsid w:val="00C2295D"/>
    <w:rsid w:val="00C3616E"/>
    <w:rsid w:val="00C417FA"/>
    <w:rsid w:val="00C51A79"/>
    <w:rsid w:val="00C51D0D"/>
    <w:rsid w:val="00C52C7A"/>
    <w:rsid w:val="00C5367D"/>
    <w:rsid w:val="00C75622"/>
    <w:rsid w:val="00C829D4"/>
    <w:rsid w:val="00C85CD8"/>
    <w:rsid w:val="00C865BF"/>
    <w:rsid w:val="00C87DB5"/>
    <w:rsid w:val="00C90D21"/>
    <w:rsid w:val="00C97074"/>
    <w:rsid w:val="00CA1B1F"/>
    <w:rsid w:val="00CB0496"/>
    <w:rsid w:val="00CB27A3"/>
    <w:rsid w:val="00CD4F25"/>
    <w:rsid w:val="00CD6927"/>
    <w:rsid w:val="00CE03EE"/>
    <w:rsid w:val="00CE0BB4"/>
    <w:rsid w:val="00CE19DF"/>
    <w:rsid w:val="00CE24AA"/>
    <w:rsid w:val="00CF659A"/>
    <w:rsid w:val="00D047B8"/>
    <w:rsid w:val="00D066DA"/>
    <w:rsid w:val="00D072D1"/>
    <w:rsid w:val="00D13687"/>
    <w:rsid w:val="00D225E2"/>
    <w:rsid w:val="00D23AB5"/>
    <w:rsid w:val="00D25AEF"/>
    <w:rsid w:val="00D3511B"/>
    <w:rsid w:val="00D44285"/>
    <w:rsid w:val="00D447B0"/>
    <w:rsid w:val="00D45082"/>
    <w:rsid w:val="00D51CA7"/>
    <w:rsid w:val="00D56372"/>
    <w:rsid w:val="00D63515"/>
    <w:rsid w:val="00D65409"/>
    <w:rsid w:val="00D71334"/>
    <w:rsid w:val="00D737B0"/>
    <w:rsid w:val="00D82FA5"/>
    <w:rsid w:val="00D859BC"/>
    <w:rsid w:val="00D9242C"/>
    <w:rsid w:val="00D957F6"/>
    <w:rsid w:val="00D968CE"/>
    <w:rsid w:val="00D97032"/>
    <w:rsid w:val="00DA1554"/>
    <w:rsid w:val="00DB631D"/>
    <w:rsid w:val="00DB6658"/>
    <w:rsid w:val="00DB6667"/>
    <w:rsid w:val="00DB751B"/>
    <w:rsid w:val="00DC5E7C"/>
    <w:rsid w:val="00DD2BF6"/>
    <w:rsid w:val="00DD711D"/>
    <w:rsid w:val="00DF0BC5"/>
    <w:rsid w:val="00DF3600"/>
    <w:rsid w:val="00DF5C25"/>
    <w:rsid w:val="00E02A95"/>
    <w:rsid w:val="00E13890"/>
    <w:rsid w:val="00E25C8D"/>
    <w:rsid w:val="00E27803"/>
    <w:rsid w:val="00E32B54"/>
    <w:rsid w:val="00E428DD"/>
    <w:rsid w:val="00E45180"/>
    <w:rsid w:val="00E453C6"/>
    <w:rsid w:val="00E516C8"/>
    <w:rsid w:val="00E72F65"/>
    <w:rsid w:val="00E77282"/>
    <w:rsid w:val="00E83B48"/>
    <w:rsid w:val="00E84E28"/>
    <w:rsid w:val="00E94E38"/>
    <w:rsid w:val="00EA0FA7"/>
    <w:rsid w:val="00EA68F1"/>
    <w:rsid w:val="00EB637B"/>
    <w:rsid w:val="00EC2D62"/>
    <w:rsid w:val="00EC64FB"/>
    <w:rsid w:val="00ED0465"/>
    <w:rsid w:val="00ED37C3"/>
    <w:rsid w:val="00ED674B"/>
    <w:rsid w:val="00EE1892"/>
    <w:rsid w:val="00EF0404"/>
    <w:rsid w:val="00EF4E28"/>
    <w:rsid w:val="00EF762A"/>
    <w:rsid w:val="00F10234"/>
    <w:rsid w:val="00F30A76"/>
    <w:rsid w:val="00F3598B"/>
    <w:rsid w:val="00F41AB2"/>
    <w:rsid w:val="00F435BF"/>
    <w:rsid w:val="00F54C69"/>
    <w:rsid w:val="00F556CA"/>
    <w:rsid w:val="00F6570A"/>
    <w:rsid w:val="00F711B8"/>
    <w:rsid w:val="00F7787A"/>
    <w:rsid w:val="00F818FF"/>
    <w:rsid w:val="00F95916"/>
    <w:rsid w:val="00FA5C82"/>
    <w:rsid w:val="00FB553E"/>
    <w:rsid w:val="00FC096A"/>
    <w:rsid w:val="00FC17FC"/>
    <w:rsid w:val="00FC28EE"/>
    <w:rsid w:val="00FC4534"/>
    <w:rsid w:val="00FC4723"/>
    <w:rsid w:val="00FC5673"/>
    <w:rsid w:val="00FC6A9C"/>
    <w:rsid w:val="00FD24B2"/>
    <w:rsid w:val="00FD5DCD"/>
    <w:rsid w:val="00FE1817"/>
    <w:rsid w:val="00FF0A8D"/>
    <w:rsid w:val="00FF72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FFDADE"/>
  <w15:docId w15:val="{CF953349-C50E-4337-B642-16A23E8B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28A"/>
    <w:rPr>
      <w:sz w:val="24"/>
      <w:szCs w:val="24"/>
    </w:rPr>
  </w:style>
  <w:style w:type="paragraph" w:styleId="1">
    <w:name w:val="heading 1"/>
    <w:basedOn w:val="a"/>
    <w:link w:val="10"/>
    <w:uiPriority w:val="9"/>
    <w:qFormat/>
    <w:rsid w:val="00084E10"/>
    <w:pPr>
      <w:spacing w:before="100" w:beforeAutospacing="1" w:after="100" w:afterAutospacing="1"/>
      <w:outlineLvl w:val="0"/>
    </w:pPr>
    <w:rPr>
      <w:b/>
      <w:bCs/>
      <w:kern w:val="36"/>
      <w:sz w:val="48"/>
      <w:szCs w:val="48"/>
    </w:rPr>
  </w:style>
  <w:style w:type="paragraph" w:styleId="2">
    <w:name w:val="heading 2"/>
    <w:basedOn w:val="a"/>
    <w:next w:val="a"/>
    <w:link w:val="20"/>
    <w:unhideWhenUsed/>
    <w:qFormat/>
    <w:rsid w:val="00D737B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B01A8A"/>
    <w:pPr>
      <w:keepNext/>
      <w:widowControl w:val="0"/>
      <w:spacing w:before="240" w:after="60" w:line="260" w:lineRule="exact"/>
      <w:outlineLvl w:val="2"/>
    </w:pPr>
    <w:rPr>
      <w:rFonts w:ascii="Calibri Light" w:hAnsi="Calibri Light"/>
      <w:b/>
      <w:bCs/>
      <w:sz w:val="26"/>
      <w:szCs w:val="26"/>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24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36689"/>
    <w:rPr>
      <w:rFonts w:ascii="Tahoma" w:hAnsi="Tahoma" w:cs="Tahoma"/>
      <w:sz w:val="16"/>
      <w:szCs w:val="16"/>
    </w:rPr>
  </w:style>
  <w:style w:type="character" w:styleId="a5">
    <w:name w:val="Hyperlink"/>
    <w:rsid w:val="00B46E79"/>
    <w:rPr>
      <w:color w:val="0000FF"/>
      <w:u w:val="single"/>
    </w:rPr>
  </w:style>
  <w:style w:type="paragraph" w:styleId="a6">
    <w:name w:val="header"/>
    <w:basedOn w:val="a"/>
    <w:link w:val="a7"/>
    <w:rsid w:val="00EE1892"/>
    <w:pPr>
      <w:tabs>
        <w:tab w:val="center" w:pos="4153"/>
        <w:tab w:val="right" w:pos="8306"/>
      </w:tabs>
    </w:pPr>
  </w:style>
  <w:style w:type="character" w:customStyle="1" w:styleId="a7">
    <w:name w:val="Верхний колонтитул Знак"/>
    <w:link w:val="a6"/>
    <w:uiPriority w:val="99"/>
    <w:rsid w:val="00EE1892"/>
    <w:rPr>
      <w:sz w:val="24"/>
      <w:szCs w:val="24"/>
      <w:lang w:eastAsia="ru-RU"/>
    </w:rPr>
  </w:style>
  <w:style w:type="character" w:styleId="a8">
    <w:name w:val="page number"/>
    <w:rsid w:val="00EE1892"/>
  </w:style>
  <w:style w:type="paragraph" w:styleId="a9">
    <w:name w:val="footer"/>
    <w:basedOn w:val="a"/>
    <w:link w:val="aa"/>
    <w:rsid w:val="00EE1892"/>
    <w:pPr>
      <w:tabs>
        <w:tab w:val="center" w:pos="4153"/>
        <w:tab w:val="right" w:pos="8306"/>
      </w:tabs>
    </w:pPr>
  </w:style>
  <w:style w:type="character" w:customStyle="1" w:styleId="aa">
    <w:name w:val="Нижний колонтитул Знак"/>
    <w:link w:val="a9"/>
    <w:rsid w:val="00EE1892"/>
    <w:rPr>
      <w:sz w:val="24"/>
      <w:szCs w:val="24"/>
      <w:lang w:eastAsia="ru-RU"/>
    </w:rPr>
  </w:style>
  <w:style w:type="character" w:customStyle="1" w:styleId="11">
    <w:name w:val="Неразрешенное упоминание1"/>
    <w:uiPriority w:val="99"/>
    <w:semiHidden/>
    <w:unhideWhenUsed/>
    <w:rsid w:val="00C3616E"/>
    <w:rPr>
      <w:color w:val="605E5C"/>
      <w:shd w:val="clear" w:color="auto" w:fill="E1DFDD"/>
    </w:rPr>
  </w:style>
  <w:style w:type="character" w:styleId="ab">
    <w:name w:val="FollowedHyperlink"/>
    <w:rsid w:val="00C3616E"/>
    <w:rPr>
      <w:color w:val="954F72"/>
      <w:u w:val="single"/>
    </w:rPr>
  </w:style>
  <w:style w:type="paragraph" w:styleId="ac">
    <w:name w:val="List Paragraph"/>
    <w:aliases w:val="без абзаца,маркированный,ПАРАГРАФ,Стандартный,Уровень текста 3,List Paragraph1,Абзац нумеров 2,Bullets,Heading1,Colorful List - Accent 11,Bullet List,FooterText,numbered,Абзац списка11,Абзац списка7,Абзац списка71,List Paragraph,Статья,H1-1"/>
    <w:basedOn w:val="a"/>
    <w:link w:val="ad"/>
    <w:uiPriority w:val="34"/>
    <w:qFormat/>
    <w:rsid w:val="00084E10"/>
    <w:pPr>
      <w:ind w:left="720"/>
      <w:contextualSpacing/>
    </w:pPr>
  </w:style>
  <w:style w:type="character" w:customStyle="1" w:styleId="10">
    <w:name w:val="Заголовок 1 Знак"/>
    <w:basedOn w:val="a0"/>
    <w:link w:val="1"/>
    <w:uiPriority w:val="9"/>
    <w:rsid w:val="00084E10"/>
    <w:rPr>
      <w:b/>
      <w:bCs/>
      <w:kern w:val="36"/>
      <w:sz w:val="48"/>
      <w:szCs w:val="48"/>
    </w:rPr>
  </w:style>
  <w:style w:type="character" w:styleId="ae">
    <w:name w:val="annotation reference"/>
    <w:basedOn w:val="a0"/>
    <w:rsid w:val="00C97074"/>
    <w:rPr>
      <w:sz w:val="16"/>
      <w:szCs w:val="16"/>
    </w:rPr>
  </w:style>
  <w:style w:type="paragraph" w:styleId="af">
    <w:name w:val="annotation text"/>
    <w:basedOn w:val="a"/>
    <w:link w:val="af0"/>
    <w:rsid w:val="00C97074"/>
    <w:rPr>
      <w:sz w:val="20"/>
      <w:szCs w:val="20"/>
    </w:rPr>
  </w:style>
  <w:style w:type="character" w:customStyle="1" w:styleId="af0">
    <w:name w:val="Текст примечания Знак"/>
    <w:basedOn w:val="a0"/>
    <w:link w:val="af"/>
    <w:rsid w:val="00C97074"/>
    <w:rPr>
      <w:lang w:val="ru-RU"/>
    </w:rPr>
  </w:style>
  <w:style w:type="paragraph" w:styleId="af1">
    <w:name w:val="annotation subject"/>
    <w:basedOn w:val="af"/>
    <w:next w:val="af"/>
    <w:link w:val="af2"/>
    <w:rsid w:val="00C97074"/>
    <w:rPr>
      <w:b/>
      <w:bCs/>
    </w:rPr>
  </w:style>
  <w:style w:type="character" w:customStyle="1" w:styleId="af2">
    <w:name w:val="Тема примечания Знак"/>
    <w:basedOn w:val="af0"/>
    <w:link w:val="af1"/>
    <w:rsid w:val="00C97074"/>
    <w:rPr>
      <w:b/>
      <w:bCs/>
      <w:lang w:val="ru-RU"/>
    </w:rPr>
  </w:style>
  <w:style w:type="character" w:customStyle="1" w:styleId="s0">
    <w:name w:val="s0"/>
    <w:rsid w:val="00CE03EE"/>
    <w:rPr>
      <w:rFonts w:ascii="Times New Roman(K)" w:hAnsi="Times New Roman(K)" w:cs="Times New Roman" w:hint="default"/>
      <w:b w:val="0"/>
      <w:bCs w:val="0"/>
      <w:i w:val="0"/>
      <w:iCs w:val="0"/>
      <w:strike w:val="0"/>
      <w:dstrike w:val="0"/>
      <w:color w:val="000000"/>
      <w:sz w:val="20"/>
      <w:szCs w:val="20"/>
      <w:u w:val="none"/>
      <w:effect w:val="none"/>
    </w:rPr>
  </w:style>
  <w:style w:type="paragraph" w:styleId="af3">
    <w:name w:val="Body Text Indent"/>
    <w:basedOn w:val="a"/>
    <w:link w:val="af4"/>
    <w:uiPriority w:val="99"/>
    <w:rsid w:val="00894877"/>
    <w:pPr>
      <w:ind w:firstLine="540"/>
      <w:jc w:val="both"/>
    </w:pPr>
    <w:rPr>
      <w:rFonts w:eastAsia="MS Mincho"/>
      <w:sz w:val="22"/>
      <w:szCs w:val="22"/>
    </w:rPr>
  </w:style>
  <w:style w:type="character" w:customStyle="1" w:styleId="af4">
    <w:name w:val="Основной текст с отступом Знак"/>
    <w:basedOn w:val="a0"/>
    <w:link w:val="af3"/>
    <w:uiPriority w:val="99"/>
    <w:rsid w:val="00894877"/>
    <w:rPr>
      <w:rFonts w:eastAsia="MS Mincho"/>
      <w:sz w:val="22"/>
      <w:szCs w:val="22"/>
      <w:lang w:val="ru-RU"/>
    </w:rPr>
  </w:style>
  <w:style w:type="paragraph" w:customStyle="1" w:styleId="12">
    <w:name w:val="Стиль1"/>
    <w:basedOn w:val="a"/>
    <w:qFormat/>
    <w:rsid w:val="001F399B"/>
    <w:pPr>
      <w:widowControl w:val="0"/>
      <w:autoSpaceDE w:val="0"/>
      <w:autoSpaceDN w:val="0"/>
      <w:adjustRightInd w:val="0"/>
      <w:ind w:firstLine="708"/>
      <w:jc w:val="both"/>
    </w:pPr>
    <w:rPr>
      <w:sz w:val="28"/>
      <w:szCs w:val="28"/>
      <w:lang w:eastAsia="en-US"/>
    </w:rPr>
  </w:style>
  <w:style w:type="character" w:customStyle="1" w:styleId="30">
    <w:name w:val="Заголовок 3 Знак"/>
    <w:basedOn w:val="a0"/>
    <w:link w:val="3"/>
    <w:uiPriority w:val="9"/>
    <w:rsid w:val="00B01A8A"/>
    <w:rPr>
      <w:rFonts w:ascii="Calibri Light" w:hAnsi="Calibri Light"/>
      <w:b/>
      <w:bCs/>
      <w:sz w:val="26"/>
      <w:szCs w:val="26"/>
      <w:lang w:val="en-GB" w:eastAsia="en-US"/>
    </w:rPr>
  </w:style>
  <w:style w:type="paragraph" w:styleId="21">
    <w:name w:val="Body Text 2"/>
    <w:basedOn w:val="a"/>
    <w:link w:val="22"/>
    <w:uiPriority w:val="99"/>
    <w:unhideWhenUsed/>
    <w:rsid w:val="00B01A8A"/>
    <w:pPr>
      <w:widowControl w:val="0"/>
      <w:spacing w:after="120" w:line="480" w:lineRule="auto"/>
    </w:pPr>
    <w:rPr>
      <w:rFonts w:ascii="Arial" w:eastAsia="Calibri" w:hAnsi="Arial"/>
      <w:sz w:val="22"/>
      <w:lang w:val="en-GB" w:eastAsia="en-US"/>
    </w:rPr>
  </w:style>
  <w:style w:type="character" w:customStyle="1" w:styleId="22">
    <w:name w:val="Основной текст 2 Знак"/>
    <w:basedOn w:val="a0"/>
    <w:link w:val="21"/>
    <w:uiPriority w:val="99"/>
    <w:rsid w:val="00B01A8A"/>
    <w:rPr>
      <w:rFonts w:ascii="Arial" w:eastAsia="Calibri" w:hAnsi="Arial"/>
      <w:sz w:val="22"/>
      <w:szCs w:val="24"/>
      <w:lang w:val="en-GB" w:eastAsia="en-US"/>
    </w:rPr>
  </w:style>
  <w:style w:type="character" w:styleId="af5">
    <w:name w:val="Emphasis"/>
    <w:basedOn w:val="a0"/>
    <w:uiPriority w:val="20"/>
    <w:qFormat/>
    <w:rsid w:val="00CD4F25"/>
    <w:rPr>
      <w:i/>
      <w:iCs/>
    </w:rPr>
  </w:style>
  <w:style w:type="character" w:customStyle="1" w:styleId="20">
    <w:name w:val="Заголовок 2 Знак"/>
    <w:basedOn w:val="a0"/>
    <w:link w:val="2"/>
    <w:rsid w:val="00D737B0"/>
    <w:rPr>
      <w:rFonts w:asciiTheme="majorHAnsi" w:eastAsiaTheme="majorEastAsia" w:hAnsiTheme="majorHAnsi" w:cstheme="majorBidi"/>
      <w:color w:val="2F5496" w:themeColor="accent1" w:themeShade="BF"/>
      <w:sz w:val="26"/>
      <w:szCs w:val="26"/>
    </w:rPr>
  </w:style>
  <w:style w:type="paragraph" w:customStyle="1" w:styleId="Default">
    <w:name w:val="Default"/>
    <w:rsid w:val="00547A36"/>
    <w:pPr>
      <w:autoSpaceDE w:val="0"/>
      <w:autoSpaceDN w:val="0"/>
      <w:adjustRightInd w:val="0"/>
    </w:pPr>
    <w:rPr>
      <w:rFonts w:eastAsiaTheme="minorHAnsi"/>
      <w:color w:val="000000"/>
      <w:sz w:val="24"/>
      <w:szCs w:val="24"/>
      <w:lang w:eastAsia="en-US"/>
    </w:rPr>
  </w:style>
  <w:style w:type="paragraph" w:customStyle="1" w:styleId="Style2">
    <w:name w:val="Style2"/>
    <w:basedOn w:val="a"/>
    <w:uiPriority w:val="99"/>
    <w:rsid w:val="00D225E2"/>
    <w:pPr>
      <w:widowControl w:val="0"/>
      <w:autoSpaceDE w:val="0"/>
      <w:autoSpaceDN w:val="0"/>
      <w:adjustRightInd w:val="0"/>
      <w:spacing w:line="274" w:lineRule="exact"/>
      <w:jc w:val="both"/>
    </w:pPr>
  </w:style>
  <w:style w:type="character" w:styleId="af6">
    <w:name w:val="Strong"/>
    <w:basedOn w:val="a0"/>
    <w:uiPriority w:val="22"/>
    <w:qFormat/>
    <w:rsid w:val="00D225E2"/>
    <w:rPr>
      <w:b/>
      <w:bCs/>
    </w:rPr>
  </w:style>
  <w:style w:type="paragraph" w:styleId="af7">
    <w:name w:val="Plain Text"/>
    <w:basedOn w:val="a"/>
    <w:link w:val="af8"/>
    <w:rsid w:val="00D225E2"/>
    <w:rPr>
      <w:rFonts w:ascii="Courier New" w:hAnsi="Courier New"/>
      <w:sz w:val="20"/>
    </w:rPr>
  </w:style>
  <w:style w:type="character" w:customStyle="1" w:styleId="af8">
    <w:name w:val="Текст Знак"/>
    <w:basedOn w:val="a0"/>
    <w:link w:val="af7"/>
    <w:rsid w:val="00D225E2"/>
    <w:rPr>
      <w:rFonts w:ascii="Courier New" w:hAnsi="Courier New"/>
      <w:szCs w:val="24"/>
    </w:rPr>
  </w:style>
  <w:style w:type="character" w:customStyle="1" w:styleId="af9">
    <w:name w:val="Основной текст_"/>
    <w:basedOn w:val="a0"/>
    <w:link w:val="69"/>
    <w:rsid w:val="00D225E2"/>
    <w:rPr>
      <w:sz w:val="21"/>
      <w:szCs w:val="21"/>
      <w:shd w:val="clear" w:color="auto" w:fill="FFFFFF"/>
    </w:rPr>
  </w:style>
  <w:style w:type="paragraph" w:customStyle="1" w:styleId="69">
    <w:name w:val="Основной текст69"/>
    <w:basedOn w:val="a"/>
    <w:link w:val="af9"/>
    <w:rsid w:val="00D225E2"/>
    <w:pPr>
      <w:shd w:val="clear" w:color="auto" w:fill="FFFFFF"/>
      <w:spacing w:before="1200" w:after="60" w:line="288" w:lineRule="exact"/>
      <w:ind w:hanging="320"/>
      <w:jc w:val="both"/>
    </w:pPr>
    <w:rPr>
      <w:sz w:val="21"/>
      <w:szCs w:val="21"/>
    </w:rPr>
  </w:style>
  <w:style w:type="paragraph" w:styleId="31">
    <w:name w:val="Body Text Indent 3"/>
    <w:basedOn w:val="a"/>
    <w:link w:val="32"/>
    <w:uiPriority w:val="99"/>
    <w:semiHidden/>
    <w:unhideWhenUsed/>
    <w:rsid w:val="00D225E2"/>
    <w:pPr>
      <w:widowControl w:val="0"/>
      <w:spacing w:after="120" w:line="260" w:lineRule="exact"/>
      <w:ind w:left="283"/>
    </w:pPr>
    <w:rPr>
      <w:rFonts w:ascii="Arial" w:eastAsia="Calibri" w:hAnsi="Arial"/>
      <w:sz w:val="16"/>
      <w:szCs w:val="16"/>
      <w:lang w:val="en-GB" w:eastAsia="en-US"/>
    </w:rPr>
  </w:style>
  <w:style w:type="character" w:customStyle="1" w:styleId="32">
    <w:name w:val="Основной текст с отступом 3 Знак"/>
    <w:basedOn w:val="a0"/>
    <w:link w:val="31"/>
    <w:uiPriority w:val="99"/>
    <w:semiHidden/>
    <w:rsid w:val="00D225E2"/>
    <w:rPr>
      <w:rFonts w:ascii="Arial" w:eastAsia="Calibri" w:hAnsi="Arial"/>
      <w:sz w:val="16"/>
      <w:szCs w:val="16"/>
      <w:lang w:val="en-GB" w:eastAsia="en-US"/>
    </w:rPr>
  </w:style>
  <w:style w:type="paragraph" w:customStyle="1" w:styleId="Web">
    <w:name w:val="Обычный (Web)"/>
    <w:basedOn w:val="a"/>
    <w:rsid w:val="00D225E2"/>
  </w:style>
  <w:style w:type="character" w:customStyle="1" w:styleId="ad">
    <w:name w:val="Абзац списка Знак"/>
    <w:aliases w:val="без абзаца Знак,маркированный Знак,ПАРАГРАФ Знак,Стандартный Знак,Уровень текста 3 Знак,List Paragraph1 Знак,Абзац нумеров 2 Знак,Bullets Знак,Heading1 Знак,Colorful List - Accent 11 Знак,Bullet List Знак,FooterText Знак,numbered Знак"/>
    <w:link w:val="ac"/>
    <w:uiPriority w:val="34"/>
    <w:qFormat/>
    <w:rsid w:val="00352537"/>
    <w:rPr>
      <w:sz w:val="24"/>
      <w:szCs w:val="24"/>
    </w:rPr>
  </w:style>
  <w:style w:type="paragraph" w:styleId="afa">
    <w:name w:val="Normal (Web)"/>
    <w:basedOn w:val="a"/>
    <w:uiPriority w:val="99"/>
    <w:semiHidden/>
    <w:unhideWhenUsed/>
    <w:rsid w:val="00352537"/>
    <w:pPr>
      <w:spacing w:before="100" w:beforeAutospacing="1" w:after="100" w:afterAutospacing="1"/>
    </w:pPr>
    <w:rPr>
      <w:lang w:val="en-US" w:eastAsia="en-US"/>
    </w:rPr>
  </w:style>
  <w:style w:type="paragraph" w:styleId="afb">
    <w:name w:val="Body Text"/>
    <w:basedOn w:val="a"/>
    <w:link w:val="afc"/>
    <w:unhideWhenUsed/>
    <w:rsid w:val="00293B4E"/>
    <w:pPr>
      <w:spacing w:after="120"/>
    </w:pPr>
  </w:style>
  <w:style w:type="character" w:customStyle="1" w:styleId="afc">
    <w:name w:val="Основной текст Знак"/>
    <w:basedOn w:val="a0"/>
    <w:link w:val="afb"/>
    <w:rsid w:val="00293B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2209">
      <w:bodyDiv w:val="1"/>
      <w:marLeft w:val="0"/>
      <w:marRight w:val="0"/>
      <w:marTop w:val="0"/>
      <w:marBottom w:val="0"/>
      <w:divBdr>
        <w:top w:val="none" w:sz="0" w:space="0" w:color="auto"/>
        <w:left w:val="none" w:sz="0" w:space="0" w:color="auto"/>
        <w:bottom w:val="none" w:sz="0" w:space="0" w:color="auto"/>
        <w:right w:val="none" w:sz="0" w:space="0" w:color="auto"/>
      </w:divBdr>
    </w:div>
    <w:div w:id="689259864">
      <w:bodyDiv w:val="1"/>
      <w:marLeft w:val="0"/>
      <w:marRight w:val="0"/>
      <w:marTop w:val="0"/>
      <w:marBottom w:val="0"/>
      <w:divBdr>
        <w:top w:val="none" w:sz="0" w:space="0" w:color="auto"/>
        <w:left w:val="none" w:sz="0" w:space="0" w:color="auto"/>
        <w:bottom w:val="none" w:sz="0" w:space="0" w:color="auto"/>
        <w:right w:val="none" w:sz="0" w:space="0" w:color="auto"/>
      </w:divBdr>
    </w:div>
    <w:div w:id="773211678">
      <w:bodyDiv w:val="1"/>
      <w:marLeft w:val="0"/>
      <w:marRight w:val="0"/>
      <w:marTop w:val="0"/>
      <w:marBottom w:val="0"/>
      <w:divBdr>
        <w:top w:val="none" w:sz="0" w:space="0" w:color="auto"/>
        <w:left w:val="none" w:sz="0" w:space="0" w:color="auto"/>
        <w:bottom w:val="none" w:sz="0" w:space="0" w:color="auto"/>
        <w:right w:val="none" w:sz="0" w:space="0" w:color="auto"/>
      </w:divBdr>
    </w:div>
    <w:div w:id="836772619">
      <w:bodyDiv w:val="1"/>
      <w:marLeft w:val="0"/>
      <w:marRight w:val="0"/>
      <w:marTop w:val="0"/>
      <w:marBottom w:val="0"/>
      <w:divBdr>
        <w:top w:val="none" w:sz="0" w:space="0" w:color="auto"/>
        <w:left w:val="none" w:sz="0" w:space="0" w:color="auto"/>
        <w:bottom w:val="none" w:sz="0" w:space="0" w:color="auto"/>
        <w:right w:val="none" w:sz="0" w:space="0" w:color="auto"/>
      </w:divBdr>
    </w:div>
    <w:div w:id="1014766170">
      <w:bodyDiv w:val="1"/>
      <w:marLeft w:val="0"/>
      <w:marRight w:val="0"/>
      <w:marTop w:val="0"/>
      <w:marBottom w:val="0"/>
      <w:divBdr>
        <w:top w:val="none" w:sz="0" w:space="0" w:color="auto"/>
        <w:left w:val="none" w:sz="0" w:space="0" w:color="auto"/>
        <w:bottom w:val="none" w:sz="0" w:space="0" w:color="auto"/>
        <w:right w:val="none" w:sz="0" w:space="0" w:color="auto"/>
      </w:divBdr>
      <w:divsChild>
        <w:div w:id="1096360700">
          <w:marLeft w:val="0"/>
          <w:marRight w:val="0"/>
          <w:marTop w:val="0"/>
          <w:marBottom w:val="0"/>
          <w:divBdr>
            <w:top w:val="none" w:sz="0" w:space="0" w:color="auto"/>
            <w:left w:val="none" w:sz="0" w:space="0" w:color="auto"/>
            <w:bottom w:val="none" w:sz="0" w:space="0" w:color="auto"/>
            <w:right w:val="none" w:sz="0" w:space="0" w:color="auto"/>
          </w:divBdr>
        </w:div>
      </w:divsChild>
    </w:div>
    <w:div w:id="1017537155">
      <w:bodyDiv w:val="1"/>
      <w:marLeft w:val="0"/>
      <w:marRight w:val="0"/>
      <w:marTop w:val="0"/>
      <w:marBottom w:val="0"/>
      <w:divBdr>
        <w:top w:val="none" w:sz="0" w:space="0" w:color="auto"/>
        <w:left w:val="none" w:sz="0" w:space="0" w:color="auto"/>
        <w:bottom w:val="none" w:sz="0" w:space="0" w:color="auto"/>
        <w:right w:val="none" w:sz="0" w:space="0" w:color="auto"/>
      </w:divBdr>
    </w:div>
    <w:div w:id="1095831297">
      <w:bodyDiv w:val="1"/>
      <w:marLeft w:val="0"/>
      <w:marRight w:val="0"/>
      <w:marTop w:val="0"/>
      <w:marBottom w:val="0"/>
      <w:divBdr>
        <w:top w:val="none" w:sz="0" w:space="0" w:color="auto"/>
        <w:left w:val="none" w:sz="0" w:space="0" w:color="auto"/>
        <w:bottom w:val="none" w:sz="0" w:space="0" w:color="auto"/>
        <w:right w:val="none" w:sz="0" w:space="0" w:color="auto"/>
      </w:divBdr>
    </w:div>
    <w:div w:id="1169639061">
      <w:bodyDiv w:val="1"/>
      <w:marLeft w:val="0"/>
      <w:marRight w:val="0"/>
      <w:marTop w:val="0"/>
      <w:marBottom w:val="0"/>
      <w:divBdr>
        <w:top w:val="none" w:sz="0" w:space="0" w:color="auto"/>
        <w:left w:val="none" w:sz="0" w:space="0" w:color="auto"/>
        <w:bottom w:val="none" w:sz="0" w:space="0" w:color="auto"/>
        <w:right w:val="none" w:sz="0" w:space="0" w:color="auto"/>
      </w:divBdr>
    </w:div>
    <w:div w:id="1236938116">
      <w:bodyDiv w:val="1"/>
      <w:marLeft w:val="0"/>
      <w:marRight w:val="0"/>
      <w:marTop w:val="0"/>
      <w:marBottom w:val="0"/>
      <w:divBdr>
        <w:top w:val="none" w:sz="0" w:space="0" w:color="auto"/>
        <w:left w:val="none" w:sz="0" w:space="0" w:color="auto"/>
        <w:bottom w:val="none" w:sz="0" w:space="0" w:color="auto"/>
        <w:right w:val="none" w:sz="0" w:space="0" w:color="auto"/>
      </w:divBdr>
    </w:div>
    <w:div w:id="1373460644">
      <w:bodyDiv w:val="1"/>
      <w:marLeft w:val="0"/>
      <w:marRight w:val="0"/>
      <w:marTop w:val="0"/>
      <w:marBottom w:val="0"/>
      <w:divBdr>
        <w:top w:val="none" w:sz="0" w:space="0" w:color="auto"/>
        <w:left w:val="none" w:sz="0" w:space="0" w:color="auto"/>
        <w:bottom w:val="none" w:sz="0" w:space="0" w:color="auto"/>
        <w:right w:val="none" w:sz="0" w:space="0" w:color="auto"/>
      </w:divBdr>
    </w:div>
    <w:div w:id="1415007065">
      <w:bodyDiv w:val="1"/>
      <w:marLeft w:val="0"/>
      <w:marRight w:val="0"/>
      <w:marTop w:val="0"/>
      <w:marBottom w:val="0"/>
      <w:divBdr>
        <w:top w:val="none" w:sz="0" w:space="0" w:color="auto"/>
        <w:left w:val="none" w:sz="0" w:space="0" w:color="auto"/>
        <w:bottom w:val="none" w:sz="0" w:space="0" w:color="auto"/>
        <w:right w:val="none" w:sz="0" w:space="0" w:color="auto"/>
      </w:divBdr>
    </w:div>
    <w:div w:id="1698850348">
      <w:bodyDiv w:val="1"/>
      <w:marLeft w:val="0"/>
      <w:marRight w:val="0"/>
      <w:marTop w:val="0"/>
      <w:marBottom w:val="0"/>
      <w:divBdr>
        <w:top w:val="none" w:sz="0" w:space="0" w:color="auto"/>
        <w:left w:val="none" w:sz="0" w:space="0" w:color="auto"/>
        <w:bottom w:val="none" w:sz="0" w:space="0" w:color="auto"/>
        <w:right w:val="none" w:sz="0" w:space="0" w:color="auto"/>
      </w:divBdr>
    </w:div>
    <w:div w:id="1751196184">
      <w:bodyDiv w:val="1"/>
      <w:marLeft w:val="0"/>
      <w:marRight w:val="0"/>
      <w:marTop w:val="0"/>
      <w:marBottom w:val="0"/>
      <w:divBdr>
        <w:top w:val="none" w:sz="0" w:space="0" w:color="auto"/>
        <w:left w:val="none" w:sz="0" w:space="0" w:color="auto"/>
        <w:bottom w:val="none" w:sz="0" w:space="0" w:color="auto"/>
        <w:right w:val="none" w:sz="0" w:space="0" w:color="auto"/>
      </w:divBdr>
    </w:div>
    <w:div w:id="1902673204">
      <w:bodyDiv w:val="1"/>
      <w:marLeft w:val="0"/>
      <w:marRight w:val="0"/>
      <w:marTop w:val="0"/>
      <w:marBottom w:val="0"/>
      <w:divBdr>
        <w:top w:val="none" w:sz="0" w:space="0" w:color="auto"/>
        <w:left w:val="none" w:sz="0" w:space="0" w:color="auto"/>
        <w:bottom w:val="none" w:sz="0" w:space="0" w:color="auto"/>
        <w:right w:val="none" w:sz="0" w:space="0" w:color="auto"/>
      </w:divBdr>
    </w:div>
    <w:div w:id="1927693664">
      <w:bodyDiv w:val="1"/>
      <w:marLeft w:val="0"/>
      <w:marRight w:val="0"/>
      <w:marTop w:val="0"/>
      <w:marBottom w:val="0"/>
      <w:divBdr>
        <w:top w:val="none" w:sz="0" w:space="0" w:color="auto"/>
        <w:left w:val="none" w:sz="0" w:space="0" w:color="auto"/>
        <w:bottom w:val="none" w:sz="0" w:space="0" w:color="auto"/>
        <w:right w:val="none" w:sz="0" w:space="0" w:color="auto"/>
      </w:divBdr>
      <w:divsChild>
        <w:div w:id="1746299831">
          <w:marLeft w:val="0"/>
          <w:marRight w:val="0"/>
          <w:marTop w:val="0"/>
          <w:marBottom w:val="0"/>
          <w:divBdr>
            <w:top w:val="none" w:sz="0" w:space="0" w:color="auto"/>
            <w:left w:val="none" w:sz="0" w:space="0" w:color="auto"/>
            <w:bottom w:val="none" w:sz="0" w:space="0" w:color="auto"/>
            <w:right w:val="none" w:sz="0" w:space="0" w:color="auto"/>
          </w:divBdr>
        </w:div>
      </w:divsChild>
    </w:div>
    <w:div w:id="1983847524">
      <w:bodyDiv w:val="1"/>
      <w:marLeft w:val="0"/>
      <w:marRight w:val="0"/>
      <w:marTop w:val="0"/>
      <w:marBottom w:val="0"/>
      <w:divBdr>
        <w:top w:val="none" w:sz="0" w:space="0" w:color="auto"/>
        <w:left w:val="none" w:sz="0" w:space="0" w:color="auto"/>
        <w:bottom w:val="none" w:sz="0" w:space="0" w:color="auto"/>
        <w:right w:val="none" w:sz="0" w:space="0" w:color="auto"/>
      </w:divBdr>
    </w:div>
    <w:div w:id="1985772434">
      <w:bodyDiv w:val="1"/>
      <w:marLeft w:val="0"/>
      <w:marRight w:val="0"/>
      <w:marTop w:val="0"/>
      <w:marBottom w:val="0"/>
      <w:divBdr>
        <w:top w:val="none" w:sz="0" w:space="0" w:color="auto"/>
        <w:left w:val="none" w:sz="0" w:space="0" w:color="auto"/>
        <w:bottom w:val="none" w:sz="0" w:space="0" w:color="auto"/>
        <w:right w:val="none" w:sz="0" w:space="0" w:color="auto"/>
      </w:divBdr>
      <w:divsChild>
        <w:div w:id="631248687">
          <w:marLeft w:val="0"/>
          <w:marRight w:val="0"/>
          <w:marTop w:val="0"/>
          <w:marBottom w:val="0"/>
          <w:divBdr>
            <w:top w:val="none" w:sz="0" w:space="0" w:color="auto"/>
            <w:left w:val="none" w:sz="0" w:space="0" w:color="auto"/>
            <w:bottom w:val="none" w:sz="0" w:space="0" w:color="auto"/>
            <w:right w:val="none" w:sz="0" w:space="0" w:color="auto"/>
          </w:divBdr>
        </w:div>
      </w:divsChild>
    </w:div>
    <w:div w:id="205877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EC49B-959C-45F9-A8B6-4CACC99E0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2298</Words>
  <Characters>13102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Силлабус Проектирование программных</vt:lpstr>
    </vt:vector>
  </TitlesOfParts>
  <Company>kbtu</Company>
  <LinksUpToDate>false</LinksUpToDate>
  <CharactersWithSpaces>15370</CharactersWithSpaces>
  <SharedDoc>false</SharedDoc>
  <HLinks>
    <vt:vector size="42" baseType="variant">
      <vt:variant>
        <vt:i4>5767211</vt:i4>
      </vt:variant>
      <vt:variant>
        <vt:i4>18</vt:i4>
      </vt:variant>
      <vt:variant>
        <vt:i4>0</vt:i4>
      </vt:variant>
      <vt:variant>
        <vt:i4>5</vt:i4>
      </vt:variant>
      <vt:variant>
        <vt:lpwstr>mailto:r.iskakov@satbayev.university</vt:lpwstr>
      </vt:variant>
      <vt:variant>
        <vt:lpwstr/>
      </vt:variant>
      <vt:variant>
        <vt:i4>4587569</vt:i4>
      </vt:variant>
      <vt:variant>
        <vt:i4>15</vt:i4>
      </vt:variant>
      <vt:variant>
        <vt:i4>0</vt:i4>
      </vt:variant>
      <vt:variant>
        <vt:i4>5</vt:i4>
      </vt:variant>
      <vt:variant>
        <vt:lpwstr>mailto:rm.iskakov@gmail.com</vt:lpwstr>
      </vt:variant>
      <vt:variant>
        <vt:lpwstr/>
      </vt:variant>
      <vt:variant>
        <vt:i4>5963856</vt:i4>
      </vt:variant>
      <vt:variant>
        <vt:i4>12</vt:i4>
      </vt:variant>
      <vt:variant>
        <vt:i4>0</vt:i4>
      </vt:variant>
      <vt:variant>
        <vt:i4>5</vt:i4>
      </vt:variant>
      <vt:variant>
        <vt:lpwstr>https://www.instagram.com/rinatiskak/</vt:lpwstr>
      </vt:variant>
      <vt:variant>
        <vt:lpwstr/>
      </vt:variant>
      <vt:variant>
        <vt:i4>3080300</vt:i4>
      </vt:variant>
      <vt:variant>
        <vt:i4>9</vt:i4>
      </vt:variant>
      <vt:variant>
        <vt:i4>0</vt:i4>
      </vt:variant>
      <vt:variant>
        <vt:i4>5</vt:i4>
      </vt:variant>
      <vt:variant>
        <vt:lpwstr>https://t.me/RinaIskak</vt:lpwstr>
      </vt:variant>
      <vt:variant>
        <vt:lpwstr/>
      </vt:variant>
      <vt:variant>
        <vt:i4>6357049</vt:i4>
      </vt:variant>
      <vt:variant>
        <vt:i4>6</vt:i4>
      </vt:variant>
      <vt:variant>
        <vt:i4>0</vt:i4>
      </vt:variant>
      <vt:variant>
        <vt:i4>5</vt:i4>
      </vt:variant>
      <vt:variant>
        <vt:lpwstr>https://vk.com/rinatiskakov</vt:lpwstr>
      </vt:variant>
      <vt:variant>
        <vt:lpwstr/>
      </vt:variant>
      <vt:variant>
        <vt:i4>3866726</vt:i4>
      </vt:variant>
      <vt:variant>
        <vt:i4>3</vt:i4>
      </vt:variant>
      <vt:variant>
        <vt:i4>0</vt:i4>
      </vt:variant>
      <vt:variant>
        <vt:i4>5</vt:i4>
      </vt:variant>
      <vt:variant>
        <vt:lpwstr>https://www.facebook.com/rinat.iskakov.359</vt:lpwstr>
      </vt:variant>
      <vt:variant>
        <vt:lpwstr/>
      </vt:variant>
      <vt:variant>
        <vt:i4>720988</vt:i4>
      </vt:variant>
      <vt:variant>
        <vt:i4>0</vt:i4>
      </vt:variant>
      <vt:variant>
        <vt:i4>0</vt:i4>
      </vt:variant>
      <vt:variant>
        <vt:i4>5</vt:i4>
      </vt:variant>
      <vt:variant>
        <vt:lpwstr>https://teams.microsoft.com/l/team/19%3aedeed4be535741c7aeb1efe626ec2f8d%40thread.tacv2/conversations?groupId=4d045268-b978-44ce-bf76-2aec2423bb69&amp;tenantId=49cc33db-453b-4ada-aaee-63c5dcd64f9c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Силлабус Проектирование программных</dc:title>
  <dc:creator>i.moskalyova</dc:creator>
  <cp:lastModifiedBy>Boranbay Ratov</cp:lastModifiedBy>
  <cp:revision>4</cp:revision>
  <cp:lastPrinted>2024-01-09T05:47:00Z</cp:lastPrinted>
  <dcterms:created xsi:type="dcterms:W3CDTF">2025-11-06T06:23:00Z</dcterms:created>
  <dcterms:modified xsi:type="dcterms:W3CDTF">2025-11-06T07:10:00Z</dcterms:modified>
</cp:coreProperties>
</file>