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996F" w14:textId="32317075" w:rsidR="001E40D7" w:rsidRDefault="001E40D7" w:rsidP="001E40D7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8"/>
        </w:rPr>
      </w:pPr>
      <w:r w:rsidRPr="00652982">
        <w:rPr>
          <w:noProof/>
        </w:rPr>
        <w:drawing>
          <wp:inline distT="0" distB="0" distL="0" distR="0" wp14:anchorId="2DB3F878" wp14:editId="6C4FDB4C">
            <wp:extent cx="3506525" cy="781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53" t="57868" r="61514" b="32725"/>
                    <a:stretch/>
                  </pic:blipFill>
                  <pic:spPr bwMode="auto">
                    <a:xfrm>
                      <a:off x="0" y="0"/>
                      <a:ext cx="3558633" cy="79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ADFFA" w14:textId="77777777" w:rsidR="001E40D7" w:rsidRPr="001E40D7" w:rsidRDefault="001E40D7" w:rsidP="001E40D7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8"/>
        </w:rPr>
      </w:pPr>
    </w:p>
    <w:p w14:paraId="16ED0FF8" w14:textId="77777777" w:rsidR="001E40D7" w:rsidRDefault="001E40D7" w:rsidP="001E40D7">
      <w:pPr>
        <w:widowControl w:val="0"/>
        <w:ind w:firstLine="567"/>
        <w:jc w:val="center"/>
        <w:rPr>
          <w:b/>
          <w:sz w:val="28"/>
          <w:lang w:val="kk-KZ"/>
        </w:rPr>
      </w:pPr>
      <w:r w:rsidRPr="001E40D7">
        <w:rPr>
          <w:b/>
          <w:sz w:val="28"/>
          <w:lang w:val="kk-KZ"/>
        </w:rPr>
        <w:t>Институт Геологии и нефтегазового дела им. К. Турысова</w:t>
      </w:r>
    </w:p>
    <w:p w14:paraId="48376753" w14:textId="77777777" w:rsidR="001E40D7" w:rsidRPr="001E40D7" w:rsidRDefault="001E40D7" w:rsidP="001E40D7">
      <w:pPr>
        <w:widowControl w:val="0"/>
        <w:ind w:firstLine="567"/>
        <w:jc w:val="center"/>
        <w:rPr>
          <w:i/>
          <w:sz w:val="20"/>
          <w:lang w:val="kk-KZ"/>
        </w:rPr>
      </w:pPr>
    </w:p>
    <w:p w14:paraId="1F8A6301" w14:textId="77777777" w:rsidR="001E40D7" w:rsidRDefault="001E40D7" w:rsidP="001E40D7">
      <w:pPr>
        <w:widowControl w:val="0"/>
        <w:ind w:firstLine="567"/>
        <w:jc w:val="center"/>
        <w:rPr>
          <w:b/>
          <w:sz w:val="28"/>
          <w:lang w:val="kk-KZ"/>
        </w:rPr>
      </w:pPr>
      <w:r w:rsidRPr="001E40D7">
        <w:rPr>
          <w:b/>
          <w:sz w:val="28"/>
          <w:lang w:val="kk-KZ"/>
        </w:rPr>
        <w:t>Кафедра Геофизики и сейсмологии</w:t>
      </w:r>
    </w:p>
    <w:p w14:paraId="1B04E2E6" w14:textId="77777777" w:rsidR="001E40D7" w:rsidRPr="001E40D7" w:rsidRDefault="001E40D7" w:rsidP="001E40D7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b/>
          <w:i/>
          <w:sz w:val="20"/>
        </w:rPr>
      </w:pPr>
    </w:p>
    <w:p w14:paraId="25815A9D" w14:textId="77777777" w:rsidR="001E40D7" w:rsidRPr="001E40D7" w:rsidRDefault="001E40D7" w:rsidP="001E40D7">
      <w:pPr>
        <w:widowControl w:val="0"/>
        <w:tabs>
          <w:tab w:val="center" w:pos="5387"/>
          <w:tab w:val="center" w:pos="9333"/>
        </w:tabs>
        <w:autoSpaceDE w:val="0"/>
        <w:autoSpaceDN w:val="0"/>
        <w:ind w:left="4395"/>
        <w:jc w:val="center"/>
        <w:outlineLvl w:val="0"/>
        <w:rPr>
          <w:b/>
          <w:i/>
          <w:highlight w:val="magenta"/>
        </w:rPr>
      </w:pPr>
    </w:p>
    <w:p w14:paraId="6E7DF054" w14:textId="77777777" w:rsidR="001E40D7" w:rsidRPr="001E40D7" w:rsidRDefault="001E40D7" w:rsidP="001E40D7">
      <w:pPr>
        <w:widowControl w:val="0"/>
        <w:tabs>
          <w:tab w:val="center" w:pos="4820"/>
          <w:tab w:val="center" w:pos="9333"/>
        </w:tabs>
        <w:autoSpaceDE w:val="0"/>
        <w:autoSpaceDN w:val="0"/>
        <w:ind w:left="4820"/>
        <w:outlineLvl w:val="0"/>
        <w:rPr>
          <w:b/>
          <w:sz w:val="28"/>
        </w:rPr>
      </w:pPr>
      <w:r w:rsidRPr="001E40D7">
        <w:rPr>
          <w:b/>
          <w:sz w:val="28"/>
        </w:rPr>
        <w:t>УТВЕРЖДАЮ</w:t>
      </w:r>
    </w:p>
    <w:p w14:paraId="7079C8AA" w14:textId="77777777" w:rsidR="001E40D7" w:rsidRPr="001E40D7" w:rsidRDefault="001E40D7" w:rsidP="001E40D7">
      <w:pPr>
        <w:widowControl w:val="0"/>
        <w:tabs>
          <w:tab w:val="center" w:pos="9333"/>
          <w:tab w:val="center" w:pos="9616"/>
        </w:tabs>
        <w:autoSpaceDE w:val="0"/>
        <w:autoSpaceDN w:val="0"/>
        <w:ind w:left="4820"/>
        <w:jc w:val="both"/>
        <w:outlineLvl w:val="0"/>
        <w:rPr>
          <w:sz w:val="28"/>
        </w:rPr>
      </w:pPr>
      <w:r w:rsidRPr="001E40D7">
        <w:rPr>
          <w:sz w:val="28"/>
        </w:rPr>
        <w:t xml:space="preserve">Директор института </w:t>
      </w:r>
      <w:proofErr w:type="spellStart"/>
      <w:r w:rsidRPr="001E40D7">
        <w:rPr>
          <w:sz w:val="28"/>
        </w:rPr>
        <w:t>ГиНГД</w:t>
      </w:r>
      <w:proofErr w:type="spellEnd"/>
      <w:r w:rsidRPr="001E40D7">
        <w:rPr>
          <w:sz w:val="28"/>
        </w:rPr>
        <w:t xml:space="preserve"> </w:t>
      </w:r>
    </w:p>
    <w:p w14:paraId="0B140F3B" w14:textId="77777777" w:rsidR="001E40D7" w:rsidRPr="001E40D7" w:rsidRDefault="001E40D7" w:rsidP="001E40D7">
      <w:pPr>
        <w:widowControl w:val="0"/>
        <w:tabs>
          <w:tab w:val="center" w:pos="9333"/>
          <w:tab w:val="center" w:pos="9616"/>
        </w:tabs>
        <w:autoSpaceDE w:val="0"/>
        <w:autoSpaceDN w:val="0"/>
        <w:ind w:left="4820"/>
        <w:jc w:val="both"/>
        <w:outlineLvl w:val="0"/>
        <w:rPr>
          <w:bCs/>
          <w:i/>
          <w:iCs/>
          <w:sz w:val="22"/>
          <w:lang w:val="kk-KZ"/>
        </w:rPr>
      </w:pPr>
      <w:r w:rsidRPr="001E40D7">
        <w:rPr>
          <w:sz w:val="28"/>
        </w:rPr>
        <w:t xml:space="preserve">им. К. </w:t>
      </w:r>
      <w:proofErr w:type="spellStart"/>
      <w:r w:rsidRPr="001E40D7">
        <w:rPr>
          <w:sz w:val="28"/>
        </w:rPr>
        <w:t>Турысова</w:t>
      </w:r>
      <w:proofErr w:type="spellEnd"/>
    </w:p>
    <w:p w14:paraId="1B990C73" w14:textId="2B4F46D9" w:rsidR="001E40D7" w:rsidRPr="00895DF9" w:rsidRDefault="001E40D7" w:rsidP="001E40D7">
      <w:pPr>
        <w:widowControl w:val="0"/>
        <w:tabs>
          <w:tab w:val="center" w:pos="9333"/>
          <w:tab w:val="center" w:pos="9616"/>
        </w:tabs>
        <w:autoSpaceDE w:val="0"/>
        <w:autoSpaceDN w:val="0"/>
        <w:ind w:left="4820"/>
        <w:jc w:val="both"/>
        <w:outlineLvl w:val="0"/>
        <w:rPr>
          <w:b/>
          <w:sz w:val="28"/>
          <w:szCs w:val="28"/>
        </w:rPr>
      </w:pPr>
      <w:r w:rsidRPr="001E40D7">
        <w:rPr>
          <w:b/>
        </w:rPr>
        <w:t xml:space="preserve">______________ </w:t>
      </w:r>
      <w:proofErr w:type="spellStart"/>
      <w:r w:rsidR="00895DF9">
        <w:rPr>
          <w:b/>
          <w:sz w:val="28"/>
          <w:szCs w:val="28"/>
        </w:rPr>
        <w:t>Сыздыков</w:t>
      </w:r>
      <w:proofErr w:type="spellEnd"/>
      <w:r w:rsidR="00895DF9">
        <w:rPr>
          <w:b/>
          <w:sz w:val="28"/>
          <w:szCs w:val="28"/>
        </w:rPr>
        <w:t xml:space="preserve"> А.Х.</w:t>
      </w:r>
    </w:p>
    <w:p w14:paraId="597F4C3A" w14:textId="77777777" w:rsidR="001E40D7" w:rsidRPr="001E40D7" w:rsidRDefault="001E40D7" w:rsidP="001E40D7">
      <w:pPr>
        <w:widowControl w:val="0"/>
        <w:tabs>
          <w:tab w:val="center" w:pos="9333"/>
          <w:tab w:val="center" w:pos="9616"/>
        </w:tabs>
        <w:autoSpaceDE w:val="0"/>
        <w:autoSpaceDN w:val="0"/>
        <w:ind w:left="4820"/>
        <w:jc w:val="both"/>
        <w:outlineLvl w:val="0"/>
        <w:rPr>
          <w:bCs/>
          <w:i/>
          <w:iCs/>
          <w:sz w:val="20"/>
          <w:lang w:val="kk-KZ"/>
        </w:rPr>
      </w:pPr>
    </w:p>
    <w:p w14:paraId="039C2C9C" w14:textId="3FDCAF9E" w:rsidR="001E40D7" w:rsidRPr="001E40D7" w:rsidRDefault="001E40D7" w:rsidP="001E40D7">
      <w:pPr>
        <w:ind w:left="4820"/>
        <w:jc w:val="both"/>
      </w:pPr>
      <w:r w:rsidRPr="001E40D7">
        <w:t xml:space="preserve">«___» </w:t>
      </w:r>
      <w:r w:rsidR="00895DF9">
        <w:t>___________202</w:t>
      </w:r>
      <w:r w:rsidR="00895DF9" w:rsidRPr="00895DF9">
        <w:t>4</w:t>
      </w:r>
      <w:r w:rsidRPr="001E40D7">
        <w:t xml:space="preserve"> г.</w:t>
      </w:r>
    </w:p>
    <w:p w14:paraId="1968007E" w14:textId="77777777" w:rsidR="001E40D7" w:rsidRPr="001E40D7" w:rsidRDefault="001E40D7" w:rsidP="001E40D7">
      <w:pPr>
        <w:ind w:left="4395"/>
        <w:jc w:val="center"/>
      </w:pPr>
    </w:p>
    <w:p w14:paraId="45E78E81" w14:textId="77777777" w:rsidR="001E40D7" w:rsidRPr="001E40D7" w:rsidRDefault="001E40D7" w:rsidP="001E40D7">
      <w:pPr>
        <w:widowControl w:val="0"/>
        <w:tabs>
          <w:tab w:val="center" w:pos="5387"/>
          <w:tab w:val="center" w:pos="10260"/>
        </w:tabs>
        <w:autoSpaceDE w:val="0"/>
        <w:autoSpaceDN w:val="0"/>
        <w:ind w:left="4395" w:right="21"/>
        <w:jc w:val="center"/>
        <w:outlineLvl w:val="0"/>
      </w:pPr>
    </w:p>
    <w:p w14:paraId="5F52D58F" w14:textId="77777777" w:rsidR="001E40D7" w:rsidRPr="001E40D7" w:rsidRDefault="001E40D7" w:rsidP="001E40D7">
      <w:pPr>
        <w:widowControl w:val="0"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</w:pPr>
    </w:p>
    <w:p w14:paraId="7B38F399" w14:textId="77777777" w:rsidR="001E40D7" w:rsidRPr="001E40D7" w:rsidRDefault="001E40D7" w:rsidP="001E40D7">
      <w:pPr>
        <w:widowControl w:val="0"/>
        <w:tabs>
          <w:tab w:val="center" w:pos="5387"/>
          <w:tab w:val="center" w:pos="9333"/>
        </w:tabs>
        <w:autoSpaceDE w:val="0"/>
        <w:autoSpaceDN w:val="0"/>
        <w:ind w:right="21"/>
        <w:jc w:val="center"/>
        <w:outlineLvl w:val="0"/>
        <w:rPr>
          <w:b/>
          <w:i/>
          <w:highlight w:val="magenta"/>
        </w:rPr>
      </w:pPr>
    </w:p>
    <w:p w14:paraId="52E630BD" w14:textId="77777777" w:rsidR="001E40D7" w:rsidRPr="001E40D7" w:rsidRDefault="001E40D7" w:rsidP="001E40D7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</w:rPr>
      </w:pPr>
    </w:p>
    <w:p w14:paraId="63E89BBF" w14:textId="77777777" w:rsidR="001E40D7" w:rsidRPr="001B3457" w:rsidRDefault="001E40D7" w:rsidP="001E40D7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outlineLvl w:val="0"/>
        <w:rPr>
          <w:b/>
          <w:caps/>
          <w:sz w:val="28"/>
          <w:szCs w:val="28"/>
        </w:rPr>
      </w:pPr>
    </w:p>
    <w:p w14:paraId="6DABED76" w14:textId="77777777" w:rsidR="001E40D7" w:rsidRPr="001B3457" w:rsidRDefault="001E40D7" w:rsidP="001B3457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8"/>
          <w:szCs w:val="28"/>
        </w:rPr>
      </w:pPr>
      <w:r w:rsidRPr="001B3457">
        <w:rPr>
          <w:b/>
          <w:caps/>
          <w:sz w:val="28"/>
          <w:szCs w:val="28"/>
        </w:rPr>
        <w:t>СИЛЛАБУС</w:t>
      </w:r>
    </w:p>
    <w:p w14:paraId="77C1CA77" w14:textId="77777777" w:rsidR="001E40D7" w:rsidRPr="001B3457" w:rsidRDefault="001E40D7" w:rsidP="001B3457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8"/>
          <w:szCs w:val="28"/>
        </w:rPr>
      </w:pPr>
    </w:p>
    <w:p w14:paraId="60812825" w14:textId="77777777" w:rsidR="001E40D7" w:rsidRPr="001B3457" w:rsidRDefault="001E40D7" w:rsidP="001B3457">
      <w:pPr>
        <w:widowControl w:val="0"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8"/>
          <w:szCs w:val="28"/>
        </w:rPr>
      </w:pPr>
      <w:r w:rsidRPr="001B3457">
        <w:rPr>
          <w:b/>
          <w:caps/>
          <w:sz w:val="28"/>
          <w:szCs w:val="28"/>
        </w:rPr>
        <w:t>GPH1662 – «В</w:t>
      </w:r>
      <w:r w:rsidRPr="001B3457">
        <w:rPr>
          <w:b/>
          <w:sz w:val="28"/>
          <w:szCs w:val="28"/>
        </w:rPr>
        <w:t>ведение в сейсмологию</w:t>
      </w:r>
      <w:r w:rsidRPr="001B3457">
        <w:rPr>
          <w:b/>
          <w:caps/>
          <w:sz w:val="28"/>
          <w:szCs w:val="28"/>
        </w:rPr>
        <w:t>»</w:t>
      </w:r>
    </w:p>
    <w:p w14:paraId="55EE0974" w14:textId="77777777" w:rsidR="001E40D7" w:rsidRPr="001B3457" w:rsidRDefault="001E40D7" w:rsidP="001B3457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14:paraId="27ED8434" w14:textId="77777777" w:rsidR="001E40D7" w:rsidRPr="001B3457" w:rsidRDefault="001E40D7" w:rsidP="001B3457">
      <w:pPr>
        <w:widowControl w:val="0"/>
        <w:jc w:val="center"/>
        <w:rPr>
          <w:bCs/>
          <w:sz w:val="28"/>
          <w:szCs w:val="28"/>
        </w:rPr>
      </w:pPr>
      <w:r w:rsidRPr="001B3457">
        <w:rPr>
          <w:bCs/>
          <w:sz w:val="28"/>
          <w:szCs w:val="28"/>
        </w:rPr>
        <w:t>6В07201 – «Нефтегазовая и рудная геофизика»</w:t>
      </w:r>
    </w:p>
    <w:p w14:paraId="5DF5894B" w14:textId="77777777" w:rsidR="001E40D7" w:rsidRPr="001B3457" w:rsidRDefault="001E40D7" w:rsidP="001B3457">
      <w:pPr>
        <w:widowControl w:val="0"/>
        <w:jc w:val="center"/>
        <w:rPr>
          <w:b/>
          <w:bCs/>
          <w:i/>
          <w:sz w:val="28"/>
          <w:szCs w:val="28"/>
        </w:rPr>
      </w:pPr>
    </w:p>
    <w:p w14:paraId="2FA0EA3F" w14:textId="77777777" w:rsidR="001E40D7" w:rsidRPr="001B3457" w:rsidRDefault="001E40D7" w:rsidP="001B3457">
      <w:pPr>
        <w:widowControl w:val="0"/>
        <w:jc w:val="center"/>
        <w:rPr>
          <w:sz w:val="28"/>
          <w:szCs w:val="28"/>
        </w:rPr>
      </w:pPr>
      <w:r w:rsidRPr="001B3457">
        <w:rPr>
          <w:sz w:val="28"/>
          <w:szCs w:val="28"/>
        </w:rPr>
        <w:t xml:space="preserve">5 </w:t>
      </w:r>
      <w:bookmarkStart w:id="0" w:name="_Hlk202859713"/>
      <w:r w:rsidRPr="001B3457">
        <w:rPr>
          <w:sz w:val="28"/>
          <w:szCs w:val="28"/>
        </w:rPr>
        <w:t>(2/1/0/2)</w:t>
      </w:r>
      <w:bookmarkEnd w:id="0"/>
      <w:r w:rsidRPr="001B3457">
        <w:rPr>
          <w:sz w:val="28"/>
          <w:szCs w:val="28"/>
        </w:rPr>
        <w:t xml:space="preserve"> кредита</w:t>
      </w:r>
    </w:p>
    <w:p w14:paraId="4B475139" w14:textId="657E5FD8" w:rsidR="001E40D7" w:rsidRPr="001B3457" w:rsidRDefault="001E40D7" w:rsidP="001B3457">
      <w:pPr>
        <w:widowControl w:val="0"/>
        <w:jc w:val="center"/>
        <w:rPr>
          <w:i/>
          <w:sz w:val="28"/>
          <w:szCs w:val="28"/>
        </w:rPr>
      </w:pPr>
    </w:p>
    <w:p w14:paraId="0A03C57C" w14:textId="77777777" w:rsidR="001E40D7" w:rsidRPr="001B3457" w:rsidRDefault="001E40D7" w:rsidP="001B3457">
      <w:pPr>
        <w:widowControl w:val="0"/>
        <w:jc w:val="center"/>
        <w:rPr>
          <w:b/>
          <w:bCs/>
          <w:sz w:val="28"/>
          <w:szCs w:val="28"/>
        </w:rPr>
      </w:pPr>
    </w:p>
    <w:p w14:paraId="4DBBEE5A" w14:textId="3B4B150E" w:rsidR="001E40D7" w:rsidRPr="001B3457" w:rsidRDefault="001E40D7" w:rsidP="001B3457">
      <w:pPr>
        <w:widowControl w:val="0"/>
        <w:spacing w:after="60"/>
        <w:jc w:val="center"/>
        <w:rPr>
          <w:sz w:val="28"/>
          <w:szCs w:val="28"/>
        </w:rPr>
      </w:pPr>
      <w:r w:rsidRPr="001B3457">
        <w:rPr>
          <w:b/>
          <w:bCs/>
          <w:sz w:val="28"/>
          <w:szCs w:val="28"/>
        </w:rPr>
        <w:t>Семестр:</w:t>
      </w:r>
      <w:r w:rsidR="00895DF9">
        <w:rPr>
          <w:sz w:val="28"/>
          <w:szCs w:val="28"/>
        </w:rPr>
        <w:t xml:space="preserve"> 7, осень, 202</w:t>
      </w:r>
      <w:r w:rsidR="00895DF9">
        <w:rPr>
          <w:sz w:val="28"/>
          <w:szCs w:val="28"/>
          <w:lang w:val="en-US"/>
        </w:rPr>
        <w:t>4</w:t>
      </w:r>
      <w:r w:rsidRPr="001B3457">
        <w:rPr>
          <w:sz w:val="28"/>
          <w:szCs w:val="28"/>
        </w:rPr>
        <w:t xml:space="preserve"> - 202</w:t>
      </w:r>
      <w:r w:rsidR="00895DF9">
        <w:rPr>
          <w:sz w:val="28"/>
          <w:szCs w:val="28"/>
          <w:lang w:val="en-US"/>
        </w:rPr>
        <w:t>5</w:t>
      </w:r>
      <w:r w:rsidRPr="001B3457">
        <w:rPr>
          <w:sz w:val="28"/>
          <w:szCs w:val="28"/>
        </w:rPr>
        <w:t xml:space="preserve"> учебный год</w:t>
      </w:r>
    </w:p>
    <w:p w14:paraId="3DB3D766" w14:textId="3C2FC6EC" w:rsidR="001E40D7" w:rsidRPr="001E40D7" w:rsidRDefault="001E40D7" w:rsidP="001B3457">
      <w:pPr>
        <w:widowControl w:val="0"/>
        <w:tabs>
          <w:tab w:val="left" w:pos="3540"/>
          <w:tab w:val="center" w:pos="4677"/>
        </w:tabs>
        <w:jc w:val="center"/>
        <w:rPr>
          <w:i/>
          <w:iCs/>
          <w:sz w:val="20"/>
          <w:szCs w:val="18"/>
        </w:rPr>
      </w:pPr>
    </w:p>
    <w:p w14:paraId="375B42B1" w14:textId="77777777" w:rsidR="001E40D7" w:rsidRPr="001E40D7" w:rsidRDefault="001E40D7" w:rsidP="001E40D7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431A4396" w14:textId="77777777" w:rsidR="001E40D7" w:rsidRPr="001E40D7" w:rsidRDefault="001E40D7" w:rsidP="001E40D7">
      <w:pPr>
        <w:widowControl w:val="0"/>
        <w:jc w:val="center"/>
        <w:rPr>
          <w:i/>
          <w:iCs/>
        </w:rPr>
      </w:pPr>
    </w:p>
    <w:p w14:paraId="619FAFAD" w14:textId="77777777" w:rsidR="001E40D7" w:rsidRPr="001E40D7" w:rsidRDefault="001E40D7" w:rsidP="001E40D7">
      <w:pPr>
        <w:widowControl w:val="0"/>
        <w:jc w:val="center"/>
        <w:rPr>
          <w:i/>
          <w:iCs/>
        </w:rPr>
      </w:pPr>
    </w:p>
    <w:p w14:paraId="4623660D" w14:textId="77777777" w:rsidR="001E40D7" w:rsidRPr="001E40D7" w:rsidRDefault="001E40D7" w:rsidP="001E40D7">
      <w:pPr>
        <w:widowControl w:val="0"/>
        <w:rPr>
          <w:i/>
          <w:iCs/>
        </w:rPr>
      </w:pPr>
    </w:p>
    <w:p w14:paraId="570ED145" w14:textId="3ACCAF8E" w:rsidR="001E40D7" w:rsidRDefault="001E40D7" w:rsidP="001E40D7">
      <w:pPr>
        <w:widowControl w:val="0"/>
        <w:jc w:val="center"/>
        <w:rPr>
          <w:i/>
          <w:iCs/>
        </w:rPr>
      </w:pPr>
    </w:p>
    <w:p w14:paraId="5977AF7A" w14:textId="77777777" w:rsidR="001B3457" w:rsidRPr="001E40D7" w:rsidRDefault="001B3457" w:rsidP="001E40D7">
      <w:pPr>
        <w:widowControl w:val="0"/>
        <w:jc w:val="center"/>
        <w:rPr>
          <w:i/>
          <w:iCs/>
        </w:rPr>
      </w:pPr>
    </w:p>
    <w:p w14:paraId="6E7F2805" w14:textId="77777777" w:rsidR="001E40D7" w:rsidRPr="001E40D7" w:rsidRDefault="001E40D7" w:rsidP="001E40D7">
      <w:pPr>
        <w:widowControl w:val="0"/>
        <w:jc w:val="center"/>
        <w:rPr>
          <w:i/>
          <w:iCs/>
        </w:rPr>
      </w:pPr>
    </w:p>
    <w:p w14:paraId="1F2F2D7F" w14:textId="77777777" w:rsidR="001E40D7" w:rsidRPr="001E40D7" w:rsidRDefault="001E40D7" w:rsidP="001E40D7">
      <w:pPr>
        <w:widowControl w:val="0"/>
        <w:rPr>
          <w:i/>
          <w:iCs/>
        </w:rPr>
      </w:pPr>
    </w:p>
    <w:p w14:paraId="6FF12758" w14:textId="77777777" w:rsidR="001E40D7" w:rsidRPr="001E40D7" w:rsidRDefault="001E40D7" w:rsidP="001E40D7">
      <w:pPr>
        <w:widowControl w:val="0"/>
        <w:jc w:val="center"/>
        <w:rPr>
          <w:b/>
          <w:bCs/>
        </w:rPr>
      </w:pPr>
    </w:p>
    <w:p w14:paraId="08BF3E85" w14:textId="77777777" w:rsidR="001B3457" w:rsidRPr="00FD09CC" w:rsidRDefault="001B3457" w:rsidP="001B3457">
      <w:pPr>
        <w:pStyle w:val="af9"/>
        <w:ind w:right="430"/>
        <w:jc w:val="center"/>
        <w:rPr>
          <w:b/>
          <w:bCs/>
        </w:rPr>
      </w:pPr>
      <w:bookmarkStart w:id="1" w:name="_Hlk208426381"/>
      <w:r w:rsidRPr="00A8052D">
        <w:rPr>
          <w:b/>
          <w:lang w:val="kk-KZ"/>
        </w:rPr>
        <w:t xml:space="preserve">Согласовано:             ____________________           </w:t>
      </w:r>
      <w:r w:rsidRPr="00FD09CC">
        <w:rPr>
          <w:b/>
          <w:lang w:val="kk-KZ"/>
        </w:rPr>
        <w:t>Бейсенгалиева Л.А.</w:t>
      </w:r>
      <w:r w:rsidRPr="00FD09CC">
        <w:rPr>
          <w:vertAlign w:val="subscript"/>
          <w:lang w:val="kk-KZ"/>
        </w:rPr>
        <w:t xml:space="preserve"> </w:t>
      </w:r>
    </w:p>
    <w:bookmarkEnd w:id="1"/>
    <w:p w14:paraId="1D2899F4" w14:textId="432AC8E5" w:rsidR="001E40D7" w:rsidRDefault="001E40D7" w:rsidP="001E40D7">
      <w:pPr>
        <w:widowControl w:val="0"/>
        <w:jc w:val="center"/>
        <w:rPr>
          <w:b/>
          <w:bCs/>
          <w:sz w:val="28"/>
        </w:rPr>
      </w:pPr>
    </w:p>
    <w:p w14:paraId="0B1B128D" w14:textId="74554282" w:rsidR="001B3457" w:rsidRPr="001E40D7" w:rsidRDefault="001B3457" w:rsidP="001E40D7">
      <w:pPr>
        <w:widowControl w:val="0"/>
        <w:jc w:val="center"/>
        <w:rPr>
          <w:b/>
          <w:bCs/>
          <w:sz w:val="28"/>
        </w:rPr>
      </w:pPr>
    </w:p>
    <w:p w14:paraId="39A6ECE6" w14:textId="79A837F1" w:rsidR="001E40D7" w:rsidRDefault="00895DF9" w:rsidP="001E40D7">
      <w:pPr>
        <w:widowControl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Алматы 2024</w:t>
      </w:r>
    </w:p>
    <w:p w14:paraId="22BE7CA4" w14:textId="78C54769" w:rsidR="001B3457" w:rsidRDefault="001B3457" w:rsidP="001E40D7">
      <w:pPr>
        <w:widowControl w:val="0"/>
        <w:jc w:val="center"/>
        <w:rPr>
          <w:b/>
          <w:bCs/>
          <w:sz w:val="28"/>
        </w:rPr>
      </w:pPr>
    </w:p>
    <w:p w14:paraId="43518C38" w14:textId="4409CC95" w:rsidR="001B3457" w:rsidRDefault="001B3457" w:rsidP="001E40D7">
      <w:pPr>
        <w:widowControl w:val="0"/>
        <w:jc w:val="center"/>
        <w:rPr>
          <w:b/>
          <w:bCs/>
          <w:sz w:val="28"/>
        </w:rPr>
      </w:pPr>
    </w:p>
    <w:p w14:paraId="46FA5595" w14:textId="77777777" w:rsidR="001B3457" w:rsidRPr="001E40D7" w:rsidRDefault="001B3457" w:rsidP="001E40D7">
      <w:pPr>
        <w:widowControl w:val="0"/>
        <w:jc w:val="center"/>
        <w:rPr>
          <w:b/>
          <w:bCs/>
          <w:sz w:val="28"/>
        </w:rPr>
      </w:pPr>
    </w:p>
    <w:p w14:paraId="141F5E91" w14:textId="77777777" w:rsidR="001E40D7" w:rsidRPr="001E40D7" w:rsidRDefault="001E40D7" w:rsidP="001E40D7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iCs/>
          <w:sz w:val="28"/>
          <w:szCs w:val="28"/>
        </w:rPr>
      </w:pPr>
      <w:r w:rsidRPr="001E40D7">
        <w:rPr>
          <w:b/>
          <w:iCs/>
          <w:sz w:val="28"/>
          <w:szCs w:val="28"/>
        </w:rPr>
        <w:t xml:space="preserve">Информация о преподавателе </w:t>
      </w:r>
    </w:p>
    <w:p w14:paraId="127B9EB8" w14:textId="77777777" w:rsidR="001E40D7" w:rsidRPr="001E40D7" w:rsidRDefault="001E40D7" w:rsidP="001E40D7">
      <w:pPr>
        <w:widowControl w:val="0"/>
        <w:numPr>
          <w:ilvl w:val="1"/>
          <w:numId w:val="13"/>
        </w:numPr>
        <w:tabs>
          <w:tab w:val="left" w:pos="567"/>
          <w:tab w:val="left" w:pos="993"/>
        </w:tabs>
        <w:contextualSpacing/>
        <w:jc w:val="both"/>
        <w:rPr>
          <w:iCs/>
          <w:sz w:val="28"/>
          <w:szCs w:val="28"/>
        </w:rPr>
      </w:pPr>
      <w:r w:rsidRPr="001E40D7">
        <w:rPr>
          <w:b/>
          <w:iCs/>
          <w:sz w:val="28"/>
          <w:szCs w:val="28"/>
        </w:rPr>
        <w:t xml:space="preserve"> Лектор:</w:t>
      </w:r>
    </w:p>
    <w:p w14:paraId="2B84BB9B" w14:textId="3E11D0A5" w:rsidR="001E40D7" w:rsidRPr="001E40D7" w:rsidRDefault="00700CB1" w:rsidP="001E40D7">
      <w:pPr>
        <w:widowControl w:val="0"/>
        <w:ind w:firstLine="709"/>
        <w:contextualSpacing/>
        <w:rPr>
          <w:bCs/>
          <w:sz w:val="18"/>
          <w:szCs w:val="18"/>
        </w:rPr>
      </w:pPr>
      <w:r>
        <w:rPr>
          <w:b/>
          <w:i/>
          <w:sz w:val="28"/>
          <w:szCs w:val="28"/>
        </w:rPr>
        <w:t xml:space="preserve">Ратов </w:t>
      </w:r>
      <w:proofErr w:type="spellStart"/>
      <w:r>
        <w:rPr>
          <w:b/>
          <w:i/>
          <w:sz w:val="28"/>
          <w:szCs w:val="28"/>
        </w:rPr>
        <w:t>Боранбай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Товбасарович</w:t>
      </w:r>
      <w:proofErr w:type="spellEnd"/>
      <w:r>
        <w:rPr>
          <w:b/>
          <w:i/>
          <w:sz w:val="28"/>
          <w:szCs w:val="28"/>
        </w:rPr>
        <w:t>, профессор</w:t>
      </w:r>
    </w:p>
    <w:p w14:paraId="1E1DFD15" w14:textId="77777777" w:rsidR="001E40D7" w:rsidRPr="001E40D7" w:rsidRDefault="001E40D7" w:rsidP="001E40D7">
      <w:pPr>
        <w:widowControl w:val="0"/>
        <w:ind w:firstLine="709"/>
        <w:jc w:val="both"/>
        <w:rPr>
          <w:sz w:val="28"/>
          <w:szCs w:val="28"/>
        </w:rPr>
      </w:pPr>
    </w:p>
    <w:p w14:paraId="7F82C4F3" w14:textId="77777777" w:rsidR="001E40D7" w:rsidRPr="001E40D7" w:rsidRDefault="001E40D7" w:rsidP="001E40D7">
      <w:pPr>
        <w:widowControl w:val="0"/>
        <w:ind w:firstLine="709"/>
        <w:jc w:val="both"/>
        <w:rPr>
          <w:iCs/>
          <w:sz w:val="28"/>
          <w:szCs w:val="28"/>
          <w:u w:val="single"/>
        </w:rPr>
      </w:pPr>
      <w:r w:rsidRPr="001E40D7">
        <w:rPr>
          <w:sz w:val="28"/>
          <w:szCs w:val="28"/>
        </w:rPr>
        <w:t xml:space="preserve">Форма обучения – </w:t>
      </w:r>
      <w:r w:rsidRPr="001E40D7">
        <w:rPr>
          <w:iCs/>
          <w:sz w:val="28"/>
          <w:szCs w:val="28"/>
          <w:u w:val="single"/>
        </w:rPr>
        <w:t>очное</w:t>
      </w:r>
    </w:p>
    <w:p w14:paraId="56CA9291" w14:textId="77777777" w:rsidR="001E40D7" w:rsidRPr="001E40D7" w:rsidRDefault="001E40D7" w:rsidP="001E40D7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18"/>
        <w:gridCol w:w="1150"/>
        <w:gridCol w:w="5101"/>
      </w:tblGrid>
      <w:tr w:rsidR="001E40D7" w:rsidRPr="001E40D7" w14:paraId="7E6972C0" w14:textId="77777777" w:rsidTr="0011775F">
        <w:tc>
          <w:tcPr>
            <w:tcW w:w="2785" w:type="dxa"/>
          </w:tcPr>
          <w:p w14:paraId="34659AEB" w14:textId="63C52994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sz w:val="28"/>
                <w:szCs w:val="28"/>
              </w:rPr>
              <w:t>офис: 52</w:t>
            </w:r>
            <w:r w:rsidR="00700CB1">
              <w:rPr>
                <w:sz w:val="28"/>
                <w:szCs w:val="28"/>
              </w:rPr>
              <w:t>7</w:t>
            </w:r>
            <w:r w:rsidRPr="001E40D7">
              <w:rPr>
                <w:sz w:val="28"/>
                <w:szCs w:val="28"/>
              </w:rPr>
              <w:t>, ГУК</w:t>
            </w:r>
          </w:p>
          <w:p w14:paraId="38F505D5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i/>
                <w:iCs/>
                <w:sz w:val="28"/>
                <w:szCs w:val="28"/>
                <w:lang w:val="kk-KZ"/>
              </w:rPr>
              <w:t xml:space="preserve">              </w:t>
            </w:r>
            <w:r w:rsidRPr="001E40D7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1468" w:type="dxa"/>
            <w:gridSpan w:val="2"/>
          </w:tcPr>
          <w:p w14:paraId="2AED9BC4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101" w:type="dxa"/>
          </w:tcPr>
          <w:p w14:paraId="787D6A71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sz w:val="28"/>
                <w:szCs w:val="28"/>
                <w:lang w:val="kk-KZ"/>
              </w:rPr>
              <w:t>Офис</w:t>
            </w:r>
            <w:r w:rsidRPr="001E40D7">
              <w:rPr>
                <w:sz w:val="28"/>
                <w:szCs w:val="28"/>
              </w:rPr>
              <w:t>-</w:t>
            </w:r>
            <w:r w:rsidRPr="001E40D7">
              <w:rPr>
                <w:sz w:val="28"/>
                <w:szCs w:val="28"/>
                <w:lang w:val="kk-KZ"/>
              </w:rPr>
              <w:t>часы</w:t>
            </w:r>
            <w:r w:rsidRPr="001E40D7">
              <w:rPr>
                <w:sz w:val="28"/>
                <w:szCs w:val="28"/>
              </w:rPr>
              <w:t>: пятница, 13.00 – 14.00 час.</w:t>
            </w:r>
          </w:p>
        </w:tc>
      </w:tr>
      <w:tr w:rsidR="001E40D7" w:rsidRPr="00895DF9" w14:paraId="17BE793E" w14:textId="77777777" w:rsidTr="0011775F">
        <w:tc>
          <w:tcPr>
            <w:tcW w:w="3103" w:type="dxa"/>
            <w:gridSpan w:val="2"/>
          </w:tcPr>
          <w:p w14:paraId="2E6419C6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50" w:type="dxa"/>
          </w:tcPr>
          <w:p w14:paraId="513D9BAB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101" w:type="dxa"/>
          </w:tcPr>
          <w:p w14:paraId="4389C7B0" w14:textId="385C738D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1E40D7">
              <w:rPr>
                <w:sz w:val="28"/>
                <w:szCs w:val="28"/>
                <w:lang w:val="fr-FR"/>
              </w:rPr>
              <w:t>e-mail:</w:t>
            </w:r>
            <w:r w:rsidRPr="001E40D7">
              <w:rPr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="00700CB1" w:rsidRPr="007A5A3E">
                <w:rPr>
                  <w:rStyle w:val="a5"/>
                  <w:sz w:val="28"/>
                  <w:szCs w:val="28"/>
                  <w:lang w:val="fr-FR"/>
                </w:rPr>
                <w:t>b.ratov@satbayev.university</w:t>
              </w:r>
            </w:hyperlink>
            <w:r w:rsidR="00700CB1">
              <w:rPr>
                <w:sz w:val="28"/>
                <w:szCs w:val="28"/>
                <w:lang w:val="fr-FR"/>
              </w:rPr>
              <w:t xml:space="preserve"> </w:t>
            </w:r>
            <w:r w:rsidR="00C9764F" w:rsidRPr="00C9764F">
              <w:rPr>
                <w:sz w:val="28"/>
                <w:szCs w:val="28"/>
                <w:lang w:val="en-US"/>
              </w:rPr>
              <w:t xml:space="preserve"> </w:t>
            </w:r>
            <w:r w:rsidRPr="001E40D7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13DEBE3" w14:textId="77777777" w:rsidR="001E40D7" w:rsidRPr="001E40D7" w:rsidRDefault="001E40D7" w:rsidP="001E40D7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1E40D7">
        <w:rPr>
          <w:i/>
          <w:iCs/>
          <w:sz w:val="28"/>
          <w:szCs w:val="28"/>
          <w:lang w:val="en-US"/>
        </w:rPr>
        <w:tab/>
      </w:r>
      <w:r w:rsidRPr="001E40D7">
        <w:rPr>
          <w:i/>
          <w:iCs/>
          <w:sz w:val="28"/>
          <w:szCs w:val="28"/>
          <w:lang w:val="en-US"/>
        </w:rPr>
        <w:tab/>
      </w:r>
      <w:r w:rsidRPr="001E40D7">
        <w:rPr>
          <w:i/>
          <w:iCs/>
          <w:sz w:val="28"/>
          <w:szCs w:val="28"/>
          <w:lang w:val="en-US"/>
        </w:rPr>
        <w:tab/>
      </w:r>
    </w:p>
    <w:p w14:paraId="3F8F04F5" w14:textId="77777777" w:rsidR="001E40D7" w:rsidRPr="001E40D7" w:rsidRDefault="001E40D7" w:rsidP="001E40D7">
      <w:pPr>
        <w:widowControl w:val="0"/>
        <w:tabs>
          <w:tab w:val="left" w:pos="0"/>
          <w:tab w:val="left" w:pos="993"/>
        </w:tabs>
        <w:ind w:firstLine="709"/>
        <w:jc w:val="both"/>
        <w:rPr>
          <w:iCs/>
          <w:color w:val="000000" w:themeColor="text1"/>
          <w:sz w:val="28"/>
          <w:szCs w:val="28"/>
          <w:lang w:val="fr-FR"/>
        </w:rPr>
      </w:pPr>
      <w:r w:rsidRPr="001E40D7">
        <w:rPr>
          <w:b/>
          <w:iCs/>
          <w:color w:val="000000" w:themeColor="text1"/>
          <w:sz w:val="28"/>
          <w:szCs w:val="28"/>
          <w:lang w:val="fr-FR"/>
        </w:rPr>
        <w:t>1.2</w:t>
      </w:r>
      <w:r w:rsidRPr="001E40D7">
        <w:rPr>
          <w:b/>
          <w:iCs/>
          <w:color w:val="000000" w:themeColor="text1"/>
          <w:sz w:val="28"/>
          <w:szCs w:val="28"/>
        </w:rPr>
        <w:t xml:space="preserve"> Преподаватель, ведущий лабораторные занятия</w:t>
      </w:r>
    </w:p>
    <w:p w14:paraId="68A0CFCD" w14:textId="77777777" w:rsidR="00700CB1" w:rsidRPr="005F432C" w:rsidRDefault="00700CB1" w:rsidP="00700CB1">
      <w:pPr>
        <w:pStyle w:val="ac"/>
        <w:widowControl w:val="0"/>
        <w:ind w:left="0" w:firstLine="709"/>
        <w:jc w:val="both"/>
        <w:rPr>
          <w:bCs/>
          <w:sz w:val="18"/>
          <w:szCs w:val="18"/>
        </w:rPr>
      </w:pPr>
      <w:r>
        <w:rPr>
          <w:b/>
          <w:i/>
          <w:sz w:val="28"/>
          <w:szCs w:val="28"/>
        </w:rPr>
        <w:t xml:space="preserve">Ратов </w:t>
      </w:r>
      <w:proofErr w:type="spellStart"/>
      <w:r>
        <w:rPr>
          <w:b/>
          <w:i/>
          <w:sz w:val="28"/>
          <w:szCs w:val="28"/>
        </w:rPr>
        <w:t>Боранбай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Товбасарович</w:t>
      </w:r>
      <w:proofErr w:type="spellEnd"/>
      <w:r>
        <w:rPr>
          <w:b/>
          <w:i/>
          <w:sz w:val="28"/>
          <w:szCs w:val="28"/>
        </w:rPr>
        <w:t>, профессор</w:t>
      </w:r>
      <w:r w:rsidRPr="005F432C">
        <w:rPr>
          <w:b/>
          <w:i/>
          <w:sz w:val="28"/>
          <w:szCs w:val="28"/>
        </w:rPr>
        <w:t xml:space="preserve"> </w:t>
      </w:r>
    </w:p>
    <w:p w14:paraId="51E942CD" w14:textId="77777777" w:rsidR="001E40D7" w:rsidRPr="001E40D7" w:rsidRDefault="001E40D7" w:rsidP="001E40D7">
      <w:pPr>
        <w:widowControl w:val="0"/>
        <w:ind w:firstLine="709"/>
        <w:contextualSpacing/>
        <w:jc w:val="center"/>
        <w:rPr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18"/>
        <w:gridCol w:w="1150"/>
        <w:gridCol w:w="5101"/>
      </w:tblGrid>
      <w:tr w:rsidR="001E40D7" w:rsidRPr="001E40D7" w14:paraId="1A7BCFD7" w14:textId="77777777" w:rsidTr="0011775F">
        <w:tc>
          <w:tcPr>
            <w:tcW w:w="2785" w:type="dxa"/>
          </w:tcPr>
          <w:p w14:paraId="7CB49201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sz w:val="28"/>
                <w:szCs w:val="28"/>
              </w:rPr>
              <w:t>офис: 520, ГУК</w:t>
            </w:r>
          </w:p>
          <w:p w14:paraId="365220E8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i/>
                <w:iCs/>
                <w:sz w:val="28"/>
                <w:szCs w:val="28"/>
                <w:lang w:val="kk-KZ"/>
              </w:rPr>
              <w:t xml:space="preserve">              </w:t>
            </w:r>
            <w:r w:rsidRPr="001E40D7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1468" w:type="dxa"/>
            <w:gridSpan w:val="2"/>
          </w:tcPr>
          <w:p w14:paraId="07C53788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101" w:type="dxa"/>
          </w:tcPr>
          <w:p w14:paraId="33F00851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</w:rPr>
            </w:pPr>
            <w:r w:rsidRPr="001E40D7">
              <w:rPr>
                <w:sz w:val="28"/>
                <w:szCs w:val="28"/>
                <w:lang w:val="kk-KZ"/>
              </w:rPr>
              <w:t>Офис</w:t>
            </w:r>
            <w:r w:rsidRPr="001E40D7">
              <w:rPr>
                <w:sz w:val="28"/>
                <w:szCs w:val="28"/>
              </w:rPr>
              <w:t>-</w:t>
            </w:r>
            <w:r w:rsidRPr="001E40D7">
              <w:rPr>
                <w:sz w:val="28"/>
                <w:szCs w:val="28"/>
                <w:lang w:val="kk-KZ"/>
              </w:rPr>
              <w:t>часы</w:t>
            </w:r>
            <w:r w:rsidRPr="001E40D7">
              <w:rPr>
                <w:sz w:val="28"/>
                <w:szCs w:val="28"/>
              </w:rPr>
              <w:t>: пятница, 13.00 – 14.00 час.</w:t>
            </w:r>
          </w:p>
        </w:tc>
      </w:tr>
      <w:tr w:rsidR="001E40D7" w:rsidRPr="00895DF9" w14:paraId="5B883BAE" w14:textId="77777777" w:rsidTr="0011775F">
        <w:tc>
          <w:tcPr>
            <w:tcW w:w="3103" w:type="dxa"/>
            <w:gridSpan w:val="2"/>
          </w:tcPr>
          <w:p w14:paraId="1AE1185D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50" w:type="dxa"/>
          </w:tcPr>
          <w:p w14:paraId="48707689" w14:textId="77777777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101" w:type="dxa"/>
          </w:tcPr>
          <w:p w14:paraId="1D803BF1" w14:textId="613D547F" w:rsidR="001E40D7" w:rsidRPr="001E40D7" w:rsidRDefault="001E40D7" w:rsidP="001E40D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1E40D7">
              <w:rPr>
                <w:sz w:val="28"/>
                <w:szCs w:val="28"/>
                <w:lang w:val="fr-FR"/>
              </w:rPr>
              <w:t>e-mail:</w:t>
            </w:r>
            <w:r w:rsidRPr="001E40D7">
              <w:rPr>
                <w:sz w:val="28"/>
                <w:szCs w:val="28"/>
                <w:lang w:val="en-US"/>
              </w:rPr>
              <w:t xml:space="preserve"> </w:t>
            </w:r>
            <w:hyperlink r:id="rId10" w:history="1">
              <w:r w:rsidR="00700CB1" w:rsidRPr="007A5A3E">
                <w:rPr>
                  <w:rStyle w:val="a5"/>
                  <w:sz w:val="28"/>
                  <w:szCs w:val="28"/>
                  <w:lang w:val="fr-FR"/>
                </w:rPr>
                <w:t>b.ratov@satbayev.university</w:t>
              </w:r>
            </w:hyperlink>
            <w:r w:rsidR="00700CB1">
              <w:rPr>
                <w:sz w:val="28"/>
                <w:szCs w:val="28"/>
                <w:lang w:val="fr-FR"/>
              </w:rPr>
              <w:t xml:space="preserve"> </w:t>
            </w:r>
            <w:r w:rsidR="00C9764F" w:rsidRPr="00C9764F">
              <w:rPr>
                <w:sz w:val="28"/>
                <w:szCs w:val="28"/>
                <w:lang w:val="en-US"/>
              </w:rPr>
              <w:t xml:space="preserve"> </w:t>
            </w:r>
            <w:r w:rsidRPr="001E40D7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46665B8" w14:textId="77777777" w:rsidR="001E40D7" w:rsidRPr="001E40D7" w:rsidRDefault="001E40D7" w:rsidP="001E40D7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0BB32AD8" w14:textId="60669F1B" w:rsidR="001B3457" w:rsidRDefault="001B3457" w:rsidP="001B3457">
      <w:pPr>
        <w:widowControl w:val="0"/>
        <w:ind w:firstLine="709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>2 Цель и задачи курса</w:t>
      </w:r>
    </w:p>
    <w:p w14:paraId="253B5C4A" w14:textId="77777777" w:rsidR="001B3457" w:rsidRDefault="001B3457" w:rsidP="001B3457">
      <w:pPr>
        <w:pStyle w:val="Default"/>
        <w:ind w:firstLine="708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 xml:space="preserve">Цель: </w:t>
      </w:r>
    </w:p>
    <w:p w14:paraId="5BF2CBDD" w14:textId="26DF8E17" w:rsidR="001B3457" w:rsidRPr="001B3457" w:rsidRDefault="001B3457" w:rsidP="001B3457">
      <w:pPr>
        <w:widowControl w:val="0"/>
        <w:ind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изучение основных закономерностей возникновения и распространения сейсмических волн, методов регистрации и анализа сейсмических данных с применением современных цифровых технологий и элементов искусственного интеллекта, а также развитие у обучающихся базовых компетенций в области сейсмологии в соответствии с ЦУР 4.4 и 9.5, принципами инклюзивного и междисциплинарного обучения.</w:t>
      </w:r>
    </w:p>
    <w:p w14:paraId="6C56C7F9" w14:textId="793F47D2" w:rsidR="001E40D7" w:rsidRPr="001E40D7" w:rsidRDefault="001E40D7" w:rsidP="00700CB1">
      <w:pPr>
        <w:widowControl w:val="0"/>
        <w:shd w:val="clear" w:color="auto" w:fill="FFFFFF" w:themeFill="background1"/>
        <w:ind w:firstLine="709"/>
        <w:jc w:val="both"/>
        <w:rPr>
          <w:b/>
          <w:sz w:val="28"/>
          <w:szCs w:val="28"/>
          <w:lang w:val="kk-KZ"/>
        </w:rPr>
      </w:pPr>
      <w:r w:rsidRPr="001E40D7">
        <w:rPr>
          <w:sz w:val="28"/>
          <w:szCs w:val="28"/>
        </w:rPr>
        <w:t>формирование знаний и умений у обучающихся по внутреннему строению Земли и методам сейсмологии</w:t>
      </w:r>
    </w:p>
    <w:p w14:paraId="7341E4F2" w14:textId="77777777"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  <w:lang w:val="fr-FR"/>
        </w:rPr>
      </w:pPr>
    </w:p>
    <w:p w14:paraId="5CD83D0B" w14:textId="77777777" w:rsidR="00547A36" w:rsidRPr="00E57F58" w:rsidRDefault="00547A36" w:rsidP="00E57F58">
      <w:pPr>
        <w:widowControl w:val="0"/>
        <w:ind w:firstLine="708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</w:rPr>
        <w:t>Задач</w:t>
      </w:r>
      <w:r w:rsidR="003D5AC5" w:rsidRPr="00E57F58">
        <w:rPr>
          <w:b/>
          <w:sz w:val="28"/>
          <w:szCs w:val="28"/>
        </w:rPr>
        <w:t>и</w:t>
      </w:r>
      <w:r w:rsidRPr="00E57F58">
        <w:rPr>
          <w:b/>
          <w:sz w:val="28"/>
          <w:szCs w:val="28"/>
        </w:rPr>
        <w:t>:</w:t>
      </w:r>
    </w:p>
    <w:p w14:paraId="63DC055A" w14:textId="4857ED59" w:rsidR="001B3457" w:rsidRPr="001B3457" w:rsidRDefault="001B3457" w:rsidP="004270C0">
      <w:pPr>
        <w:pStyle w:val="ac"/>
        <w:widowControl w:val="0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освоить основные понятия, закономерности и процессы, изучаемые в сейсмологии;</w:t>
      </w:r>
    </w:p>
    <w:p w14:paraId="0AC6345A" w14:textId="77777777" w:rsidR="001B3457" w:rsidRPr="001B3457" w:rsidRDefault="001B3457" w:rsidP="001B3457">
      <w:pPr>
        <w:pStyle w:val="ac"/>
        <w:widowControl w:val="0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изучить методы регистрации, обработки и интерпретации сейсмических данных с применением цифровых технологий и искусственного интеллекта;</w:t>
      </w:r>
    </w:p>
    <w:p w14:paraId="6BD977BE" w14:textId="77777777" w:rsidR="001B3457" w:rsidRPr="001B3457" w:rsidRDefault="001B3457" w:rsidP="001B3457">
      <w:pPr>
        <w:pStyle w:val="ac"/>
        <w:widowControl w:val="0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развить навыки анализа сейсмических явлений с использованием междисциплинарных подходов (геофизика, информатика, математика);</w:t>
      </w:r>
    </w:p>
    <w:p w14:paraId="211290B9" w14:textId="77777777" w:rsidR="001B3457" w:rsidRPr="001B3457" w:rsidRDefault="001B3457" w:rsidP="001B3457">
      <w:pPr>
        <w:pStyle w:val="ac"/>
        <w:widowControl w:val="0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формировать профессиональные компетенции в области сейсмологического мониторинга и оценки сейсмической опасности;</w:t>
      </w:r>
    </w:p>
    <w:p w14:paraId="6EAAB678" w14:textId="2E95C005" w:rsidR="00547A36" w:rsidRDefault="001B3457" w:rsidP="001B3457">
      <w:pPr>
        <w:pStyle w:val="ac"/>
        <w:widowControl w:val="0"/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способствовать реализации ЦУР 4.4 (качественное образование) и ЦУР 9.5 (инновации и технологии), принципов инклюзивного обучения и внедрению современных методов обучения</w:t>
      </w:r>
      <w:r>
        <w:rPr>
          <w:sz w:val="28"/>
          <w:szCs w:val="28"/>
        </w:rPr>
        <w:t>.</w:t>
      </w:r>
    </w:p>
    <w:p w14:paraId="41F440B4" w14:textId="77777777" w:rsidR="001B3457" w:rsidRPr="001B3457" w:rsidRDefault="001B3457" w:rsidP="001B3457">
      <w:pPr>
        <w:pStyle w:val="ac"/>
        <w:widowControl w:val="0"/>
        <w:ind w:left="426"/>
        <w:jc w:val="both"/>
        <w:rPr>
          <w:sz w:val="28"/>
          <w:szCs w:val="28"/>
        </w:rPr>
      </w:pPr>
    </w:p>
    <w:p w14:paraId="481B650E" w14:textId="77777777" w:rsidR="001B3457" w:rsidRDefault="00547A36" w:rsidP="001B345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57F58">
        <w:rPr>
          <w:b/>
          <w:sz w:val="28"/>
          <w:szCs w:val="28"/>
          <w:lang w:val="kk-KZ"/>
        </w:rPr>
        <w:t xml:space="preserve">3 </w:t>
      </w:r>
      <w:r w:rsidRPr="00E57F58">
        <w:rPr>
          <w:b/>
          <w:sz w:val="28"/>
          <w:szCs w:val="28"/>
        </w:rPr>
        <w:t>Описание курса:</w:t>
      </w:r>
    </w:p>
    <w:p w14:paraId="2FC148D6" w14:textId="2AA2F19A" w:rsidR="001B3457" w:rsidRPr="001B3457" w:rsidRDefault="001B3457" w:rsidP="001B345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3457">
        <w:rPr>
          <w:rFonts w:eastAsiaTheme="minorHAnsi"/>
          <w:color w:val="000000"/>
          <w:sz w:val="28"/>
          <w:szCs w:val="28"/>
          <w:lang w:eastAsia="en-US"/>
        </w:rPr>
        <w:t>Курс предназначен для обучающихся по образовательной программе 6B07201 – «Нефтегазовая и рудная геофизика».</w:t>
      </w:r>
    </w:p>
    <w:p w14:paraId="251406FF" w14:textId="77777777" w:rsidR="001B3457" w:rsidRPr="001B3457" w:rsidRDefault="001B3457" w:rsidP="001B3457">
      <w:pPr>
        <w:pStyle w:val="af6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B3457">
        <w:rPr>
          <w:rFonts w:eastAsiaTheme="minorHAnsi"/>
          <w:color w:val="000000"/>
          <w:sz w:val="28"/>
          <w:szCs w:val="28"/>
          <w:lang w:eastAsia="en-US"/>
        </w:rPr>
        <w:lastRenderedPageBreak/>
        <w:t>Дисциплина направлена на формирование базовых знаний о сейсмических процессах, причинах и механизмах возникновения землетрясений, а также методах их регистрации и анализа.</w:t>
      </w:r>
    </w:p>
    <w:p w14:paraId="5EE4A50D" w14:textId="747878A8" w:rsidR="00B150DC" w:rsidRDefault="001B3457" w:rsidP="001B3457">
      <w:pPr>
        <w:pStyle w:val="af6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1B3457">
        <w:rPr>
          <w:rFonts w:eastAsiaTheme="minorHAnsi"/>
          <w:color w:val="000000"/>
          <w:sz w:val="28"/>
          <w:szCs w:val="28"/>
          <w:lang w:eastAsia="en-US"/>
        </w:rPr>
        <w:t>Особое внимание уделяется применению современных цифровых технологий, элементов искусственного интеллекта и междисциплинарных подходов для интерпретации сейсмических данных, а также развитию аналитического мышления и исследовательских навыков обучающихся</w:t>
      </w:r>
      <w:r w:rsidR="00B150DC" w:rsidRPr="00E57F58">
        <w:rPr>
          <w:color w:val="222222"/>
          <w:sz w:val="28"/>
          <w:szCs w:val="28"/>
        </w:rPr>
        <w:t>.</w:t>
      </w:r>
    </w:p>
    <w:p w14:paraId="4CB9CA67" w14:textId="77777777" w:rsidR="001B3457" w:rsidRPr="00E57F58" w:rsidRDefault="001B3457" w:rsidP="001B3457">
      <w:pPr>
        <w:pStyle w:val="af6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14:paraId="262F00F8" w14:textId="77777777" w:rsidR="00547A36" w:rsidRPr="001B3457" w:rsidRDefault="00547A36" w:rsidP="00547A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4348">
        <w:rPr>
          <w:b/>
          <w:sz w:val="28"/>
          <w:szCs w:val="28"/>
        </w:rPr>
        <w:t xml:space="preserve">4. </w:t>
      </w:r>
      <w:r w:rsidRPr="001B3457">
        <w:rPr>
          <w:b/>
          <w:sz w:val="28"/>
          <w:szCs w:val="28"/>
        </w:rPr>
        <w:t>Результаты обучения</w:t>
      </w:r>
    </w:p>
    <w:p w14:paraId="7444E236" w14:textId="77777777" w:rsidR="00547A36" w:rsidRPr="001B3457" w:rsidRDefault="00547A36" w:rsidP="00547A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После завершения курса обучающийся должен</w:t>
      </w:r>
      <w:r w:rsidRPr="001B3457">
        <w:rPr>
          <w:b/>
          <w:sz w:val="28"/>
          <w:szCs w:val="28"/>
        </w:rPr>
        <w:t>:</w:t>
      </w:r>
    </w:p>
    <w:p w14:paraId="11A733B2" w14:textId="77777777" w:rsidR="00FF1005" w:rsidRPr="001B3457" w:rsidRDefault="00FF1005" w:rsidP="00FF1005">
      <w:pPr>
        <w:widowControl w:val="0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457">
        <w:rPr>
          <w:b/>
          <w:sz w:val="28"/>
          <w:szCs w:val="28"/>
        </w:rPr>
        <w:t>Знать</w:t>
      </w:r>
      <w:r w:rsidRPr="001B3457">
        <w:rPr>
          <w:sz w:val="28"/>
          <w:szCs w:val="28"/>
        </w:rPr>
        <w:t>:</w:t>
      </w:r>
    </w:p>
    <w:p w14:paraId="5282E3CB" w14:textId="2B977B05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о</w:t>
      </w:r>
      <w:r w:rsidR="00A6365C" w:rsidRPr="001B3457">
        <w:rPr>
          <w:sz w:val="28"/>
          <w:szCs w:val="28"/>
        </w:rPr>
        <w:t>сновные понятия сейсмологии, включая типы и источники землетрясений</w:t>
      </w:r>
      <w:r w:rsidR="00AD4CFA" w:rsidRPr="001B3457">
        <w:rPr>
          <w:sz w:val="28"/>
          <w:szCs w:val="28"/>
        </w:rPr>
        <w:t>;</w:t>
      </w:r>
    </w:p>
    <w:p w14:paraId="510350AF" w14:textId="4782B29A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к</w:t>
      </w:r>
      <w:r w:rsidR="00A6365C" w:rsidRPr="001B3457">
        <w:rPr>
          <w:sz w:val="28"/>
          <w:szCs w:val="28"/>
        </w:rPr>
        <w:t>лассификацию и характеристики сейсмических волн</w:t>
      </w:r>
      <w:r w:rsidR="00AD4CFA" w:rsidRPr="001B3457">
        <w:rPr>
          <w:sz w:val="28"/>
          <w:szCs w:val="28"/>
        </w:rPr>
        <w:t>;</w:t>
      </w:r>
    </w:p>
    <w:p w14:paraId="51E83E98" w14:textId="3CB5D3F8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о</w:t>
      </w:r>
      <w:r w:rsidR="00A6365C" w:rsidRPr="001B3457">
        <w:rPr>
          <w:sz w:val="28"/>
          <w:szCs w:val="28"/>
        </w:rPr>
        <w:t>сновные методы обнаружения и измерения землетрясений и их последствий</w:t>
      </w:r>
      <w:r w:rsidR="00AD4CFA" w:rsidRPr="001B3457">
        <w:rPr>
          <w:sz w:val="28"/>
          <w:szCs w:val="28"/>
        </w:rPr>
        <w:t>;</w:t>
      </w:r>
    </w:p>
    <w:p w14:paraId="186D1609" w14:textId="3C93ED4A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к</w:t>
      </w:r>
      <w:r w:rsidR="00A6365C" w:rsidRPr="001B3457">
        <w:rPr>
          <w:sz w:val="28"/>
          <w:szCs w:val="28"/>
        </w:rPr>
        <w:t>ак работает сейсмометр и другие инструменты для мониторинга сейсмической активности</w:t>
      </w:r>
      <w:r w:rsidR="00AD4CFA" w:rsidRPr="001B3457">
        <w:rPr>
          <w:sz w:val="28"/>
          <w:szCs w:val="28"/>
        </w:rPr>
        <w:t>;</w:t>
      </w:r>
    </w:p>
    <w:p w14:paraId="2065542C" w14:textId="1B47FC7C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о</w:t>
      </w:r>
      <w:r w:rsidR="00A6365C" w:rsidRPr="001B3457">
        <w:rPr>
          <w:sz w:val="28"/>
          <w:szCs w:val="28"/>
        </w:rPr>
        <w:t>сновы сейсмического риска и его оценка</w:t>
      </w:r>
      <w:r w:rsidR="00AD4CFA" w:rsidRPr="001B3457">
        <w:rPr>
          <w:sz w:val="28"/>
          <w:szCs w:val="28"/>
        </w:rPr>
        <w:t>;</w:t>
      </w:r>
    </w:p>
    <w:p w14:paraId="3BE67E5A" w14:textId="2E06F2A1" w:rsidR="00AD4CFA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в</w:t>
      </w:r>
      <w:r w:rsidR="00A6365C" w:rsidRPr="001B3457">
        <w:rPr>
          <w:sz w:val="28"/>
          <w:szCs w:val="28"/>
        </w:rPr>
        <w:t>заимосвязь сейсмологии с другими науками, такими как геология и геофизика</w:t>
      </w:r>
      <w:r w:rsidR="00AD4CFA" w:rsidRPr="001B3457">
        <w:rPr>
          <w:sz w:val="28"/>
          <w:szCs w:val="28"/>
        </w:rPr>
        <w:t>;</w:t>
      </w:r>
    </w:p>
    <w:p w14:paraId="00E974BC" w14:textId="60AAC7F7" w:rsidR="00A6365C" w:rsidRPr="001B3457" w:rsidRDefault="003467E6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с</w:t>
      </w:r>
      <w:r w:rsidR="00A6365C" w:rsidRPr="001B3457">
        <w:rPr>
          <w:sz w:val="28"/>
          <w:szCs w:val="28"/>
        </w:rPr>
        <w:t>овременные технологии прогнозирования и моделирования землетрясений</w:t>
      </w:r>
      <w:r w:rsidR="00304C39" w:rsidRPr="001B3457">
        <w:rPr>
          <w:sz w:val="28"/>
          <w:szCs w:val="28"/>
        </w:rPr>
        <w:t>;</w:t>
      </w:r>
    </w:p>
    <w:p w14:paraId="5BB2654C" w14:textId="36051E73" w:rsidR="00304C39" w:rsidRPr="001B3457" w:rsidRDefault="00304C39" w:rsidP="003467E6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роль ЦУР в геологоразведочной деятельности</w:t>
      </w:r>
    </w:p>
    <w:p w14:paraId="47D4815E" w14:textId="77777777" w:rsidR="00FF1005" w:rsidRPr="001B3457" w:rsidRDefault="00FF1005" w:rsidP="00FF10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457">
        <w:rPr>
          <w:b/>
          <w:sz w:val="28"/>
          <w:szCs w:val="28"/>
        </w:rPr>
        <w:t>Уметь</w:t>
      </w:r>
      <w:r w:rsidRPr="001B3457">
        <w:rPr>
          <w:sz w:val="28"/>
          <w:szCs w:val="28"/>
        </w:rPr>
        <w:t>:</w:t>
      </w:r>
    </w:p>
    <w:p w14:paraId="7CFF093A" w14:textId="40170CA3" w:rsidR="00304C39" w:rsidRPr="001B3457" w:rsidRDefault="0016474D" w:rsidP="00304C39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- оценить последствия землетрясений разной магнитуды на основе схемы сейсмического районирования территории;</w:t>
      </w:r>
    </w:p>
    <w:p w14:paraId="48B691AA" w14:textId="35C5FB56" w:rsidR="00304C39" w:rsidRPr="001B3457" w:rsidRDefault="00304C39" w:rsidP="00304C39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- анализировать риски и воздействие геодинамических процессов на освоение месторождений;</w:t>
      </w:r>
    </w:p>
    <w:p w14:paraId="7531C9A6" w14:textId="77777777" w:rsidR="0016474D" w:rsidRPr="001B3457" w:rsidRDefault="0016474D" w:rsidP="0016474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457">
        <w:rPr>
          <w:sz w:val="28"/>
          <w:szCs w:val="28"/>
        </w:rPr>
        <w:t>- ориентироваться в литературных ресурсах по направлению.</w:t>
      </w:r>
    </w:p>
    <w:p w14:paraId="448EF4B6" w14:textId="1211CDAF" w:rsidR="003D5AC5" w:rsidRPr="00E27B96" w:rsidRDefault="003D5AC5" w:rsidP="00E27B96">
      <w:pPr>
        <w:pStyle w:val="af7"/>
        <w:jc w:val="both"/>
      </w:pPr>
    </w:p>
    <w:p w14:paraId="3B4EBA84" w14:textId="77777777" w:rsidR="002A4CFB" w:rsidRDefault="003D5AC5" w:rsidP="002A4C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AC5">
        <w:rPr>
          <w:b/>
          <w:sz w:val="28"/>
          <w:szCs w:val="28"/>
        </w:rPr>
        <w:t>Владеть навыками:</w:t>
      </w:r>
      <w:r>
        <w:rPr>
          <w:sz w:val="28"/>
          <w:szCs w:val="28"/>
        </w:rPr>
        <w:t xml:space="preserve"> </w:t>
      </w:r>
    </w:p>
    <w:p w14:paraId="6D7D724A" w14:textId="18C42D37" w:rsidR="0016474D" w:rsidRPr="0016474D" w:rsidRDefault="00D60E26" w:rsidP="0016474D">
      <w:pPr>
        <w:pStyle w:val="af7"/>
        <w:ind w:firstLine="709"/>
        <w:jc w:val="both"/>
        <w:rPr>
          <w:sz w:val="28"/>
          <w:szCs w:val="28"/>
        </w:rPr>
      </w:pPr>
      <w:r w:rsidRPr="0016474D">
        <w:rPr>
          <w:sz w:val="28"/>
          <w:szCs w:val="28"/>
        </w:rPr>
        <w:t>-</w:t>
      </w:r>
      <w:r w:rsidR="0016474D" w:rsidRPr="0016474D">
        <w:rPr>
          <w:sz w:val="28"/>
          <w:szCs w:val="28"/>
        </w:rPr>
        <w:t xml:space="preserve"> п</w:t>
      </w:r>
      <w:r w:rsidR="00A6365C" w:rsidRPr="0016474D">
        <w:rPr>
          <w:sz w:val="28"/>
          <w:szCs w:val="28"/>
        </w:rPr>
        <w:t>онимание физических принципов, лежащих в основе сейсмологии, и их применения</w:t>
      </w:r>
      <w:r w:rsidR="0016474D" w:rsidRPr="0016474D">
        <w:rPr>
          <w:sz w:val="28"/>
          <w:szCs w:val="28"/>
        </w:rPr>
        <w:t>;</w:t>
      </w:r>
    </w:p>
    <w:p w14:paraId="60028CA4" w14:textId="0747E3D8" w:rsidR="0016474D" w:rsidRDefault="0016474D" w:rsidP="0016474D">
      <w:pPr>
        <w:pStyle w:val="af7"/>
        <w:ind w:firstLine="709"/>
        <w:jc w:val="both"/>
        <w:rPr>
          <w:bCs/>
          <w:sz w:val="28"/>
          <w:szCs w:val="28"/>
          <w:lang w:val="kk-KZ"/>
        </w:rPr>
      </w:pPr>
      <w:r>
        <w:t xml:space="preserve">- </w:t>
      </w:r>
      <w:r w:rsidRPr="0016474D">
        <w:rPr>
          <w:bCs/>
          <w:sz w:val="28"/>
          <w:szCs w:val="28"/>
          <w:lang w:val="kk-KZ"/>
        </w:rPr>
        <w:t>освоения большого объема информации;</w:t>
      </w:r>
    </w:p>
    <w:p w14:paraId="5101EA63" w14:textId="4ADCD5D7" w:rsidR="00304C39" w:rsidRPr="0016474D" w:rsidRDefault="00304C39" w:rsidP="0016474D">
      <w:pPr>
        <w:pStyle w:val="af7"/>
        <w:ind w:firstLine="709"/>
        <w:jc w:val="both"/>
      </w:pPr>
      <w:r>
        <w:rPr>
          <w:bCs/>
          <w:sz w:val="28"/>
          <w:szCs w:val="28"/>
          <w:lang w:val="kk-KZ"/>
        </w:rPr>
        <w:t>- м</w:t>
      </w:r>
      <w:proofErr w:type="spellStart"/>
      <w:r w:rsidRPr="00304C39">
        <w:rPr>
          <w:bCs/>
          <w:sz w:val="28"/>
          <w:szCs w:val="28"/>
        </w:rPr>
        <w:t>етодами</w:t>
      </w:r>
      <w:proofErr w:type="spellEnd"/>
      <w:r w:rsidRPr="00304C39">
        <w:rPr>
          <w:bCs/>
          <w:sz w:val="28"/>
          <w:szCs w:val="28"/>
        </w:rPr>
        <w:t xml:space="preserve"> командной и проектной работы</w:t>
      </w:r>
      <w:r>
        <w:rPr>
          <w:bCs/>
          <w:sz w:val="28"/>
          <w:szCs w:val="28"/>
        </w:rPr>
        <w:t>;</w:t>
      </w:r>
    </w:p>
    <w:p w14:paraId="5CDA55EE" w14:textId="31CCEE04" w:rsidR="0016474D" w:rsidRPr="00D6261C" w:rsidRDefault="0016474D" w:rsidP="0016474D">
      <w:pPr>
        <w:pStyle w:val="ac"/>
        <w:widowControl w:val="0"/>
        <w:tabs>
          <w:tab w:val="left" w:pos="567"/>
        </w:tabs>
        <w:ind w:left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8D6B03">
        <w:rPr>
          <w:bCs/>
          <w:sz w:val="28"/>
          <w:szCs w:val="28"/>
          <w:lang w:val="kk-KZ"/>
        </w:rPr>
        <w:t>самостоятельной работы</w:t>
      </w:r>
      <w:r>
        <w:rPr>
          <w:bCs/>
          <w:sz w:val="28"/>
          <w:szCs w:val="28"/>
          <w:lang w:val="kk-KZ"/>
        </w:rPr>
        <w:t>.</w:t>
      </w:r>
    </w:p>
    <w:p w14:paraId="20E3D8D8" w14:textId="77777777" w:rsidR="0016474D" w:rsidRPr="00E27B96" w:rsidRDefault="0016474D" w:rsidP="00E27B96">
      <w:pPr>
        <w:pStyle w:val="af7"/>
        <w:ind w:firstLine="709"/>
        <w:jc w:val="both"/>
      </w:pPr>
    </w:p>
    <w:p w14:paraId="60605C9C" w14:textId="77777777" w:rsidR="00547A36" w:rsidRPr="00B91739" w:rsidRDefault="00547A36" w:rsidP="00547A36">
      <w:pPr>
        <w:pStyle w:val="ac"/>
        <w:widowControl w:val="0"/>
        <w:tabs>
          <w:tab w:val="left" w:pos="567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5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Календарно-тематический план</w:t>
      </w:r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609"/>
        <w:gridCol w:w="2127"/>
        <w:gridCol w:w="1418"/>
        <w:gridCol w:w="15"/>
        <w:gridCol w:w="1542"/>
        <w:gridCol w:w="1278"/>
      </w:tblGrid>
      <w:tr w:rsidR="007A46F6" w:rsidRPr="001B3457" w14:paraId="2D114F25" w14:textId="77777777" w:rsidTr="00C31191">
        <w:trPr>
          <w:cantSplit/>
          <w:trHeight w:val="57"/>
          <w:tblHeader/>
        </w:trPr>
        <w:tc>
          <w:tcPr>
            <w:tcW w:w="266" w:type="pct"/>
            <w:shd w:val="clear" w:color="auto" w:fill="D9D9D9"/>
            <w:textDirection w:val="btLr"/>
            <w:vAlign w:val="center"/>
          </w:tcPr>
          <w:p w14:paraId="6BCDA7B5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374" w:type="pct"/>
            <w:shd w:val="clear" w:color="auto" w:fill="D9D9D9"/>
            <w:vAlign w:val="center"/>
          </w:tcPr>
          <w:p w14:paraId="4BA7BF31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Тема лекции</w:t>
            </w:r>
          </w:p>
        </w:tc>
        <w:tc>
          <w:tcPr>
            <w:tcW w:w="1120" w:type="pct"/>
            <w:shd w:val="clear" w:color="auto" w:fill="D9D9D9"/>
          </w:tcPr>
          <w:p w14:paraId="320B9725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747" w:type="pct"/>
            <w:shd w:val="clear" w:color="auto" w:fill="D9D9D9"/>
            <w:vAlign w:val="center"/>
          </w:tcPr>
          <w:p w14:paraId="01B23E7C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СРО/СРОП</w:t>
            </w:r>
          </w:p>
        </w:tc>
        <w:tc>
          <w:tcPr>
            <w:tcW w:w="820" w:type="pct"/>
            <w:gridSpan w:val="2"/>
            <w:shd w:val="clear" w:color="auto" w:fill="D9D9D9"/>
            <w:vAlign w:val="center"/>
          </w:tcPr>
          <w:p w14:paraId="2E13DEEF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Ссылка на литературу</w:t>
            </w:r>
          </w:p>
        </w:tc>
        <w:tc>
          <w:tcPr>
            <w:tcW w:w="673" w:type="pct"/>
            <w:shd w:val="clear" w:color="auto" w:fill="D9D9D9"/>
            <w:vAlign w:val="center"/>
          </w:tcPr>
          <w:p w14:paraId="4B5C4008" w14:textId="77777777" w:rsidR="000E172F" w:rsidRPr="001B3457" w:rsidRDefault="000E172F" w:rsidP="00BB0456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Срок сдачи</w:t>
            </w:r>
          </w:p>
        </w:tc>
      </w:tr>
      <w:tr w:rsidR="00C31191" w:rsidRPr="001B3457" w14:paraId="39B0F872" w14:textId="77777777" w:rsidTr="00C31191">
        <w:trPr>
          <w:trHeight w:val="57"/>
        </w:trPr>
        <w:tc>
          <w:tcPr>
            <w:tcW w:w="266" w:type="pct"/>
            <w:vAlign w:val="center"/>
          </w:tcPr>
          <w:p w14:paraId="0C1608EC" w14:textId="77777777" w:rsidR="00C31191" w:rsidRPr="001B3457" w:rsidRDefault="00C31191" w:rsidP="00C31191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1</w:t>
            </w:r>
          </w:p>
        </w:tc>
        <w:tc>
          <w:tcPr>
            <w:tcW w:w="1374" w:type="pct"/>
          </w:tcPr>
          <w:p w14:paraId="44610E57" w14:textId="147885E7" w:rsidR="00C31191" w:rsidRPr="001B3457" w:rsidRDefault="00C31191" w:rsidP="00C31191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Введение. </w:t>
            </w:r>
            <w:r w:rsidR="002A5CF0" w:rsidRPr="001B3457">
              <w:rPr>
                <w:sz w:val="24"/>
                <w:szCs w:val="24"/>
                <w:lang w:eastAsia="ru-RU"/>
              </w:rPr>
              <w:t xml:space="preserve">Роль сейсмологии в </w:t>
            </w:r>
            <w:r w:rsidR="002A5CF0" w:rsidRPr="001B3457">
              <w:rPr>
                <w:sz w:val="24"/>
                <w:szCs w:val="24"/>
                <w:lang w:eastAsia="ru-RU"/>
              </w:rPr>
              <w:lastRenderedPageBreak/>
              <w:t>геофизике и устойчивом недропользовании</w:t>
            </w:r>
            <w:r w:rsidR="002A5CF0" w:rsidRPr="001B3457">
              <w:rPr>
                <w:bCs/>
                <w:sz w:val="24"/>
                <w:szCs w:val="24"/>
              </w:rPr>
              <w:t xml:space="preserve"> </w:t>
            </w:r>
            <w:r w:rsidRPr="001B3457">
              <w:rPr>
                <w:bCs/>
                <w:sz w:val="24"/>
                <w:szCs w:val="24"/>
              </w:rPr>
              <w:t xml:space="preserve">Примеры сильнейших </w:t>
            </w:r>
            <w:r w:rsidR="00115DA4" w:rsidRPr="001B3457">
              <w:rPr>
                <w:bCs/>
                <w:sz w:val="24"/>
                <w:szCs w:val="24"/>
              </w:rPr>
              <w:t>землетрясений</w:t>
            </w:r>
            <w:r w:rsidRPr="001B3457">
              <w:rPr>
                <w:bCs/>
                <w:sz w:val="24"/>
                <w:szCs w:val="24"/>
              </w:rPr>
              <w:t>. Этапы развития сейсмологии</w:t>
            </w:r>
            <w:r w:rsidR="002A5CF0" w:rsidRPr="001B3457">
              <w:rPr>
                <w:bCs/>
                <w:sz w:val="24"/>
                <w:szCs w:val="24"/>
              </w:rPr>
              <w:t>.</w:t>
            </w:r>
            <w:r w:rsidR="002A5CF0" w:rsidRPr="001B345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0" w:type="pct"/>
          </w:tcPr>
          <w:p w14:paraId="14CFBB71" w14:textId="791A819F" w:rsidR="00C31191" w:rsidRPr="001B3457" w:rsidRDefault="00C31191" w:rsidP="00C31191">
            <w:pPr>
              <w:widowControl w:val="0"/>
            </w:pPr>
            <w:r w:rsidRPr="001B3457">
              <w:lastRenderedPageBreak/>
              <w:t xml:space="preserve">Построение карты эпицентров </w:t>
            </w:r>
            <w:r w:rsidRPr="001B3457">
              <w:lastRenderedPageBreak/>
              <w:t>землетрясений Центральной Азии и выделение основных сейсмоактивных зон</w:t>
            </w:r>
          </w:p>
        </w:tc>
        <w:tc>
          <w:tcPr>
            <w:tcW w:w="747" w:type="pct"/>
          </w:tcPr>
          <w:p w14:paraId="0056A2D7" w14:textId="08EB9DF0" w:rsidR="00C31191" w:rsidRPr="001B3457" w:rsidRDefault="00C31191" w:rsidP="00C31191">
            <w:pPr>
              <w:widowControl w:val="0"/>
            </w:pPr>
            <w:r w:rsidRPr="001B3457">
              <w:lastRenderedPageBreak/>
              <w:t>См. методическ</w:t>
            </w:r>
            <w:r w:rsidRPr="001B3457">
              <w:lastRenderedPageBreak/>
              <w:t>ое указание к СРС</w:t>
            </w:r>
          </w:p>
        </w:tc>
        <w:tc>
          <w:tcPr>
            <w:tcW w:w="820" w:type="pct"/>
            <w:gridSpan w:val="2"/>
          </w:tcPr>
          <w:p w14:paraId="4B772326" w14:textId="77777777" w:rsidR="00C31191" w:rsidRPr="001B3457" w:rsidRDefault="001F62F0" w:rsidP="00C31191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lastRenderedPageBreak/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[2]</w:t>
            </w:r>
          </w:p>
          <w:p w14:paraId="16B1BBD8" w14:textId="5DED41B3" w:rsidR="001F62F0" w:rsidRPr="001B3457" w:rsidRDefault="001F62F0" w:rsidP="00C31191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  <w:lang w:val="en-US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4, 7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3B80079D" w14:textId="6DD51E83" w:rsidR="00C31191" w:rsidRPr="001B3457" w:rsidRDefault="00E25748" w:rsidP="00C31191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2 неделя</w:t>
            </w:r>
          </w:p>
        </w:tc>
      </w:tr>
      <w:tr w:rsidR="006E1AA2" w:rsidRPr="001B3457" w14:paraId="47D79C1E" w14:textId="77777777" w:rsidTr="00247F8F">
        <w:trPr>
          <w:trHeight w:val="57"/>
        </w:trPr>
        <w:tc>
          <w:tcPr>
            <w:tcW w:w="266" w:type="pct"/>
            <w:vAlign w:val="center"/>
          </w:tcPr>
          <w:p w14:paraId="5537F45F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14:paraId="5EA6BAE0" w14:textId="7392AC98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Внутреннее строение Земли: кора, мантия, ядро</w:t>
            </w:r>
          </w:p>
        </w:tc>
        <w:tc>
          <w:tcPr>
            <w:tcW w:w="1120" w:type="pct"/>
          </w:tcPr>
          <w:p w14:paraId="0D6434C7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747" w:type="pct"/>
          </w:tcPr>
          <w:p w14:paraId="584960C7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096B425F" w14:textId="72B8A1CE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3, 4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12128BC3" w14:textId="71C6A762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5, 7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6C8866A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1AA2" w:rsidRPr="001B3457" w14:paraId="2613251F" w14:textId="77777777" w:rsidTr="00C31191">
        <w:trPr>
          <w:trHeight w:val="57"/>
        </w:trPr>
        <w:tc>
          <w:tcPr>
            <w:tcW w:w="266" w:type="pct"/>
            <w:vAlign w:val="center"/>
          </w:tcPr>
          <w:p w14:paraId="358CF740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3</w:t>
            </w:r>
          </w:p>
        </w:tc>
        <w:tc>
          <w:tcPr>
            <w:tcW w:w="1374" w:type="pct"/>
          </w:tcPr>
          <w:p w14:paraId="7BF62F9B" w14:textId="3A031C0B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Геофизические поля и методы их исследования</w:t>
            </w:r>
          </w:p>
        </w:tc>
        <w:tc>
          <w:tcPr>
            <w:tcW w:w="1120" w:type="pct"/>
          </w:tcPr>
          <w:p w14:paraId="728B0F2A" w14:textId="77777777" w:rsidR="006E1AA2" w:rsidRPr="001B3457" w:rsidRDefault="006E1AA2" w:rsidP="006E1AA2">
            <w:pPr>
              <w:jc w:val="both"/>
            </w:pPr>
            <w:r w:rsidRPr="001B3457">
              <w:rPr>
                <w:color w:val="000000"/>
              </w:rPr>
              <w:t xml:space="preserve">Построение схем расположения основных литосферных плит, зон субдукции, спрединга, сильных землетрясений с магнитудой больше 6,0 и др. </w:t>
            </w:r>
            <w:r w:rsidRPr="001B3457">
              <w:t xml:space="preserve"> 7</w:t>
            </w:r>
          </w:p>
          <w:p w14:paraId="7FC096DD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747" w:type="pct"/>
          </w:tcPr>
          <w:p w14:paraId="1A68A974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461E83D1" w14:textId="66FCA3B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 xml:space="preserve">1, 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 3, 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3C3982B6" w14:textId="2B798370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5, 8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0558431B" w14:textId="2A0713F2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4 неделя</w:t>
            </w:r>
          </w:p>
        </w:tc>
      </w:tr>
      <w:tr w:rsidR="006E1AA2" w:rsidRPr="001B3457" w14:paraId="69141C4D" w14:textId="77777777" w:rsidTr="00C31191">
        <w:trPr>
          <w:trHeight w:val="57"/>
        </w:trPr>
        <w:tc>
          <w:tcPr>
            <w:tcW w:w="266" w:type="pct"/>
            <w:vAlign w:val="center"/>
          </w:tcPr>
          <w:p w14:paraId="4783E696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4</w:t>
            </w:r>
          </w:p>
        </w:tc>
        <w:tc>
          <w:tcPr>
            <w:tcW w:w="1374" w:type="pct"/>
          </w:tcPr>
          <w:p w14:paraId="2A31D78B" w14:textId="42A4A7A8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Природа сейсмических волн. Типы и параметры</w:t>
            </w:r>
          </w:p>
        </w:tc>
        <w:tc>
          <w:tcPr>
            <w:tcW w:w="1120" w:type="pct"/>
          </w:tcPr>
          <w:p w14:paraId="49E7725B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747" w:type="pct"/>
          </w:tcPr>
          <w:p w14:paraId="4F1AF210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58668058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[2]</w:t>
            </w:r>
          </w:p>
          <w:p w14:paraId="57C523F5" w14:textId="19EBD334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4101472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E1AA2" w:rsidRPr="001B3457" w14:paraId="7BF47903" w14:textId="77777777" w:rsidTr="00C31191">
        <w:trPr>
          <w:trHeight w:val="57"/>
        </w:trPr>
        <w:tc>
          <w:tcPr>
            <w:tcW w:w="266" w:type="pct"/>
            <w:vAlign w:val="center"/>
          </w:tcPr>
          <w:p w14:paraId="438EB474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5</w:t>
            </w:r>
          </w:p>
        </w:tc>
        <w:tc>
          <w:tcPr>
            <w:tcW w:w="1374" w:type="pct"/>
          </w:tcPr>
          <w:p w14:paraId="54AD90FE" w14:textId="4A9ACEB4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Сейсмологические модели и строение земной коры</w:t>
            </w:r>
          </w:p>
        </w:tc>
        <w:tc>
          <w:tcPr>
            <w:tcW w:w="1120" w:type="pct"/>
          </w:tcPr>
          <w:p w14:paraId="1D85BDD1" w14:textId="06BF6242" w:rsidR="006E1AA2" w:rsidRPr="001B3457" w:rsidRDefault="006E1AA2" w:rsidP="006E1AA2">
            <w:pPr>
              <w:widowControl w:val="0"/>
            </w:pPr>
            <w:r w:rsidRPr="001B3457">
              <w:t xml:space="preserve">Шкала интенсивности землетрясений  MMSK-84  </w:t>
            </w:r>
          </w:p>
        </w:tc>
        <w:tc>
          <w:tcPr>
            <w:tcW w:w="747" w:type="pct"/>
          </w:tcPr>
          <w:p w14:paraId="2ECFCAF3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64E927C4" w14:textId="62EF4138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3, 4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74A9A5D0" w14:textId="64B27065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2B4B1F17" w14:textId="6772F399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>6 неделя</w:t>
            </w:r>
          </w:p>
        </w:tc>
      </w:tr>
      <w:tr w:rsidR="006E1AA2" w:rsidRPr="001B3457" w14:paraId="25331201" w14:textId="77777777" w:rsidTr="00C31191">
        <w:trPr>
          <w:trHeight w:val="57"/>
        </w:trPr>
        <w:tc>
          <w:tcPr>
            <w:tcW w:w="266" w:type="pct"/>
            <w:vAlign w:val="center"/>
          </w:tcPr>
          <w:p w14:paraId="6CD3691D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6</w:t>
            </w:r>
          </w:p>
        </w:tc>
        <w:tc>
          <w:tcPr>
            <w:tcW w:w="1374" w:type="pct"/>
          </w:tcPr>
          <w:p w14:paraId="057475A6" w14:textId="6437BAF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Землетрясения и тектонические процессы</w:t>
            </w:r>
          </w:p>
        </w:tc>
        <w:tc>
          <w:tcPr>
            <w:tcW w:w="1120" w:type="pct"/>
          </w:tcPr>
          <w:p w14:paraId="1A7102F3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747" w:type="pct"/>
          </w:tcPr>
          <w:p w14:paraId="7C8AEC48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78977559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73" w:type="pct"/>
          </w:tcPr>
          <w:p w14:paraId="657DC673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E1AA2" w:rsidRPr="001B3457" w14:paraId="07C7B3FA" w14:textId="77777777" w:rsidTr="00C31191">
        <w:trPr>
          <w:trHeight w:val="57"/>
        </w:trPr>
        <w:tc>
          <w:tcPr>
            <w:tcW w:w="266" w:type="pct"/>
            <w:vAlign w:val="center"/>
          </w:tcPr>
          <w:p w14:paraId="33467D3E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7</w:t>
            </w:r>
          </w:p>
        </w:tc>
        <w:tc>
          <w:tcPr>
            <w:tcW w:w="1374" w:type="pct"/>
          </w:tcPr>
          <w:p w14:paraId="323F74F0" w14:textId="4B30A90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Промышленная сейсморазведка: принципы и схемы</w:t>
            </w:r>
          </w:p>
        </w:tc>
        <w:tc>
          <w:tcPr>
            <w:tcW w:w="1120" w:type="pct"/>
          </w:tcPr>
          <w:p w14:paraId="10D05B8A" w14:textId="6C366DDD" w:rsidR="006E1AA2" w:rsidRPr="001B3457" w:rsidRDefault="006E1AA2" w:rsidP="006E1AA2">
            <w:pPr>
              <w:widowControl w:val="0"/>
            </w:pPr>
            <w:r w:rsidRPr="001B3457">
              <w:t>Правила поведения при землетрясениях</w:t>
            </w:r>
          </w:p>
        </w:tc>
        <w:tc>
          <w:tcPr>
            <w:tcW w:w="747" w:type="pct"/>
          </w:tcPr>
          <w:p w14:paraId="24548451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216727BD" w14:textId="220E254F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[2</w:t>
            </w:r>
            <w:r w:rsidRPr="001B3457">
              <w:rPr>
                <w:bCs/>
                <w:sz w:val="24"/>
                <w:szCs w:val="24"/>
              </w:rPr>
              <w:t>,3,4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5964E054" w14:textId="6E341576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0DFEEC9B" w14:textId="18090D4B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>8 неделя</w:t>
            </w:r>
          </w:p>
        </w:tc>
      </w:tr>
      <w:tr w:rsidR="006E1AA2" w:rsidRPr="001B3457" w14:paraId="19193858" w14:textId="77777777" w:rsidTr="00C31191">
        <w:trPr>
          <w:trHeight w:val="57"/>
        </w:trPr>
        <w:tc>
          <w:tcPr>
            <w:tcW w:w="266" w:type="pct"/>
            <w:vMerge w:val="restart"/>
            <w:vAlign w:val="center"/>
          </w:tcPr>
          <w:p w14:paraId="1350441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374" w:type="pct"/>
          </w:tcPr>
          <w:p w14:paraId="095181D3" w14:textId="21CEF9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>Пространственно-временное распределение землетрясений</w:t>
            </w:r>
          </w:p>
        </w:tc>
        <w:tc>
          <w:tcPr>
            <w:tcW w:w="1120" w:type="pct"/>
          </w:tcPr>
          <w:p w14:paraId="4AB834F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47" w:type="pct"/>
          </w:tcPr>
          <w:p w14:paraId="17D54B5E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gridSpan w:val="2"/>
          </w:tcPr>
          <w:p w14:paraId="2E69ED17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[2</w:t>
            </w:r>
            <w:r w:rsidRPr="001B3457">
              <w:rPr>
                <w:bCs/>
                <w:sz w:val="24"/>
                <w:szCs w:val="24"/>
              </w:rPr>
              <w:t>,3,4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6CB901E1" w14:textId="26B4CA92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1089FF70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1AA2" w:rsidRPr="001B3457" w14:paraId="598AE157" w14:textId="77777777" w:rsidTr="00E25748">
        <w:trPr>
          <w:trHeight w:val="57"/>
        </w:trPr>
        <w:tc>
          <w:tcPr>
            <w:tcW w:w="266" w:type="pct"/>
            <w:vMerge/>
            <w:vAlign w:val="center"/>
          </w:tcPr>
          <w:p w14:paraId="77933479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61" w:type="pct"/>
            <w:gridSpan w:val="5"/>
          </w:tcPr>
          <w:p w14:paraId="1602D8CB" w14:textId="3895F16C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Первая промежуточная аттестация</w:t>
            </w:r>
          </w:p>
        </w:tc>
        <w:tc>
          <w:tcPr>
            <w:tcW w:w="673" w:type="pct"/>
          </w:tcPr>
          <w:p w14:paraId="56BE31D7" w14:textId="254B6144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8 неделя</w:t>
            </w:r>
          </w:p>
        </w:tc>
      </w:tr>
      <w:tr w:rsidR="006E1AA2" w:rsidRPr="001B3457" w14:paraId="22C8B7EF" w14:textId="77777777" w:rsidTr="00C31191">
        <w:trPr>
          <w:trHeight w:val="57"/>
        </w:trPr>
        <w:tc>
          <w:tcPr>
            <w:tcW w:w="266" w:type="pct"/>
            <w:vAlign w:val="center"/>
          </w:tcPr>
          <w:p w14:paraId="3FF3B773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374" w:type="pct"/>
          </w:tcPr>
          <w:p w14:paraId="03D17F63" w14:textId="5932857C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 xml:space="preserve">Методы регистрации и интерпретации </w:t>
            </w:r>
            <w:proofErr w:type="spellStart"/>
            <w:r w:rsidRPr="001B3457">
              <w:rPr>
                <w:sz w:val="24"/>
                <w:szCs w:val="24"/>
                <w:lang w:eastAsia="ru-RU"/>
              </w:rPr>
              <w:t>сейсмоданных</w:t>
            </w:r>
            <w:proofErr w:type="spellEnd"/>
          </w:p>
        </w:tc>
        <w:tc>
          <w:tcPr>
            <w:tcW w:w="1120" w:type="pct"/>
          </w:tcPr>
          <w:p w14:paraId="75C29C13" w14:textId="5D7D005F" w:rsidR="006E1AA2" w:rsidRPr="001B3457" w:rsidRDefault="006E1AA2" w:rsidP="006E1AA2">
            <w:pPr>
              <w:widowControl w:val="0"/>
            </w:pPr>
            <w:r w:rsidRPr="001B3457">
              <w:t>Определение параметров землетрясения (Первичная обработка записей землетрясений на сейсмограмме).</w:t>
            </w:r>
          </w:p>
        </w:tc>
        <w:tc>
          <w:tcPr>
            <w:tcW w:w="747" w:type="pct"/>
          </w:tcPr>
          <w:p w14:paraId="45EA700D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3BEF35EC" w14:textId="78DFE92A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1,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,3,4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4DD972F8" w14:textId="62F47CC4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2A1C828A" w14:textId="1216E02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>10 неделя</w:t>
            </w:r>
          </w:p>
        </w:tc>
      </w:tr>
      <w:tr w:rsidR="006E1AA2" w:rsidRPr="001B3457" w14:paraId="07E79144" w14:textId="77777777" w:rsidTr="00C31191">
        <w:trPr>
          <w:trHeight w:val="57"/>
        </w:trPr>
        <w:tc>
          <w:tcPr>
            <w:tcW w:w="266" w:type="pct"/>
            <w:vAlign w:val="center"/>
          </w:tcPr>
          <w:p w14:paraId="09451076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374" w:type="pct"/>
          </w:tcPr>
          <w:p w14:paraId="39954108" w14:textId="74D87759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  <w:lang w:eastAsia="ru-RU"/>
              </w:rPr>
              <w:t>Программное обеспечение в сейсмологии</w:t>
            </w:r>
          </w:p>
        </w:tc>
        <w:tc>
          <w:tcPr>
            <w:tcW w:w="1120" w:type="pct"/>
          </w:tcPr>
          <w:p w14:paraId="67B51E89" w14:textId="77777777" w:rsidR="006E1AA2" w:rsidRPr="001B3457" w:rsidRDefault="006E1AA2" w:rsidP="006E1AA2">
            <w:pPr>
              <w:widowControl w:val="0"/>
              <w:rPr>
                <w:bCs/>
              </w:rPr>
            </w:pPr>
          </w:p>
        </w:tc>
        <w:tc>
          <w:tcPr>
            <w:tcW w:w="747" w:type="pct"/>
          </w:tcPr>
          <w:p w14:paraId="2A615F10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2DCFA1D8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1,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,3,4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7488B4DD" w14:textId="1180A6A0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3B8F6A23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1AA2" w:rsidRPr="001B3457" w14:paraId="4E064CBB" w14:textId="77777777" w:rsidTr="00C31191">
        <w:trPr>
          <w:trHeight w:val="57"/>
        </w:trPr>
        <w:tc>
          <w:tcPr>
            <w:tcW w:w="266" w:type="pct"/>
            <w:vAlign w:val="center"/>
          </w:tcPr>
          <w:p w14:paraId="59BC9B4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374" w:type="pct"/>
          </w:tcPr>
          <w:p w14:paraId="2F4D1ECA" w14:textId="36C04EF7" w:rsidR="001E40D7" w:rsidRPr="001B3457" w:rsidRDefault="001E40D7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Искусственный интеллект и большие данные в сейсмологии. </w:t>
            </w:r>
          </w:p>
          <w:p w14:paraId="339E71ED" w14:textId="1B6798C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>Проблемы прогноза землетрясений</w:t>
            </w:r>
          </w:p>
        </w:tc>
        <w:tc>
          <w:tcPr>
            <w:tcW w:w="1120" w:type="pct"/>
          </w:tcPr>
          <w:p w14:paraId="76704CDE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747" w:type="pct"/>
          </w:tcPr>
          <w:p w14:paraId="4D41EA11" w14:textId="77777777" w:rsidR="006E1AA2" w:rsidRPr="001B3457" w:rsidRDefault="006E1AA2" w:rsidP="006E1AA2">
            <w:pPr>
              <w:widowControl w:val="0"/>
            </w:pPr>
          </w:p>
        </w:tc>
        <w:tc>
          <w:tcPr>
            <w:tcW w:w="820" w:type="pct"/>
            <w:gridSpan w:val="2"/>
          </w:tcPr>
          <w:p w14:paraId="7B2FD8BF" w14:textId="012369E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[2</w:t>
            </w:r>
            <w:r w:rsidRPr="001B3457">
              <w:rPr>
                <w:bCs/>
                <w:sz w:val="24"/>
                <w:szCs w:val="24"/>
              </w:rPr>
              <w:t>,3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74BD6D1B" w14:textId="3AC59A64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220FAA55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E1AA2" w:rsidRPr="001B3457" w14:paraId="1727E3A8" w14:textId="77777777" w:rsidTr="00C31191">
        <w:trPr>
          <w:trHeight w:val="57"/>
        </w:trPr>
        <w:tc>
          <w:tcPr>
            <w:tcW w:w="266" w:type="pct"/>
            <w:vAlign w:val="center"/>
          </w:tcPr>
          <w:p w14:paraId="62BA7135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374" w:type="pct"/>
          </w:tcPr>
          <w:p w14:paraId="2595DED7" w14:textId="299E69D1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Типы</w:t>
            </w:r>
            <w:r w:rsidRPr="001B3457">
              <w:rPr>
                <w:b/>
                <w:sz w:val="24"/>
                <w:szCs w:val="24"/>
              </w:rPr>
              <w:t xml:space="preserve"> </w:t>
            </w:r>
            <w:r w:rsidRPr="001B3457">
              <w:rPr>
                <w:sz w:val="24"/>
                <w:szCs w:val="24"/>
              </w:rPr>
              <w:t>землетрясений</w:t>
            </w:r>
            <w:r w:rsidRPr="001B3457">
              <w:rPr>
                <w:b/>
                <w:sz w:val="24"/>
                <w:szCs w:val="24"/>
              </w:rPr>
              <w:t xml:space="preserve"> </w:t>
            </w:r>
            <w:r w:rsidRPr="001B3457">
              <w:rPr>
                <w:sz w:val="24"/>
                <w:szCs w:val="24"/>
              </w:rPr>
              <w:t>и</w:t>
            </w:r>
            <w:r w:rsidRPr="001B3457">
              <w:rPr>
                <w:b/>
                <w:sz w:val="24"/>
                <w:szCs w:val="24"/>
              </w:rPr>
              <w:t xml:space="preserve"> </w:t>
            </w:r>
            <w:r w:rsidRPr="001B3457">
              <w:rPr>
                <w:sz w:val="24"/>
                <w:szCs w:val="24"/>
              </w:rPr>
              <w:t>вызывающие</w:t>
            </w:r>
            <w:r w:rsidRPr="001B3457">
              <w:rPr>
                <w:b/>
                <w:sz w:val="24"/>
                <w:szCs w:val="24"/>
              </w:rPr>
              <w:t xml:space="preserve"> </w:t>
            </w:r>
            <w:r w:rsidRPr="001B3457">
              <w:rPr>
                <w:sz w:val="24"/>
                <w:szCs w:val="24"/>
              </w:rPr>
              <w:t>их</w:t>
            </w:r>
            <w:r w:rsidRPr="001B3457">
              <w:rPr>
                <w:b/>
                <w:sz w:val="24"/>
                <w:szCs w:val="24"/>
              </w:rPr>
              <w:t xml:space="preserve"> </w:t>
            </w:r>
            <w:r w:rsidRPr="001B3457">
              <w:rPr>
                <w:sz w:val="24"/>
                <w:szCs w:val="24"/>
              </w:rPr>
              <w:t>причины</w:t>
            </w:r>
          </w:p>
        </w:tc>
        <w:tc>
          <w:tcPr>
            <w:tcW w:w="1120" w:type="pct"/>
          </w:tcPr>
          <w:p w14:paraId="4184E0BE" w14:textId="77777777" w:rsidR="006E1AA2" w:rsidRPr="001B3457" w:rsidRDefault="006E1AA2" w:rsidP="006E1AA2">
            <w:pPr>
              <w:jc w:val="both"/>
            </w:pPr>
            <w:r w:rsidRPr="001B3457">
              <w:t xml:space="preserve">Сводная обработка параметров очага землетрясения по группе </w:t>
            </w:r>
          </w:p>
          <w:p w14:paraId="6FAE29E0" w14:textId="21AEBDBB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sz w:val="24"/>
                <w:szCs w:val="24"/>
              </w:rPr>
              <w:t xml:space="preserve">станций  </w:t>
            </w:r>
          </w:p>
        </w:tc>
        <w:tc>
          <w:tcPr>
            <w:tcW w:w="747" w:type="pct"/>
          </w:tcPr>
          <w:p w14:paraId="07896653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20" w:type="pct"/>
            <w:gridSpan w:val="2"/>
          </w:tcPr>
          <w:p w14:paraId="25621D11" w14:textId="553DCB9B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1,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,3,4,6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3D27250A" w14:textId="4001EBDE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21C4D4E4" w14:textId="7D69B68C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>14 неделя</w:t>
            </w:r>
          </w:p>
        </w:tc>
      </w:tr>
      <w:tr w:rsidR="006E1AA2" w:rsidRPr="001B3457" w14:paraId="431E52BF" w14:textId="77777777" w:rsidTr="00C31191">
        <w:trPr>
          <w:trHeight w:val="57"/>
        </w:trPr>
        <w:tc>
          <w:tcPr>
            <w:tcW w:w="266" w:type="pct"/>
            <w:vAlign w:val="center"/>
          </w:tcPr>
          <w:p w14:paraId="705559AD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374" w:type="pct"/>
          </w:tcPr>
          <w:p w14:paraId="155E4427" w14:textId="4D07913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Основы сейсмического районирования. </w:t>
            </w:r>
            <w:r w:rsidRPr="001B3457">
              <w:rPr>
                <w:rFonts w:eastAsia="CenturySchoolbook-BoldItalic"/>
                <w:sz w:val="24"/>
                <w:szCs w:val="24"/>
              </w:rPr>
              <w:t xml:space="preserve">Геологические и геофизические </w:t>
            </w:r>
            <w:proofErr w:type="spellStart"/>
            <w:r w:rsidRPr="001B3457">
              <w:rPr>
                <w:rFonts w:eastAsia="CenturySchoolbook-BoldItalic"/>
                <w:sz w:val="24"/>
                <w:szCs w:val="24"/>
              </w:rPr>
              <w:t>крите-рии</w:t>
            </w:r>
            <w:proofErr w:type="spellEnd"/>
            <w:r w:rsidRPr="001B3457">
              <w:rPr>
                <w:rFonts w:eastAsia="CenturySchoolbook-BoldItalic"/>
                <w:sz w:val="24"/>
                <w:szCs w:val="24"/>
              </w:rPr>
              <w:t xml:space="preserve"> сейсмичности</w:t>
            </w:r>
          </w:p>
        </w:tc>
        <w:tc>
          <w:tcPr>
            <w:tcW w:w="1120" w:type="pct"/>
          </w:tcPr>
          <w:p w14:paraId="4C0376E4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3BF4DD6C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</w:tcPr>
          <w:p w14:paraId="0848A5F8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1,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,3,4,6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3BDF54D9" w14:textId="6613C26E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01C6CFCB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E1AA2" w:rsidRPr="001B3457" w14:paraId="43208D2F" w14:textId="77777777" w:rsidTr="00C31191">
        <w:trPr>
          <w:trHeight w:val="57"/>
        </w:trPr>
        <w:tc>
          <w:tcPr>
            <w:tcW w:w="266" w:type="pct"/>
            <w:vAlign w:val="center"/>
          </w:tcPr>
          <w:p w14:paraId="7D594579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374" w:type="pct"/>
          </w:tcPr>
          <w:p w14:paraId="4A9690BC" w14:textId="255692BF" w:rsidR="006E1AA2" w:rsidRPr="001B3457" w:rsidRDefault="006E1AA2" w:rsidP="006E1AA2">
            <w:pPr>
              <w:spacing w:after="3" w:line="259" w:lineRule="auto"/>
              <w:ind w:left="10" w:right="321" w:hanging="10"/>
              <w:jc w:val="both"/>
              <w:rPr>
                <w:rFonts w:eastAsia="Calibri"/>
                <w:color w:val="000000"/>
                <w:kern w:val="2"/>
                <w14:ligatures w14:val="standardContextual"/>
              </w:rPr>
            </w:pPr>
            <w:r w:rsidRPr="001B3457">
              <w:rPr>
                <w:rFonts w:eastAsia="Calibri"/>
                <w:color w:val="000000"/>
                <w:kern w:val="2"/>
                <w14:ligatures w14:val="standardContextual"/>
              </w:rPr>
              <w:t>Явления</w:t>
            </w:r>
            <w:r w:rsidRPr="001B3457">
              <w:rPr>
                <w:b/>
                <w:color w:val="000000"/>
                <w:kern w:val="2"/>
                <w14:ligatures w14:val="standardContextual"/>
              </w:rPr>
              <w:t xml:space="preserve">,  </w:t>
            </w:r>
          </w:p>
          <w:p w14:paraId="64CB2CDD" w14:textId="3482407B" w:rsidR="006E1AA2" w:rsidRPr="001B3457" w:rsidRDefault="006E1AA2" w:rsidP="006E1AA2">
            <w:pPr>
              <w:spacing w:after="3" w:line="259" w:lineRule="auto"/>
              <w:ind w:left="10" w:right="322" w:hanging="10"/>
              <w:jc w:val="both"/>
              <w:rPr>
                <w:b/>
                <w:u w:val="single"/>
              </w:rPr>
            </w:pPr>
            <w:r w:rsidRPr="001B3457">
              <w:rPr>
                <w:rFonts w:eastAsia="Calibri"/>
                <w:color w:val="000000"/>
                <w:kern w:val="2"/>
                <w14:ligatures w14:val="standardContextual"/>
              </w:rPr>
              <w:t>сопутствующие</w:t>
            </w:r>
            <w:r w:rsidRPr="001B3457">
              <w:rPr>
                <w:b/>
                <w:color w:val="000000"/>
                <w:kern w:val="2"/>
                <w14:ligatures w14:val="standardContextual"/>
              </w:rPr>
              <w:t xml:space="preserve"> </w:t>
            </w:r>
            <w:r w:rsidRPr="001B3457">
              <w:rPr>
                <w:rFonts w:eastAsia="Calibri"/>
                <w:color w:val="000000"/>
                <w:kern w:val="2"/>
                <w14:ligatures w14:val="standardContextual"/>
              </w:rPr>
              <w:t>землетрясениям</w:t>
            </w:r>
            <w:r w:rsidRPr="001B3457">
              <w:rPr>
                <w:b/>
                <w:color w:val="00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20" w:type="pct"/>
          </w:tcPr>
          <w:p w14:paraId="47A41E1F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7E245C41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</w:tcPr>
          <w:p w14:paraId="5F59AF43" w14:textId="4B428538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7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53F43760" w14:textId="0163BFD8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5AFD5130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1AA2" w:rsidRPr="001B3457" w14:paraId="01DFC2AD" w14:textId="77777777" w:rsidTr="00C31191">
        <w:trPr>
          <w:trHeight w:val="57"/>
        </w:trPr>
        <w:tc>
          <w:tcPr>
            <w:tcW w:w="266" w:type="pct"/>
            <w:vMerge w:val="restart"/>
            <w:vAlign w:val="center"/>
          </w:tcPr>
          <w:p w14:paraId="52D50962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22"/>
              <w:jc w:val="center"/>
              <w:rPr>
                <w:sz w:val="24"/>
                <w:szCs w:val="24"/>
                <w:lang w:val="en-US"/>
              </w:rPr>
            </w:pPr>
            <w:r w:rsidRPr="001B3457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374" w:type="pct"/>
          </w:tcPr>
          <w:p w14:paraId="51D5CF1D" w14:textId="385C5E33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1B3457">
              <w:rPr>
                <w:sz w:val="24"/>
                <w:szCs w:val="24"/>
              </w:rPr>
              <w:t>Морские возмущения, вызванные землетрясением</w:t>
            </w:r>
          </w:p>
        </w:tc>
        <w:tc>
          <w:tcPr>
            <w:tcW w:w="1120" w:type="pct"/>
          </w:tcPr>
          <w:p w14:paraId="0BE5C99E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14:paraId="09745DA3" w14:textId="77777777" w:rsidR="006E1AA2" w:rsidRPr="001B3457" w:rsidRDefault="006E1AA2" w:rsidP="006E1AA2">
            <w:pPr>
              <w:pStyle w:val="af3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</w:tcPr>
          <w:p w14:paraId="186B32CA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B3457">
              <w:rPr>
                <w:bCs/>
                <w:sz w:val="24"/>
                <w:szCs w:val="24"/>
              </w:rPr>
              <w:t>Осн</w:t>
            </w:r>
            <w:proofErr w:type="spellEnd"/>
            <w:r w:rsidRPr="001B3457">
              <w:rPr>
                <w:bCs/>
                <w:sz w:val="24"/>
                <w:szCs w:val="24"/>
              </w:rPr>
              <w:t xml:space="preserve">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1,</w:t>
            </w:r>
            <w:r w:rsidRPr="001B3457">
              <w:rPr>
                <w:bCs/>
                <w:sz w:val="24"/>
                <w:szCs w:val="24"/>
                <w:lang w:val="en-US"/>
              </w:rPr>
              <w:t>2</w:t>
            </w:r>
            <w:r w:rsidRPr="001B3457">
              <w:rPr>
                <w:bCs/>
                <w:sz w:val="24"/>
                <w:szCs w:val="24"/>
              </w:rPr>
              <w:t>,3,4,6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  <w:p w14:paraId="5038E246" w14:textId="6388203C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rPr>
                <w:sz w:val="24"/>
                <w:szCs w:val="24"/>
              </w:rPr>
            </w:pPr>
            <w:r w:rsidRPr="001B3457">
              <w:rPr>
                <w:bCs/>
                <w:sz w:val="24"/>
                <w:szCs w:val="24"/>
              </w:rPr>
              <w:t xml:space="preserve">Доп. </w:t>
            </w:r>
            <w:r w:rsidRPr="001B3457">
              <w:rPr>
                <w:bCs/>
                <w:sz w:val="24"/>
                <w:szCs w:val="24"/>
                <w:lang w:val="en-US"/>
              </w:rPr>
              <w:t>[</w:t>
            </w:r>
            <w:r w:rsidRPr="001B3457">
              <w:rPr>
                <w:bCs/>
                <w:sz w:val="24"/>
                <w:szCs w:val="24"/>
              </w:rPr>
              <w:t>5,8</w:t>
            </w:r>
            <w:r w:rsidRPr="001B3457">
              <w:rPr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73" w:type="pct"/>
          </w:tcPr>
          <w:p w14:paraId="314D69C7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1AA2" w:rsidRPr="001B3457" w14:paraId="5F6A9340" w14:textId="77777777" w:rsidTr="00E25748">
        <w:trPr>
          <w:trHeight w:val="57"/>
        </w:trPr>
        <w:tc>
          <w:tcPr>
            <w:tcW w:w="266" w:type="pct"/>
            <w:vMerge/>
            <w:vAlign w:val="center"/>
          </w:tcPr>
          <w:p w14:paraId="003C0FFD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61" w:type="pct"/>
            <w:gridSpan w:val="5"/>
          </w:tcPr>
          <w:p w14:paraId="57DFB7B2" w14:textId="0FB36CE9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Вторая финальная аттестация</w:t>
            </w:r>
          </w:p>
        </w:tc>
        <w:tc>
          <w:tcPr>
            <w:tcW w:w="673" w:type="pct"/>
          </w:tcPr>
          <w:p w14:paraId="1EA29CEB" w14:textId="4DB19C46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15 неделя</w:t>
            </w:r>
          </w:p>
        </w:tc>
      </w:tr>
      <w:tr w:rsidR="006E1AA2" w:rsidRPr="001B3457" w14:paraId="07226C65" w14:textId="77777777" w:rsidTr="00C31191">
        <w:trPr>
          <w:trHeight w:val="57"/>
        </w:trPr>
        <w:tc>
          <w:tcPr>
            <w:tcW w:w="266" w:type="pct"/>
            <w:vAlign w:val="center"/>
          </w:tcPr>
          <w:p w14:paraId="169FDAB7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49" w:type="pct"/>
            <w:gridSpan w:val="4"/>
          </w:tcPr>
          <w:p w14:paraId="5BA7AC1B" w14:textId="1D32987A" w:rsidR="006E1AA2" w:rsidRPr="001B3457" w:rsidRDefault="006E1AA2" w:rsidP="006E1AA2">
            <w:pPr>
              <w:widowControl w:val="0"/>
              <w:jc w:val="center"/>
            </w:pPr>
            <w:r w:rsidRPr="001B3457">
              <w:rPr>
                <w:b/>
                <w:lang w:eastAsia="en-US"/>
              </w:rPr>
              <w:t>Экзамен</w:t>
            </w:r>
            <w:r w:rsidR="001B3457" w:rsidRPr="001B3457">
              <w:rPr>
                <w:b/>
                <w:lang w:eastAsia="en-US"/>
              </w:rPr>
              <w:t>, письменный</w:t>
            </w:r>
          </w:p>
        </w:tc>
        <w:tc>
          <w:tcPr>
            <w:tcW w:w="1485" w:type="pct"/>
            <w:gridSpan w:val="2"/>
          </w:tcPr>
          <w:p w14:paraId="4A826325" w14:textId="77777777" w:rsidR="006E1AA2" w:rsidRPr="001B3457" w:rsidRDefault="006E1AA2" w:rsidP="006E1AA2">
            <w:pPr>
              <w:pStyle w:val="12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1B3457">
              <w:rPr>
                <w:sz w:val="24"/>
                <w:szCs w:val="24"/>
              </w:rPr>
              <w:t>по расписанию</w:t>
            </w:r>
          </w:p>
        </w:tc>
      </w:tr>
    </w:tbl>
    <w:p w14:paraId="4EA50C06" w14:textId="77777777" w:rsidR="00547A36" w:rsidRPr="00652982" w:rsidRDefault="00547A36" w:rsidP="00547A36">
      <w:pPr>
        <w:pStyle w:val="12"/>
        <w:tabs>
          <w:tab w:val="left" w:pos="567"/>
        </w:tabs>
        <w:rPr>
          <w:b/>
          <w:sz w:val="24"/>
          <w:szCs w:val="24"/>
        </w:rPr>
      </w:pPr>
    </w:p>
    <w:p w14:paraId="2CCB17E6" w14:textId="77777777" w:rsidR="00547A36" w:rsidRPr="005F432C" w:rsidRDefault="00547A36" w:rsidP="00547A36">
      <w:pPr>
        <w:widowControl w:val="0"/>
        <w:ind w:firstLine="709"/>
        <w:jc w:val="both"/>
        <w:rPr>
          <w:b/>
        </w:rPr>
      </w:pPr>
      <w:r w:rsidRPr="00D57EB6">
        <w:rPr>
          <w:b/>
          <w:sz w:val="28"/>
          <w:lang w:val="kk-KZ"/>
        </w:rPr>
        <w:t xml:space="preserve">6 </w:t>
      </w:r>
      <w:r>
        <w:rPr>
          <w:b/>
          <w:color w:val="000000"/>
          <w:sz w:val="28"/>
        </w:rPr>
        <w:t xml:space="preserve">Литература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646"/>
      </w:tblGrid>
      <w:tr w:rsidR="00547A36" w:rsidRPr="001B3457" w14:paraId="02C2748D" w14:textId="77777777" w:rsidTr="00BC7A22">
        <w:trPr>
          <w:trHeight w:val="227"/>
        </w:trPr>
        <w:tc>
          <w:tcPr>
            <w:tcW w:w="2514" w:type="pct"/>
            <w:shd w:val="clear" w:color="auto" w:fill="D9D9D9"/>
            <w:vAlign w:val="center"/>
          </w:tcPr>
          <w:p w14:paraId="0660A49B" w14:textId="77777777" w:rsidR="00547A36" w:rsidRPr="001B3457" w:rsidRDefault="00547A36" w:rsidP="00BE4AE5">
            <w:pPr>
              <w:pStyle w:val="12"/>
              <w:tabs>
                <w:tab w:val="left" w:pos="0"/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486" w:type="pct"/>
            <w:shd w:val="clear" w:color="auto" w:fill="D9D9D9"/>
            <w:vAlign w:val="center"/>
          </w:tcPr>
          <w:p w14:paraId="44977DD0" w14:textId="77777777" w:rsidR="00547A36" w:rsidRPr="001B3457" w:rsidRDefault="00547A36" w:rsidP="00BE4AE5">
            <w:pPr>
              <w:pStyle w:val="12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1B3457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DB2044" w:rsidRPr="001B3457" w14:paraId="2B90A33E" w14:textId="77777777" w:rsidTr="00BC7A22">
        <w:trPr>
          <w:trHeight w:val="227"/>
        </w:trPr>
        <w:tc>
          <w:tcPr>
            <w:tcW w:w="2514" w:type="pct"/>
            <w:vAlign w:val="center"/>
          </w:tcPr>
          <w:p w14:paraId="78FDEC7B" w14:textId="517173E5" w:rsidR="00DB2044" w:rsidRPr="001B3457" w:rsidRDefault="00FF3E19" w:rsidP="00DB2044">
            <w:pPr>
              <w:widowControl w:val="0"/>
              <w:tabs>
                <w:tab w:val="left" w:pos="993"/>
              </w:tabs>
              <w:jc w:val="both"/>
            </w:pPr>
            <w:r w:rsidRPr="001B3457">
              <w:t xml:space="preserve">1. </w:t>
            </w:r>
            <w:r w:rsidR="00DB2044" w:rsidRPr="001B3457">
              <w:t>Нурмагамбетов А. Основы сейсмологии и сейсмической безопасности. Алматы. 2000. 120 с.</w:t>
            </w:r>
          </w:p>
        </w:tc>
        <w:tc>
          <w:tcPr>
            <w:tcW w:w="2486" w:type="pct"/>
            <w:vAlign w:val="center"/>
          </w:tcPr>
          <w:p w14:paraId="3C25BE2E" w14:textId="1E2A244E" w:rsidR="00DB2044" w:rsidRPr="001B3457" w:rsidRDefault="00A36E34" w:rsidP="00DB2044">
            <w:pPr>
              <w:pStyle w:val="af7"/>
              <w:ind w:firstLine="22"/>
              <w:jc w:val="both"/>
              <w:rPr>
                <w:lang w:val="kk-KZ"/>
              </w:rPr>
            </w:pPr>
            <w:r w:rsidRPr="001B3457">
              <w:t xml:space="preserve">5. </w:t>
            </w:r>
            <w:r w:rsidR="00DB2044" w:rsidRPr="001B3457">
              <w:t>Рихтер Ч. Элементарная сейсмология. М.: ИЛ. 1963.</w:t>
            </w:r>
          </w:p>
          <w:p w14:paraId="406631C8" w14:textId="5478DF92" w:rsidR="00DB2044" w:rsidRPr="001B3457" w:rsidRDefault="00DB2044" w:rsidP="00DB2044">
            <w:pPr>
              <w:widowControl w:val="0"/>
              <w:jc w:val="both"/>
            </w:pPr>
          </w:p>
        </w:tc>
      </w:tr>
      <w:tr w:rsidR="00DB2044" w:rsidRPr="001B3457" w14:paraId="3B303B38" w14:textId="77777777" w:rsidTr="00BC7A22">
        <w:trPr>
          <w:trHeight w:val="227"/>
        </w:trPr>
        <w:tc>
          <w:tcPr>
            <w:tcW w:w="2514" w:type="pct"/>
            <w:vAlign w:val="center"/>
          </w:tcPr>
          <w:p w14:paraId="66D35657" w14:textId="71E0A045" w:rsidR="00DB2044" w:rsidRPr="001B3457" w:rsidRDefault="00FF3E19" w:rsidP="00DB2044">
            <w:pPr>
              <w:widowControl w:val="0"/>
              <w:jc w:val="both"/>
            </w:pPr>
            <w:r w:rsidRPr="001B3457">
              <w:t xml:space="preserve">2. </w:t>
            </w:r>
            <w:proofErr w:type="spellStart"/>
            <w:r w:rsidR="00DB2044" w:rsidRPr="001B3457">
              <w:t>Саваренский</w:t>
            </w:r>
            <w:proofErr w:type="spellEnd"/>
            <w:r w:rsidR="00DB2044" w:rsidRPr="001B3457">
              <w:t xml:space="preserve"> Е.Ф., </w:t>
            </w:r>
            <w:proofErr w:type="spellStart"/>
            <w:r w:rsidR="00DB2044" w:rsidRPr="001B3457">
              <w:t>Кирнос</w:t>
            </w:r>
            <w:proofErr w:type="spellEnd"/>
            <w:r w:rsidR="00DB2044" w:rsidRPr="001B3457">
              <w:t xml:space="preserve"> Д.П. Элементы сейсмологии и сейсмометрии.  М., 1955.</w:t>
            </w:r>
          </w:p>
        </w:tc>
        <w:tc>
          <w:tcPr>
            <w:tcW w:w="2486" w:type="pct"/>
            <w:vAlign w:val="center"/>
          </w:tcPr>
          <w:p w14:paraId="54A4391F" w14:textId="4DB1D96A" w:rsidR="00DB2044" w:rsidRPr="001B3457" w:rsidRDefault="00A36E34" w:rsidP="00DB2044">
            <w:pPr>
              <w:widowControl w:val="0"/>
              <w:jc w:val="both"/>
              <w:rPr>
                <w:rFonts w:eastAsia="MS Mincho"/>
                <w:lang w:eastAsia="ja-JP"/>
              </w:rPr>
            </w:pPr>
            <w:r w:rsidRPr="001B3457">
              <w:rPr>
                <w:lang w:eastAsia="ko-KR"/>
              </w:rPr>
              <w:t>6.</w:t>
            </w:r>
            <w:r w:rsidR="00DB2044" w:rsidRPr="001B3457">
              <w:rPr>
                <w:lang w:eastAsia="ko-KR"/>
              </w:rPr>
              <w:t xml:space="preserve"> Медведев С.В. Инженерная сейсмология. М.: </w:t>
            </w:r>
            <w:proofErr w:type="spellStart"/>
            <w:r w:rsidR="00DB2044" w:rsidRPr="001B3457">
              <w:rPr>
                <w:lang w:eastAsia="ko-KR"/>
              </w:rPr>
              <w:t>Госстройиздат</w:t>
            </w:r>
            <w:proofErr w:type="spellEnd"/>
            <w:r w:rsidR="00DB2044" w:rsidRPr="001B3457">
              <w:rPr>
                <w:lang w:eastAsia="ko-KR"/>
              </w:rPr>
              <w:t>, 1962. 284 с.</w:t>
            </w:r>
          </w:p>
        </w:tc>
      </w:tr>
      <w:tr w:rsidR="00DB2044" w:rsidRPr="001B3457" w14:paraId="09925360" w14:textId="77777777" w:rsidTr="00BC7A22">
        <w:trPr>
          <w:trHeight w:val="227"/>
        </w:trPr>
        <w:tc>
          <w:tcPr>
            <w:tcW w:w="2514" w:type="pct"/>
            <w:vAlign w:val="center"/>
          </w:tcPr>
          <w:p w14:paraId="445CAED5" w14:textId="246635D5" w:rsidR="00DB2044" w:rsidRPr="001B3457" w:rsidRDefault="00FF3E19" w:rsidP="00FF3E19">
            <w:r w:rsidRPr="001B3457">
              <w:rPr>
                <w:rFonts w:eastAsia="CenturySchoolbook-Bold"/>
              </w:rPr>
              <w:t xml:space="preserve">3. </w:t>
            </w:r>
            <w:r w:rsidR="00F7456A" w:rsidRPr="001B3457">
              <w:rPr>
                <w:rFonts w:eastAsia="CenturySchoolbook-Bold"/>
              </w:rPr>
              <w:t>С.В. Соломин. Физика земли</w:t>
            </w:r>
            <w:r w:rsidR="00F7456A" w:rsidRPr="001B3457">
              <w:rPr>
                <w:rFonts w:eastAsia="CenturySchoolbook"/>
              </w:rPr>
              <w:t>.</w:t>
            </w:r>
            <w:r w:rsidRPr="001B3457">
              <w:rPr>
                <w:rFonts w:eastAsia="CenturySchoolbook"/>
              </w:rPr>
              <w:t xml:space="preserve"> </w:t>
            </w:r>
            <w:r w:rsidR="00F7456A" w:rsidRPr="001B3457">
              <w:rPr>
                <w:rFonts w:eastAsia="CenturySchoolbook"/>
              </w:rPr>
              <w:t>Часть 2 (Сейсмология). Учебное пособие для студентов. — Саратов</w:t>
            </w:r>
            <w:r w:rsidRPr="001B3457">
              <w:rPr>
                <w:rFonts w:eastAsia="CenturySchoolbook"/>
              </w:rPr>
              <w:t>: из</w:t>
            </w:r>
            <w:r w:rsidR="00F7456A" w:rsidRPr="001B3457">
              <w:rPr>
                <w:rFonts w:eastAsia="CenturySchoolbook"/>
              </w:rPr>
              <w:t>-во</w:t>
            </w:r>
            <w:r w:rsidRPr="001B3457">
              <w:rPr>
                <w:rFonts w:eastAsia="CenturySchoolbook"/>
              </w:rPr>
              <w:t xml:space="preserve"> </w:t>
            </w:r>
            <w:r w:rsidR="00F7456A" w:rsidRPr="001B3457">
              <w:rPr>
                <w:rFonts w:eastAsia="CenturySchoolbook"/>
              </w:rPr>
              <w:t>«Научная книга», 2008 г. – 42 с.</w:t>
            </w:r>
          </w:p>
        </w:tc>
        <w:tc>
          <w:tcPr>
            <w:tcW w:w="2486" w:type="pct"/>
            <w:vAlign w:val="center"/>
          </w:tcPr>
          <w:p w14:paraId="32ABF2E7" w14:textId="78CEF397" w:rsidR="00DB2044" w:rsidRPr="001B3457" w:rsidRDefault="00A36E34" w:rsidP="00DB2044">
            <w:pPr>
              <w:widowControl w:val="0"/>
              <w:jc w:val="both"/>
              <w:rPr>
                <w:rFonts w:eastAsia="MS Mincho"/>
                <w:lang w:eastAsia="ja-JP"/>
              </w:rPr>
            </w:pPr>
            <w:r w:rsidRPr="001B3457">
              <w:rPr>
                <w:rFonts w:eastAsia="MS Mincho"/>
                <w:lang w:eastAsia="ja-JP"/>
              </w:rPr>
              <w:t>7.</w:t>
            </w:r>
            <w:r w:rsidR="00DB2044" w:rsidRPr="001B3457">
              <w:rPr>
                <w:rFonts w:eastAsia="MS Mincho"/>
                <w:lang w:eastAsia="ja-JP"/>
              </w:rPr>
              <w:t xml:space="preserve"> Линьков Е.М., Сейсмические явления. Ленинград, 1987.</w:t>
            </w:r>
          </w:p>
        </w:tc>
      </w:tr>
      <w:tr w:rsidR="00DB2044" w:rsidRPr="001B3457" w14:paraId="14128D76" w14:textId="77777777" w:rsidTr="00BC7A22">
        <w:trPr>
          <w:trHeight w:val="227"/>
        </w:trPr>
        <w:tc>
          <w:tcPr>
            <w:tcW w:w="2514" w:type="pct"/>
            <w:vAlign w:val="center"/>
          </w:tcPr>
          <w:p w14:paraId="4D9539FA" w14:textId="75F83BE3" w:rsidR="00DB2044" w:rsidRPr="001B3457" w:rsidRDefault="00A36E34" w:rsidP="00DB2044">
            <w:pPr>
              <w:widowControl w:val="0"/>
              <w:jc w:val="both"/>
            </w:pPr>
            <w:r w:rsidRPr="001B3457">
              <w:t xml:space="preserve">4 </w:t>
            </w:r>
            <w:proofErr w:type="spellStart"/>
            <w:r w:rsidRPr="001B3457">
              <w:t>Буллен</w:t>
            </w:r>
            <w:proofErr w:type="spellEnd"/>
            <w:r w:rsidRPr="001B3457">
              <w:t xml:space="preserve"> К.Е. Введение в теоретическую сейсмологию. М.: Мир, 1966.</w:t>
            </w:r>
          </w:p>
        </w:tc>
        <w:tc>
          <w:tcPr>
            <w:tcW w:w="2486" w:type="pct"/>
            <w:vAlign w:val="center"/>
          </w:tcPr>
          <w:p w14:paraId="70DE1D2F" w14:textId="4E4EB82C" w:rsidR="00DB2044" w:rsidRPr="001B3457" w:rsidRDefault="00A36E34" w:rsidP="00DB2044">
            <w:pPr>
              <w:widowControl w:val="0"/>
              <w:jc w:val="both"/>
              <w:rPr>
                <w:rFonts w:eastAsia="MS Mincho"/>
                <w:lang w:eastAsia="ja-JP"/>
              </w:rPr>
            </w:pPr>
            <w:r w:rsidRPr="001B3457">
              <w:rPr>
                <w:rFonts w:eastAsia="MS Mincho"/>
                <w:lang w:eastAsia="ja-JP"/>
              </w:rPr>
              <w:t>8.</w:t>
            </w:r>
            <w:r w:rsidR="00DB2044" w:rsidRPr="001B3457">
              <w:rPr>
                <w:rFonts w:eastAsia="MS Mincho"/>
                <w:lang w:eastAsia="ja-JP"/>
              </w:rPr>
              <w:t>Интернет-ресурсы</w:t>
            </w:r>
          </w:p>
        </w:tc>
      </w:tr>
    </w:tbl>
    <w:p w14:paraId="26C9A53C" w14:textId="77777777" w:rsidR="00547A36" w:rsidRPr="00BC7A22" w:rsidRDefault="00547A36" w:rsidP="00547A36">
      <w:pPr>
        <w:widowControl w:val="0"/>
        <w:jc w:val="both"/>
        <w:rPr>
          <w:i/>
          <w:sz w:val="20"/>
          <w:lang w:val="kk-KZ"/>
        </w:rPr>
      </w:pPr>
      <w:r w:rsidRPr="00BC7A22">
        <w:rPr>
          <w:i/>
          <w:sz w:val="20"/>
        </w:rPr>
        <w:t>*</w:t>
      </w:r>
      <w:r w:rsidRPr="00BC7A22">
        <w:rPr>
          <w:i/>
          <w:sz w:val="20"/>
          <w:lang w:val="kk-KZ"/>
        </w:rPr>
        <w:t xml:space="preserve">Литература доступна в </w:t>
      </w:r>
      <w:r w:rsidRPr="00BC7A22">
        <w:rPr>
          <w:i/>
          <w:sz w:val="20"/>
        </w:rPr>
        <w:t>электронных ресурсах библиотек</w:t>
      </w:r>
      <w:r w:rsidRPr="00BC7A22">
        <w:rPr>
          <w:i/>
          <w:sz w:val="20"/>
          <w:lang w:val="kk-KZ"/>
        </w:rPr>
        <w:t>и</w:t>
      </w:r>
      <w:r w:rsidR="00D047B8" w:rsidRPr="00BC7A22">
        <w:rPr>
          <w:i/>
          <w:sz w:val="20"/>
          <w:lang w:val="kk-KZ"/>
        </w:rPr>
        <w:t>.</w:t>
      </w:r>
    </w:p>
    <w:p w14:paraId="20D4BF92" w14:textId="77777777" w:rsidR="009D1038" w:rsidRPr="00BC7A22" w:rsidRDefault="009D1038" w:rsidP="009D1038">
      <w:pPr>
        <w:widowControl w:val="0"/>
        <w:jc w:val="both"/>
        <w:rPr>
          <w:i/>
          <w:sz w:val="20"/>
        </w:rPr>
      </w:pPr>
      <w:r w:rsidRPr="00BC7A22">
        <w:rPr>
          <w:i/>
          <w:sz w:val="20"/>
        </w:rPr>
        <w:t xml:space="preserve">** Основная </w:t>
      </w:r>
      <w:r w:rsidRPr="00BC7A22">
        <w:rPr>
          <w:bCs/>
          <w:i/>
          <w:color w:val="000000"/>
          <w:sz w:val="20"/>
          <w:bdr w:val="none" w:sz="0" w:space="0" w:color="auto" w:frame="1"/>
        </w:rPr>
        <w:t>литература должна быть не старше 10 лет.</w:t>
      </w:r>
    </w:p>
    <w:p w14:paraId="1CC6168A" w14:textId="77777777" w:rsidR="00547A36" w:rsidRPr="00BC7A22" w:rsidRDefault="00547A36" w:rsidP="00547A36">
      <w:pPr>
        <w:widowControl w:val="0"/>
        <w:jc w:val="both"/>
        <w:rPr>
          <w:i/>
          <w:sz w:val="16"/>
          <w:szCs w:val="20"/>
        </w:rPr>
      </w:pPr>
      <w:r w:rsidRPr="00BC7A22">
        <w:rPr>
          <w:i/>
          <w:sz w:val="20"/>
        </w:rPr>
        <w:t xml:space="preserve">~ </w:t>
      </w:r>
      <w:r w:rsidRPr="00BC7A22">
        <w:rPr>
          <w:i/>
          <w:sz w:val="20"/>
          <w:lang w:val="kk-KZ"/>
        </w:rPr>
        <w:t>Литература доступна на учебном портале преподавателя</w:t>
      </w:r>
      <w:r w:rsidR="00D047B8" w:rsidRPr="00BC7A22">
        <w:rPr>
          <w:i/>
          <w:sz w:val="20"/>
          <w:lang w:val="kk-KZ"/>
        </w:rPr>
        <w:t>.</w:t>
      </w:r>
    </w:p>
    <w:p w14:paraId="765B5F15" w14:textId="77777777" w:rsidR="00547A36" w:rsidRPr="00547A36" w:rsidRDefault="00547A36" w:rsidP="00547A36">
      <w:pPr>
        <w:widowControl w:val="0"/>
        <w:jc w:val="both"/>
        <w:rPr>
          <w:b/>
        </w:rPr>
      </w:pPr>
    </w:p>
    <w:p w14:paraId="2A5B9640" w14:textId="77777777" w:rsidR="00547A36" w:rsidRDefault="00547A36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7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Рамка компетенций</w:t>
      </w: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559"/>
        <w:gridCol w:w="1276"/>
        <w:gridCol w:w="1562"/>
      </w:tblGrid>
      <w:tr w:rsidR="00547A36" w:rsidRPr="00BC7A22" w14:paraId="25C5A75E" w14:textId="77777777" w:rsidTr="00BC7A22">
        <w:trPr>
          <w:trHeight w:val="227"/>
        </w:trPr>
        <w:tc>
          <w:tcPr>
            <w:tcW w:w="1980" w:type="dxa"/>
            <w:vMerge w:val="restart"/>
          </w:tcPr>
          <w:p w14:paraId="169FE534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  <w:r w:rsidRPr="00BC7A22">
              <w:rPr>
                <w:b/>
                <w:sz w:val="22"/>
              </w:rPr>
              <w:t>Дескрипторы обучения</w:t>
            </w:r>
          </w:p>
        </w:tc>
        <w:tc>
          <w:tcPr>
            <w:tcW w:w="7657" w:type="dxa"/>
            <w:gridSpan w:val="5"/>
          </w:tcPr>
          <w:p w14:paraId="0F28A81A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  <w:r w:rsidRPr="00BC7A22">
              <w:rPr>
                <w:b/>
                <w:sz w:val="22"/>
              </w:rPr>
              <w:t>Компетенции</w:t>
            </w:r>
          </w:p>
        </w:tc>
      </w:tr>
      <w:tr w:rsidR="00547A36" w:rsidRPr="00BC7A22" w14:paraId="69134C26" w14:textId="77777777" w:rsidTr="00BC7A22">
        <w:trPr>
          <w:trHeight w:val="227"/>
        </w:trPr>
        <w:tc>
          <w:tcPr>
            <w:tcW w:w="1980" w:type="dxa"/>
            <w:vMerge/>
          </w:tcPr>
          <w:p w14:paraId="2AB28449" w14:textId="77777777" w:rsidR="00547A36" w:rsidRPr="00BC7A22" w:rsidRDefault="00547A36" w:rsidP="00E37AA6">
            <w:pPr>
              <w:widowControl w:val="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1D89B4C5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Естественно-научные и теоретико-мировозренческие</w:t>
            </w:r>
          </w:p>
        </w:tc>
        <w:tc>
          <w:tcPr>
            <w:tcW w:w="1417" w:type="dxa"/>
          </w:tcPr>
          <w:p w14:paraId="46E8B1A6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Социально-личностные и гражданские</w:t>
            </w:r>
          </w:p>
        </w:tc>
        <w:tc>
          <w:tcPr>
            <w:tcW w:w="1559" w:type="dxa"/>
          </w:tcPr>
          <w:p w14:paraId="67F3FD1A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proofErr w:type="spellStart"/>
            <w:r w:rsidRPr="00BC7A22">
              <w:rPr>
                <w:bCs/>
                <w:sz w:val="22"/>
                <w:szCs w:val="20"/>
              </w:rPr>
              <w:t>Общеинже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нерные</w:t>
            </w:r>
            <w:proofErr w:type="spellEnd"/>
            <w:r w:rsidRPr="00BC7A22">
              <w:rPr>
                <w:bCs/>
                <w:sz w:val="22"/>
                <w:szCs w:val="20"/>
              </w:rPr>
              <w:t xml:space="preserve"> </w:t>
            </w:r>
            <w:proofErr w:type="spellStart"/>
            <w:r w:rsidRPr="00BC7A22">
              <w:rPr>
                <w:bCs/>
                <w:sz w:val="22"/>
                <w:szCs w:val="20"/>
              </w:rPr>
              <w:t>профессио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нальные</w:t>
            </w:r>
            <w:proofErr w:type="spellEnd"/>
          </w:p>
        </w:tc>
        <w:tc>
          <w:tcPr>
            <w:tcW w:w="1276" w:type="dxa"/>
          </w:tcPr>
          <w:p w14:paraId="1641B972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proofErr w:type="spellStart"/>
            <w:r w:rsidRPr="00BC7A22">
              <w:rPr>
                <w:bCs/>
                <w:sz w:val="22"/>
                <w:szCs w:val="20"/>
              </w:rPr>
              <w:t>Межкуль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турно-коммуника</w:t>
            </w:r>
            <w:proofErr w:type="spellEnd"/>
            <w:r w:rsid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тивные</w:t>
            </w:r>
            <w:proofErr w:type="spellEnd"/>
          </w:p>
        </w:tc>
        <w:tc>
          <w:tcPr>
            <w:tcW w:w="1562" w:type="dxa"/>
          </w:tcPr>
          <w:p w14:paraId="72740C93" w14:textId="77777777" w:rsidR="00547A36" w:rsidRPr="00BC7A22" w:rsidRDefault="00547A36" w:rsidP="00BC7A22">
            <w:pPr>
              <w:widowControl w:val="0"/>
              <w:ind w:left="-113" w:right="-113"/>
              <w:jc w:val="center"/>
              <w:rPr>
                <w:bCs/>
                <w:sz w:val="22"/>
                <w:szCs w:val="20"/>
              </w:rPr>
            </w:pPr>
            <w:r w:rsidRPr="00BC7A22">
              <w:rPr>
                <w:bCs/>
                <w:sz w:val="22"/>
                <w:szCs w:val="20"/>
              </w:rPr>
              <w:t>Специально-</w:t>
            </w:r>
            <w:proofErr w:type="spellStart"/>
            <w:r w:rsidRPr="00BC7A22">
              <w:rPr>
                <w:bCs/>
                <w:sz w:val="22"/>
                <w:szCs w:val="20"/>
              </w:rPr>
              <w:t>профессио</w:t>
            </w:r>
            <w:proofErr w:type="spellEnd"/>
            <w:r w:rsidR="00136A65" w:rsidRPr="00BC7A22">
              <w:rPr>
                <w:bCs/>
                <w:sz w:val="22"/>
                <w:szCs w:val="20"/>
                <w:lang w:val="kk-KZ"/>
              </w:rPr>
              <w:t>-</w:t>
            </w:r>
            <w:proofErr w:type="spellStart"/>
            <w:r w:rsidRPr="00BC7A22">
              <w:rPr>
                <w:bCs/>
                <w:sz w:val="22"/>
                <w:szCs w:val="20"/>
              </w:rPr>
              <w:t>нальные</w:t>
            </w:r>
            <w:proofErr w:type="spellEnd"/>
          </w:p>
        </w:tc>
      </w:tr>
      <w:tr w:rsidR="0077298E" w:rsidRPr="00BC7A22" w14:paraId="44C62172" w14:textId="77777777" w:rsidTr="00E17A25">
        <w:trPr>
          <w:trHeight w:val="227"/>
        </w:trPr>
        <w:tc>
          <w:tcPr>
            <w:tcW w:w="1980" w:type="dxa"/>
          </w:tcPr>
          <w:p w14:paraId="245D4B9C" w14:textId="77777777" w:rsidR="0077298E" w:rsidRPr="00BC7A22" w:rsidRDefault="0077298E" w:rsidP="0077298E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lastRenderedPageBreak/>
              <w:t>Знание и понимание</w:t>
            </w:r>
          </w:p>
        </w:tc>
        <w:tc>
          <w:tcPr>
            <w:tcW w:w="1843" w:type="dxa"/>
            <w:vAlign w:val="center"/>
          </w:tcPr>
          <w:p w14:paraId="2A2A788A" w14:textId="77777777" w:rsidR="0077298E" w:rsidRPr="00E17A25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A5F09F2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B0D4B26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808E085" w14:textId="77777777" w:rsidR="0077298E" w:rsidRPr="00E17A25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079A47EE" w14:textId="77777777" w:rsidR="0077298E" w:rsidRPr="00E17A25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</w:tr>
      <w:tr w:rsidR="0077298E" w:rsidRPr="00BC7A22" w14:paraId="4157C419" w14:textId="77777777" w:rsidTr="00E17A25">
        <w:trPr>
          <w:trHeight w:val="227"/>
        </w:trPr>
        <w:tc>
          <w:tcPr>
            <w:tcW w:w="1980" w:type="dxa"/>
          </w:tcPr>
          <w:p w14:paraId="7FFDDDCA" w14:textId="77777777" w:rsidR="0077298E" w:rsidRPr="00BC7A22" w:rsidRDefault="0077298E" w:rsidP="0077298E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>Применение знаний и пониманий</w:t>
            </w:r>
          </w:p>
        </w:tc>
        <w:tc>
          <w:tcPr>
            <w:tcW w:w="1843" w:type="dxa"/>
            <w:vAlign w:val="center"/>
          </w:tcPr>
          <w:p w14:paraId="4932843F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083416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FC3099A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8546270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58514884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</w:tr>
      <w:tr w:rsidR="0077298E" w:rsidRPr="00BC7A22" w14:paraId="6D47C9A4" w14:textId="77777777" w:rsidTr="00E17A25">
        <w:trPr>
          <w:trHeight w:val="227"/>
        </w:trPr>
        <w:tc>
          <w:tcPr>
            <w:tcW w:w="1980" w:type="dxa"/>
          </w:tcPr>
          <w:p w14:paraId="5F0ACC3F" w14:textId="77777777" w:rsidR="0077298E" w:rsidRPr="00BC7A22" w:rsidRDefault="0077298E" w:rsidP="0077298E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>Выражение суждений и анализа действий</w:t>
            </w:r>
          </w:p>
        </w:tc>
        <w:tc>
          <w:tcPr>
            <w:tcW w:w="1843" w:type="dxa"/>
            <w:vAlign w:val="center"/>
          </w:tcPr>
          <w:p w14:paraId="3C4A6C92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E33F528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A50CA62" w14:textId="77777777" w:rsidR="0077298E" w:rsidRPr="00E17A25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870FD0D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71A8A17A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</w:tr>
      <w:tr w:rsidR="0077298E" w:rsidRPr="00BC7A22" w14:paraId="15567CC2" w14:textId="77777777" w:rsidTr="00E17A25">
        <w:trPr>
          <w:trHeight w:val="227"/>
        </w:trPr>
        <w:tc>
          <w:tcPr>
            <w:tcW w:w="1980" w:type="dxa"/>
          </w:tcPr>
          <w:p w14:paraId="760F9063" w14:textId="77777777" w:rsidR="0077298E" w:rsidRPr="00BC7A22" w:rsidRDefault="0077298E" w:rsidP="0077298E">
            <w:pPr>
              <w:widowControl w:val="0"/>
              <w:ind w:left="-57" w:right="-57"/>
              <w:rPr>
                <w:bCs/>
                <w:sz w:val="22"/>
              </w:rPr>
            </w:pPr>
            <w:r w:rsidRPr="00BC7A22">
              <w:rPr>
                <w:bCs/>
                <w:sz w:val="22"/>
              </w:rPr>
              <w:t>Коммуникативные и креативные способности</w:t>
            </w:r>
          </w:p>
        </w:tc>
        <w:tc>
          <w:tcPr>
            <w:tcW w:w="1843" w:type="dxa"/>
            <w:vAlign w:val="center"/>
          </w:tcPr>
          <w:p w14:paraId="4E2310E3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24BB619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D95AA8F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1BD02C0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1B1F2837" w14:textId="77777777" w:rsidR="0077298E" w:rsidRPr="00E17A25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</w:tr>
      <w:tr w:rsidR="0077298E" w:rsidRPr="00BC7A22" w14:paraId="15FB6183" w14:textId="77777777" w:rsidTr="00E17A25">
        <w:trPr>
          <w:trHeight w:val="227"/>
        </w:trPr>
        <w:tc>
          <w:tcPr>
            <w:tcW w:w="1980" w:type="dxa"/>
          </w:tcPr>
          <w:p w14:paraId="31FCC97D" w14:textId="77777777" w:rsidR="0077298E" w:rsidRPr="00BC7A22" w:rsidRDefault="0077298E" w:rsidP="0077298E">
            <w:pPr>
              <w:widowControl w:val="0"/>
              <w:ind w:left="-57" w:right="-57"/>
              <w:rPr>
                <w:bCs/>
                <w:sz w:val="22"/>
              </w:rPr>
            </w:pPr>
            <w:proofErr w:type="spellStart"/>
            <w:r w:rsidRPr="00BC7A22">
              <w:rPr>
                <w:bCs/>
                <w:sz w:val="22"/>
              </w:rPr>
              <w:t>Самообучаемость</w:t>
            </w:r>
            <w:proofErr w:type="spellEnd"/>
            <w:r w:rsidRPr="00BC7A22">
              <w:rPr>
                <w:bCs/>
                <w:sz w:val="22"/>
              </w:rPr>
              <w:t xml:space="preserve"> и цифровые навыки</w:t>
            </w:r>
          </w:p>
        </w:tc>
        <w:tc>
          <w:tcPr>
            <w:tcW w:w="1843" w:type="dxa"/>
            <w:vAlign w:val="center"/>
          </w:tcPr>
          <w:p w14:paraId="49CA7DED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84DCBCE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B908E74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3B5D247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1562" w:type="dxa"/>
            <w:vAlign w:val="center"/>
          </w:tcPr>
          <w:p w14:paraId="0150DB58" w14:textId="77777777" w:rsidR="0077298E" w:rsidRPr="0077298E" w:rsidRDefault="0077298E" w:rsidP="00F7456A">
            <w:pPr>
              <w:pStyle w:val="ac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center"/>
              <w:rPr>
                <w:b/>
              </w:rPr>
            </w:pPr>
          </w:p>
        </w:tc>
      </w:tr>
    </w:tbl>
    <w:p w14:paraId="67D8AE50" w14:textId="77777777" w:rsidR="00E04DB1" w:rsidRDefault="00E04DB1" w:rsidP="00547A36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  <w:lang w:val="ru-RU"/>
        </w:rPr>
      </w:pPr>
    </w:p>
    <w:p w14:paraId="7EA42297" w14:textId="77777777" w:rsidR="00547A36" w:rsidRDefault="00547A36" w:rsidP="00547A36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5F432C">
        <w:rPr>
          <w:rFonts w:ascii="Times New Roman" w:hAnsi="Times New Roman"/>
          <w:b/>
          <w:sz w:val="28"/>
          <w:szCs w:val="28"/>
          <w:lang w:val="ru-RU"/>
        </w:rPr>
        <w:t xml:space="preserve"> График сдачи требуемых работ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2085"/>
        <w:gridCol w:w="802"/>
        <w:gridCol w:w="378"/>
        <w:gridCol w:w="356"/>
        <w:gridCol w:w="356"/>
        <w:gridCol w:w="356"/>
        <w:gridCol w:w="356"/>
        <w:gridCol w:w="356"/>
        <w:gridCol w:w="356"/>
        <w:gridCol w:w="318"/>
        <w:gridCol w:w="356"/>
        <w:gridCol w:w="356"/>
        <w:gridCol w:w="356"/>
        <w:gridCol w:w="356"/>
        <w:gridCol w:w="356"/>
        <w:gridCol w:w="356"/>
        <w:gridCol w:w="318"/>
        <w:gridCol w:w="1056"/>
      </w:tblGrid>
      <w:tr w:rsidR="00F7456A" w:rsidRPr="001B3457" w14:paraId="010F67EB" w14:textId="77777777" w:rsidTr="001B3457">
        <w:trPr>
          <w:cantSplit/>
          <w:trHeight w:val="227"/>
        </w:trPr>
        <w:tc>
          <w:tcPr>
            <w:tcW w:w="230" w:type="pct"/>
            <w:vMerge w:val="restart"/>
          </w:tcPr>
          <w:p w14:paraId="79CFF62F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</w:p>
          <w:p w14:paraId="3A2468AE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1102" w:type="pct"/>
            <w:vMerge w:val="restart"/>
          </w:tcPr>
          <w:p w14:paraId="21D09B94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Виды контроля</w:t>
            </w:r>
          </w:p>
        </w:tc>
        <w:tc>
          <w:tcPr>
            <w:tcW w:w="417" w:type="pct"/>
            <w:vMerge w:val="restart"/>
          </w:tcPr>
          <w:p w14:paraId="5AED315D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Макс балл недели</w:t>
            </w:r>
          </w:p>
        </w:tc>
        <w:tc>
          <w:tcPr>
            <w:tcW w:w="3250" w:type="pct"/>
            <w:gridSpan w:val="16"/>
          </w:tcPr>
          <w:p w14:paraId="588BAA41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Недели</w:t>
            </w:r>
          </w:p>
        </w:tc>
      </w:tr>
      <w:tr w:rsidR="003D68D9" w:rsidRPr="001B3457" w14:paraId="72A4C66A" w14:textId="77777777" w:rsidTr="001B3457">
        <w:trPr>
          <w:trHeight w:val="227"/>
        </w:trPr>
        <w:tc>
          <w:tcPr>
            <w:tcW w:w="230" w:type="pct"/>
            <w:vMerge/>
          </w:tcPr>
          <w:p w14:paraId="47124FDA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102" w:type="pct"/>
            <w:vMerge/>
          </w:tcPr>
          <w:p w14:paraId="248E41DA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417" w:type="pct"/>
            <w:vMerge/>
          </w:tcPr>
          <w:p w14:paraId="00811D78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35" w:type="pct"/>
          </w:tcPr>
          <w:p w14:paraId="74542CD4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43" w:type="pct"/>
            <w:tcBorders>
              <w:bottom w:val="single" w:sz="4" w:space="0" w:color="auto"/>
            </w:tcBorders>
          </w:tcPr>
          <w:p w14:paraId="5C48AF9C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6B85DCF2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097A11A0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2B02D535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26BA20EE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4D8E19A9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5F7B4202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16A029DC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19729C50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5CE3762A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1D38FF94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2EB18DD5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6C9AFFA4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14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14:paraId="114E1990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15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7C375AD6" w14:textId="77777777" w:rsidR="00547A36" w:rsidRPr="001B3457" w:rsidRDefault="00547A36" w:rsidP="00BE4AE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Итого макс баллов</w:t>
            </w:r>
          </w:p>
        </w:tc>
      </w:tr>
      <w:tr w:rsidR="007744EA" w:rsidRPr="001B3457" w14:paraId="584F5922" w14:textId="77777777" w:rsidTr="001B3457">
        <w:trPr>
          <w:trHeight w:val="227"/>
        </w:trPr>
        <w:tc>
          <w:tcPr>
            <w:tcW w:w="230" w:type="pct"/>
          </w:tcPr>
          <w:p w14:paraId="365CC852" w14:textId="77777777" w:rsidR="0077298E" w:rsidRPr="001B3457" w:rsidRDefault="0077298E" w:rsidP="0077298E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102" w:type="pct"/>
          </w:tcPr>
          <w:p w14:paraId="207DB65A" w14:textId="77777777" w:rsidR="0077298E" w:rsidRPr="001B3457" w:rsidRDefault="0077298E" w:rsidP="0077298E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Активность на лекционных обсуждениях</w:t>
            </w:r>
          </w:p>
        </w:tc>
        <w:tc>
          <w:tcPr>
            <w:tcW w:w="417" w:type="pct"/>
            <w:vAlign w:val="center"/>
          </w:tcPr>
          <w:p w14:paraId="11C955E4" w14:textId="065AE5DA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235" w:type="pct"/>
            <w:vAlign w:val="center"/>
          </w:tcPr>
          <w:p w14:paraId="73F0D255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78C20428" w14:textId="0D92166C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6266758" w14:textId="2826C5AF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A577BB3" w14:textId="64A957B2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19316EFA" w14:textId="52A36914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187B2458" w14:textId="2A5946C6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72E0E4C" w14:textId="272FD725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CE75AA4" w14:textId="656C09DB" w:rsidR="0077298E" w:rsidRPr="001B3457" w:rsidRDefault="0077298E" w:rsidP="00D9712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28D2808" w14:textId="26C50D3C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5C45AEAB" w14:textId="48B14F8D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784AC84F" w14:textId="6B7E8124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67F37802" w14:textId="3266832B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024FC191" w14:textId="4B2369CD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8C18D2D" w14:textId="69FCDFFA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0,</w:t>
            </w:r>
            <w:r w:rsidR="007744EA" w:rsidRPr="001B3457">
              <w:rPr>
                <w:rFonts w:ascii="Times New Roman" w:hAnsi="Times New Roman"/>
                <w:bCs/>
                <w:sz w:val="24"/>
                <w:lang w:val="ru-RU"/>
              </w:rPr>
              <w:t>2</w:t>
            </w:r>
          </w:p>
        </w:tc>
        <w:tc>
          <w:tcPr>
            <w:tcW w:w="185" w:type="pct"/>
            <w:vAlign w:val="center"/>
          </w:tcPr>
          <w:p w14:paraId="4451C55A" w14:textId="70A3D368" w:rsidR="0077298E" w:rsidRPr="001B3457" w:rsidRDefault="0077298E" w:rsidP="00D97125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  <w:vAlign w:val="center"/>
          </w:tcPr>
          <w:p w14:paraId="100CDB8D" w14:textId="5EBD9DBE" w:rsidR="0077298E" w:rsidRPr="001B3457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2,4</w:t>
            </w:r>
          </w:p>
        </w:tc>
      </w:tr>
      <w:tr w:rsidR="007744EA" w:rsidRPr="001B3457" w14:paraId="28DCDFCF" w14:textId="77777777" w:rsidTr="001B3457">
        <w:trPr>
          <w:trHeight w:val="667"/>
        </w:trPr>
        <w:tc>
          <w:tcPr>
            <w:tcW w:w="230" w:type="pct"/>
          </w:tcPr>
          <w:p w14:paraId="771B4DEE" w14:textId="77777777" w:rsidR="0077298E" w:rsidRPr="001B3457" w:rsidRDefault="0077298E" w:rsidP="0077298E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102" w:type="pct"/>
          </w:tcPr>
          <w:p w14:paraId="6D89A8D5" w14:textId="77777777" w:rsidR="0077298E" w:rsidRPr="001B3457" w:rsidRDefault="0077298E" w:rsidP="0077298E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Выполнение заданий (СРОП)</w:t>
            </w:r>
          </w:p>
        </w:tc>
        <w:tc>
          <w:tcPr>
            <w:tcW w:w="417" w:type="pct"/>
            <w:vAlign w:val="center"/>
          </w:tcPr>
          <w:p w14:paraId="551ED981" w14:textId="27ED3565" w:rsidR="0077298E" w:rsidRPr="001B3457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2,8</w:t>
            </w:r>
          </w:p>
        </w:tc>
        <w:tc>
          <w:tcPr>
            <w:tcW w:w="235" w:type="pct"/>
            <w:vAlign w:val="center"/>
          </w:tcPr>
          <w:p w14:paraId="1B8B19E2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426CBBC8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06CC8D6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861AA22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5C8C5DF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25BEEF3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BEAD28A" w14:textId="194C6298" w:rsidR="0077298E" w:rsidRPr="001B3457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2,8</w:t>
            </w:r>
          </w:p>
        </w:tc>
        <w:tc>
          <w:tcPr>
            <w:tcW w:w="185" w:type="pct"/>
            <w:vAlign w:val="center"/>
          </w:tcPr>
          <w:p w14:paraId="7A9BF868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C95ACC9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512705D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F6D755A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353BE82B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64697BB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D37C02A" w14:textId="4B9C34B3" w:rsidR="0077298E" w:rsidRPr="001B3457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2,8</w:t>
            </w:r>
          </w:p>
        </w:tc>
        <w:tc>
          <w:tcPr>
            <w:tcW w:w="185" w:type="pct"/>
            <w:vAlign w:val="center"/>
          </w:tcPr>
          <w:p w14:paraId="0ED4064B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  <w:vAlign w:val="center"/>
          </w:tcPr>
          <w:p w14:paraId="7702289C" w14:textId="1EA19966" w:rsidR="0077298E" w:rsidRPr="001B3457" w:rsidRDefault="007744EA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5,</w:t>
            </w:r>
            <w:r w:rsidR="0077298E" w:rsidRPr="001B3457">
              <w:rPr>
                <w:rFonts w:ascii="Times New Roman" w:hAnsi="Times New Roman"/>
                <w:bCs/>
                <w:sz w:val="24"/>
                <w:lang w:val="ru-RU"/>
              </w:rPr>
              <w:t>6</w:t>
            </w:r>
          </w:p>
        </w:tc>
      </w:tr>
      <w:tr w:rsidR="007744EA" w:rsidRPr="001B3457" w14:paraId="7F7A6ED7" w14:textId="77777777" w:rsidTr="001B3457">
        <w:trPr>
          <w:trHeight w:val="227"/>
        </w:trPr>
        <w:tc>
          <w:tcPr>
            <w:tcW w:w="230" w:type="pct"/>
          </w:tcPr>
          <w:p w14:paraId="3C82DAD8" w14:textId="77777777" w:rsidR="0077298E" w:rsidRPr="001B3457" w:rsidRDefault="0077298E" w:rsidP="0077298E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102" w:type="pct"/>
          </w:tcPr>
          <w:p w14:paraId="031277B9" w14:textId="77777777" w:rsidR="0077298E" w:rsidRPr="001B3457" w:rsidRDefault="0077298E" w:rsidP="0077298E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Самостоятельная работа обучающегося (СРО)</w:t>
            </w:r>
          </w:p>
        </w:tc>
        <w:tc>
          <w:tcPr>
            <w:tcW w:w="417" w:type="pct"/>
            <w:vAlign w:val="center"/>
          </w:tcPr>
          <w:p w14:paraId="7687B338" w14:textId="5A9F0DFF" w:rsidR="0077298E" w:rsidRPr="001B3457" w:rsidRDefault="003802B6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2,5</w:t>
            </w:r>
          </w:p>
        </w:tc>
        <w:tc>
          <w:tcPr>
            <w:tcW w:w="235" w:type="pct"/>
            <w:vAlign w:val="center"/>
          </w:tcPr>
          <w:p w14:paraId="4EF36255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6A103284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A6ED16A" w14:textId="09351950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86492B8" w14:textId="15C9B3AD" w:rsidR="0077298E" w:rsidRPr="001B3457" w:rsidRDefault="003802B6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2,5</w:t>
            </w:r>
          </w:p>
        </w:tc>
        <w:tc>
          <w:tcPr>
            <w:tcW w:w="185" w:type="pct"/>
            <w:vAlign w:val="center"/>
          </w:tcPr>
          <w:p w14:paraId="255D7410" w14:textId="75FEAEE3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D3A4DC7" w14:textId="3166DC93" w:rsidR="0077298E" w:rsidRPr="001B3457" w:rsidRDefault="003802B6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2,5</w:t>
            </w:r>
          </w:p>
        </w:tc>
        <w:tc>
          <w:tcPr>
            <w:tcW w:w="185" w:type="pct"/>
            <w:vAlign w:val="center"/>
          </w:tcPr>
          <w:p w14:paraId="10C6751B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8874DEC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9C52AA7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C02334A" w14:textId="187A98D9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B7689EF" w14:textId="01EF5027" w:rsidR="0077298E" w:rsidRPr="001B3457" w:rsidRDefault="003802B6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2,5</w:t>
            </w:r>
          </w:p>
        </w:tc>
        <w:tc>
          <w:tcPr>
            <w:tcW w:w="185" w:type="pct"/>
            <w:vAlign w:val="center"/>
          </w:tcPr>
          <w:p w14:paraId="5D964674" w14:textId="54E29772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919A58F" w14:textId="57F31AC4" w:rsidR="0077298E" w:rsidRPr="001B3457" w:rsidRDefault="003802B6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2,5</w:t>
            </w:r>
          </w:p>
        </w:tc>
        <w:tc>
          <w:tcPr>
            <w:tcW w:w="185" w:type="pct"/>
            <w:vAlign w:val="center"/>
          </w:tcPr>
          <w:p w14:paraId="17F13B7D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1C83EA67" w14:textId="77777777" w:rsidR="0077298E" w:rsidRPr="001B3457" w:rsidRDefault="0077298E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  <w:vAlign w:val="center"/>
          </w:tcPr>
          <w:p w14:paraId="0BC4298B" w14:textId="58F9FB93" w:rsidR="0077298E" w:rsidRPr="001B3457" w:rsidRDefault="003D68D9" w:rsidP="007744EA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10</w:t>
            </w:r>
          </w:p>
        </w:tc>
      </w:tr>
      <w:tr w:rsidR="003D68D9" w:rsidRPr="001B3457" w14:paraId="415C8FBA" w14:textId="77777777" w:rsidTr="001B3457">
        <w:trPr>
          <w:trHeight w:val="227"/>
        </w:trPr>
        <w:tc>
          <w:tcPr>
            <w:tcW w:w="230" w:type="pct"/>
          </w:tcPr>
          <w:p w14:paraId="16FB3AE6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102" w:type="pct"/>
          </w:tcPr>
          <w:p w14:paraId="3F0F48B8" w14:textId="699377E8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 xml:space="preserve">Выполнение лабораторных заданий </w:t>
            </w:r>
          </w:p>
        </w:tc>
        <w:tc>
          <w:tcPr>
            <w:tcW w:w="417" w:type="pct"/>
            <w:vAlign w:val="center"/>
          </w:tcPr>
          <w:p w14:paraId="48659967" w14:textId="596C0002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235" w:type="pct"/>
            <w:vAlign w:val="center"/>
          </w:tcPr>
          <w:p w14:paraId="7CBAE718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29408C64" w14:textId="1F4928D1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2C5697CB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110A1AD2" w14:textId="54AF9678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4BB3961F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3930711" w14:textId="6F2C4A70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7A82EEEA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C147BC0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8DC283B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1000ABF" w14:textId="1130AA85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79A8F469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1B554BB" w14:textId="130A5F4D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04808798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1DE76C8" w14:textId="0FF6BC2E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3</w:t>
            </w:r>
          </w:p>
        </w:tc>
        <w:tc>
          <w:tcPr>
            <w:tcW w:w="185" w:type="pct"/>
            <w:vAlign w:val="center"/>
          </w:tcPr>
          <w:p w14:paraId="5E7FC912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  <w:vAlign w:val="center"/>
          </w:tcPr>
          <w:p w14:paraId="67519F63" w14:textId="079DF4D3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18</w:t>
            </w:r>
          </w:p>
        </w:tc>
      </w:tr>
      <w:tr w:rsidR="003D68D9" w:rsidRPr="001B3457" w14:paraId="02910249" w14:textId="77777777" w:rsidTr="001B3457">
        <w:trPr>
          <w:trHeight w:val="227"/>
        </w:trPr>
        <w:tc>
          <w:tcPr>
            <w:tcW w:w="230" w:type="pct"/>
          </w:tcPr>
          <w:p w14:paraId="1702A897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102" w:type="pct"/>
          </w:tcPr>
          <w:p w14:paraId="5C0A7069" w14:textId="51C5FA66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</w:rPr>
              <w:t>1-</w:t>
            </w:r>
            <w:r w:rsidRPr="001B3457">
              <w:rPr>
                <w:rFonts w:ascii="Times New Roman" w:hAnsi="Times New Roman"/>
                <w:sz w:val="24"/>
                <w:lang w:val="ru-RU"/>
              </w:rPr>
              <w:t>я п</w:t>
            </w:r>
            <w:proofErr w:type="spellStart"/>
            <w:r w:rsidRPr="001B3457">
              <w:rPr>
                <w:rFonts w:ascii="Times New Roman" w:hAnsi="Times New Roman"/>
                <w:sz w:val="24"/>
              </w:rPr>
              <w:t>ромежуточн</w:t>
            </w:r>
            <w:r w:rsidRPr="001B3457">
              <w:rPr>
                <w:rFonts w:ascii="Times New Roman" w:hAnsi="Times New Roman"/>
                <w:sz w:val="24"/>
                <w:lang w:val="ru-RU"/>
              </w:rPr>
              <w:t>ая</w:t>
            </w:r>
            <w:proofErr w:type="spellEnd"/>
            <w:r w:rsidRPr="001B3457">
              <w:rPr>
                <w:rFonts w:ascii="Times New Roman" w:hAnsi="Times New Roman"/>
                <w:sz w:val="24"/>
                <w:lang w:val="ru-RU"/>
              </w:rPr>
              <w:t xml:space="preserve"> аттестация </w:t>
            </w:r>
          </w:p>
        </w:tc>
        <w:tc>
          <w:tcPr>
            <w:tcW w:w="417" w:type="pct"/>
            <w:vAlign w:val="center"/>
          </w:tcPr>
          <w:p w14:paraId="178757E5" w14:textId="3323FA4A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235" w:type="pct"/>
            <w:vAlign w:val="center"/>
          </w:tcPr>
          <w:p w14:paraId="3E43A74F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4476679A" w14:textId="19804345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0D7159FD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095E69F" w14:textId="74D138E3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1BD45F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53102C4" w14:textId="18BBB9BD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4441FB2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480F1A9" w14:textId="54D69F8C" w:rsidR="003D68D9" w:rsidRPr="001B3457" w:rsidRDefault="00D97125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185" w:type="pct"/>
            <w:vAlign w:val="center"/>
          </w:tcPr>
          <w:p w14:paraId="11C3E64B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3669581" w14:textId="7DB15FF8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3182299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9815FE3" w14:textId="1F2F8942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3487ADB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2E9DF2E9" w14:textId="5E593412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C7C95D4" w14:textId="4C63F91D" w:rsidR="003D68D9" w:rsidRPr="001B3457" w:rsidRDefault="003D68D9" w:rsidP="00D97125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  <w:vAlign w:val="center"/>
          </w:tcPr>
          <w:p w14:paraId="528CE744" w14:textId="6F697AAB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12</w:t>
            </w:r>
          </w:p>
        </w:tc>
      </w:tr>
      <w:tr w:rsidR="003D68D9" w:rsidRPr="001B3457" w14:paraId="618CBD2B" w14:textId="77777777" w:rsidTr="001B3457">
        <w:trPr>
          <w:trHeight w:val="227"/>
        </w:trPr>
        <w:tc>
          <w:tcPr>
            <w:tcW w:w="230" w:type="pct"/>
          </w:tcPr>
          <w:p w14:paraId="10115130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102" w:type="pct"/>
          </w:tcPr>
          <w:p w14:paraId="0364476E" w14:textId="3C93F339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 xml:space="preserve">2-я финальная аттестация </w:t>
            </w:r>
          </w:p>
        </w:tc>
        <w:tc>
          <w:tcPr>
            <w:tcW w:w="417" w:type="pct"/>
            <w:vAlign w:val="center"/>
          </w:tcPr>
          <w:p w14:paraId="3914F8CA" w14:textId="12E6AA5A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235" w:type="pct"/>
            <w:vAlign w:val="center"/>
          </w:tcPr>
          <w:p w14:paraId="74992F34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vAlign w:val="center"/>
          </w:tcPr>
          <w:p w14:paraId="33B4C538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38FEBB67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1F6831E4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7B4EB8A3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160E49FE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3D3943A8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8E54837" w14:textId="4D572B01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6F104B0E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F1C598F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DA4BE5B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1427891F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4BC4187E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3CEC7663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vAlign w:val="center"/>
          </w:tcPr>
          <w:p w14:paraId="56867AEC" w14:textId="2F4E9972" w:rsidR="003D68D9" w:rsidRPr="001B3457" w:rsidRDefault="00D97125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6</w:t>
            </w:r>
          </w:p>
        </w:tc>
        <w:tc>
          <w:tcPr>
            <w:tcW w:w="571" w:type="pct"/>
            <w:vAlign w:val="center"/>
          </w:tcPr>
          <w:p w14:paraId="00268A1A" w14:textId="2A52F218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12</w:t>
            </w:r>
          </w:p>
        </w:tc>
      </w:tr>
      <w:tr w:rsidR="003D68D9" w:rsidRPr="001B3457" w14:paraId="25D32010" w14:textId="77777777" w:rsidTr="001B3457">
        <w:trPr>
          <w:trHeight w:val="227"/>
        </w:trPr>
        <w:tc>
          <w:tcPr>
            <w:tcW w:w="230" w:type="pct"/>
          </w:tcPr>
          <w:p w14:paraId="6F41FD86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1102" w:type="pct"/>
          </w:tcPr>
          <w:p w14:paraId="51A80347" w14:textId="4B1E3A1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Итоговый экзамен*</w:t>
            </w:r>
          </w:p>
        </w:tc>
        <w:tc>
          <w:tcPr>
            <w:tcW w:w="417" w:type="pct"/>
            <w:vAlign w:val="center"/>
          </w:tcPr>
          <w:p w14:paraId="35928F8A" w14:textId="61A7671C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40</w:t>
            </w:r>
          </w:p>
        </w:tc>
        <w:tc>
          <w:tcPr>
            <w:tcW w:w="235" w:type="pct"/>
            <w:vAlign w:val="center"/>
          </w:tcPr>
          <w:p w14:paraId="5299655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  <w:tcBorders>
              <w:bottom w:val="single" w:sz="4" w:space="0" w:color="auto"/>
            </w:tcBorders>
            <w:vAlign w:val="center"/>
          </w:tcPr>
          <w:p w14:paraId="61D0B98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F6964FA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29539FDE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0828C159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E8E219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4DAA6DEC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E47E40F" w14:textId="03C8C0F8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4704C773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D6462DE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2F319B3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1D1B77A7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41C9F4C5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7BBFFEC2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0F9D4679" w14:textId="6B5A5701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1FA55C50" w14:textId="6E2B8672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Cs/>
                <w:sz w:val="24"/>
                <w:lang w:val="ru-RU"/>
              </w:rPr>
              <w:t>40</w:t>
            </w:r>
          </w:p>
        </w:tc>
      </w:tr>
      <w:tr w:rsidR="003D68D9" w:rsidRPr="001B3457" w14:paraId="0E9343E3" w14:textId="77777777" w:rsidTr="001B3457">
        <w:trPr>
          <w:trHeight w:val="227"/>
        </w:trPr>
        <w:tc>
          <w:tcPr>
            <w:tcW w:w="230" w:type="pct"/>
          </w:tcPr>
          <w:p w14:paraId="51F0BB01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  <w:tc>
          <w:tcPr>
            <w:tcW w:w="1102" w:type="pct"/>
          </w:tcPr>
          <w:p w14:paraId="1B42F44D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b/>
                <w:sz w:val="24"/>
                <w:lang w:val="ru-RU"/>
              </w:rPr>
              <w:t>Всего в сумме</w:t>
            </w:r>
          </w:p>
        </w:tc>
        <w:tc>
          <w:tcPr>
            <w:tcW w:w="417" w:type="pct"/>
          </w:tcPr>
          <w:p w14:paraId="72A2E6C4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235" w:type="pct"/>
          </w:tcPr>
          <w:p w14:paraId="6E7BE144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43" w:type="pct"/>
          </w:tcPr>
          <w:p w14:paraId="217DD57B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7373992F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34C8A78C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10D068EC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2655EF04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49BF38A8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47ED5475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76CDD4A8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51642E29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0B4BC1ED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745B4B34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6D610D3D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3F45C709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85" w:type="pct"/>
          </w:tcPr>
          <w:p w14:paraId="72F17111" w14:textId="77777777" w:rsidR="003D68D9" w:rsidRPr="001B3457" w:rsidRDefault="003D68D9" w:rsidP="003D68D9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571" w:type="pct"/>
          </w:tcPr>
          <w:p w14:paraId="338BA059" w14:textId="77777777" w:rsidR="003D68D9" w:rsidRPr="001B3457" w:rsidRDefault="003D68D9" w:rsidP="003D68D9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B3457">
              <w:rPr>
                <w:rFonts w:ascii="Times New Roman" w:hAnsi="Times New Roman"/>
                <w:sz w:val="24"/>
                <w:lang w:val="ru-RU"/>
              </w:rPr>
              <w:t>100</w:t>
            </w:r>
          </w:p>
        </w:tc>
      </w:tr>
    </w:tbl>
    <w:p w14:paraId="42A00EDE" w14:textId="77777777" w:rsidR="00547A36" w:rsidRDefault="00547A36" w:rsidP="00547A36">
      <w:pPr>
        <w:widowControl w:val="0"/>
        <w:tabs>
          <w:tab w:val="left" w:pos="567"/>
        </w:tabs>
        <w:ind w:left="708"/>
        <w:jc w:val="both"/>
        <w:rPr>
          <w:b/>
          <w:sz w:val="28"/>
          <w:szCs w:val="28"/>
          <w:lang w:val="kk-KZ"/>
        </w:rPr>
      </w:pPr>
    </w:p>
    <w:p w14:paraId="1167255B" w14:textId="77777777" w:rsidR="00547A36" w:rsidRDefault="00547A36" w:rsidP="008800F2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9</w:t>
      </w:r>
      <w:r w:rsidRPr="005F432C">
        <w:rPr>
          <w:b/>
          <w:sz w:val="28"/>
          <w:szCs w:val="28"/>
          <w:lang w:val="kk-KZ"/>
        </w:rPr>
        <w:t xml:space="preserve"> </w:t>
      </w:r>
      <w:r w:rsidRPr="005F432C">
        <w:rPr>
          <w:b/>
          <w:sz w:val="28"/>
          <w:szCs w:val="28"/>
        </w:rPr>
        <w:t>Оценочный рейтинг и возможные итоговые варианты оценок по критериям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371"/>
        <w:gridCol w:w="1420"/>
        <w:gridCol w:w="5282"/>
      </w:tblGrid>
      <w:tr w:rsidR="00C453EE" w:rsidRPr="00E37E1A" w14:paraId="0DB88DA1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0CB35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07E1B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A115" w14:textId="77777777" w:rsidR="00C453EE" w:rsidRPr="00E37E1A" w:rsidRDefault="00C453EE" w:rsidP="008800F2">
            <w:pPr>
              <w:pStyle w:val="af6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37E1A">
              <w:rPr>
                <w:b/>
                <w:color w:val="000000"/>
                <w:sz w:val="22"/>
                <w:szCs w:val="22"/>
              </w:rPr>
              <w:t>Процентное содержание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A8337" w14:textId="77777777" w:rsidR="00C453EE" w:rsidRPr="00E37E1A" w:rsidRDefault="00C453EE" w:rsidP="008800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E37E1A">
              <w:rPr>
                <w:b/>
                <w:bCs/>
                <w:sz w:val="22"/>
                <w:szCs w:val="22"/>
              </w:rPr>
              <w:t>Критерий</w:t>
            </w:r>
          </w:p>
        </w:tc>
      </w:tr>
      <w:tr w:rsidR="00C453EE" w:rsidRPr="00E37E1A" w14:paraId="6A0B11A5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E194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А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B9C3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3EC07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95-100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2956C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Показывает самые высокие стандарты знаний, превышающие объем преподаваемого курса</w:t>
            </w:r>
          </w:p>
        </w:tc>
      </w:tr>
      <w:tr w:rsidR="00C453EE" w:rsidRPr="00E37E1A" w14:paraId="7648A92B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0D6B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А-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AC47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C3DE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90-94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D0AEB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Соответствует самым высоким стандартам знаний</w:t>
            </w:r>
          </w:p>
        </w:tc>
      </w:tr>
      <w:tr w:rsidR="00C453EE" w:rsidRPr="00E37E1A" w14:paraId="61784059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EC19E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B2E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AF07B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85-89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589C7E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Очень хорошо и соответствует высоким стандартам знаний</w:t>
            </w:r>
          </w:p>
        </w:tc>
      </w:tr>
      <w:tr w:rsidR="00C453EE" w:rsidRPr="00E37E1A" w14:paraId="1E503A61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9877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F116F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CBF6B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80-84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3B86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Хорошо и соответствует большинству высоких стандартов знаний</w:t>
            </w:r>
          </w:p>
        </w:tc>
      </w:tr>
      <w:tr w:rsidR="00C453EE" w:rsidRPr="00E37E1A" w14:paraId="247DA22A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C65A5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В-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42C9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F081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75-79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69B38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Более, чем достаточные знания, приближающиеся к высоким стандартам</w:t>
            </w:r>
          </w:p>
        </w:tc>
      </w:tr>
      <w:tr w:rsidR="00C453EE" w:rsidRPr="00E37E1A" w14:paraId="78244EF8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2F19D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lastRenderedPageBreak/>
              <w:t>С+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BCB09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8D83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70-74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A7195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Достаточные знания, соответствующие общим стандартам</w:t>
            </w:r>
          </w:p>
        </w:tc>
      </w:tr>
      <w:tr w:rsidR="00C453EE" w:rsidRPr="00E37E1A" w14:paraId="44B8C4D2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68B3D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С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627A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6A87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65-69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94494" w14:textId="77777777" w:rsidR="00C453EE" w:rsidRPr="00E37E1A" w:rsidRDefault="00C453EE" w:rsidP="008800F2">
            <w:pPr>
              <w:widowControl w:val="0"/>
              <w:jc w:val="both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Удовлетворяет и соответствует большинству общих стандартов знаний</w:t>
            </w:r>
          </w:p>
        </w:tc>
      </w:tr>
      <w:tr w:rsidR="00C453EE" w:rsidRPr="00E37E1A" w14:paraId="4DA39D24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8B1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С-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292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1,67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58691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60-64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84FA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  <w:lang w:val="kk-KZ"/>
              </w:rPr>
              <w:t>Удовлетворяет</w:t>
            </w:r>
            <w:r w:rsidRPr="00E37E1A">
              <w:rPr>
                <w:sz w:val="22"/>
                <w:szCs w:val="22"/>
              </w:rPr>
              <w:t>, но по некоторым знаниям не соответствует стандартам</w:t>
            </w:r>
          </w:p>
        </w:tc>
      </w:tr>
      <w:tr w:rsidR="00C453EE" w:rsidRPr="00E37E1A" w14:paraId="7DFCA7FA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05D20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D+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14F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1,33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192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55-59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BE49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  <w:lang w:val="kk-KZ"/>
              </w:rPr>
            </w:pPr>
            <w:r w:rsidRPr="00E37E1A">
              <w:rPr>
                <w:sz w:val="22"/>
                <w:szCs w:val="22"/>
                <w:lang w:val="kk-KZ"/>
              </w:rPr>
              <w:t>Минимально удовлетворяет, но по большому спектру знаний не соответствует стандартам</w:t>
            </w:r>
          </w:p>
        </w:tc>
      </w:tr>
      <w:tr w:rsidR="00C453EE" w:rsidRPr="00E37E1A" w14:paraId="056703E8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5143C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D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629BA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B7593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50-54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A5A4D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>Минимально удовлетворительный проходной балл с сомнительным соответствием стандартам</w:t>
            </w:r>
          </w:p>
        </w:tc>
      </w:tr>
      <w:tr w:rsidR="00C453EE" w:rsidRPr="00E37E1A" w14:paraId="1DB76FEE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D9D2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FX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2615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0,5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C4834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25-49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ABC51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sz w:val="22"/>
                <w:szCs w:val="22"/>
              </w:rPr>
              <w:t xml:space="preserve">Временная оценка: </w:t>
            </w: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Неудовлетворительные низкие показатели, требуется пересдача экзамена</w:t>
            </w:r>
          </w:p>
        </w:tc>
      </w:tr>
      <w:tr w:rsidR="00C453EE" w:rsidRPr="00E37E1A" w14:paraId="7ED06C0C" w14:textId="77777777" w:rsidTr="00657105">
        <w:trPr>
          <w:trHeight w:val="170"/>
        </w:trPr>
        <w:tc>
          <w:tcPr>
            <w:tcW w:w="12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DC4B8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F</w:t>
            </w:r>
          </w:p>
        </w:tc>
        <w:tc>
          <w:tcPr>
            <w:tcW w:w="137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096B8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</w:t>
            </w:r>
          </w:p>
        </w:tc>
        <w:tc>
          <w:tcPr>
            <w:tcW w:w="14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2DC72" w14:textId="77777777" w:rsidR="00C453EE" w:rsidRPr="00E37E1A" w:rsidRDefault="00C453EE" w:rsidP="008800F2">
            <w:pPr>
              <w:widowControl w:val="0"/>
              <w:jc w:val="center"/>
              <w:rPr>
                <w:rStyle w:val="s0"/>
                <w:rFonts w:ascii="Times New Roman" w:eastAsia="Calibri" w:hAnsi="Times New Roman"/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0-24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E5D2" w14:textId="77777777" w:rsidR="00C453EE" w:rsidRPr="00E37E1A" w:rsidRDefault="00C453EE" w:rsidP="008800F2">
            <w:pPr>
              <w:widowControl w:val="0"/>
              <w:jc w:val="both"/>
              <w:rPr>
                <w:sz w:val="22"/>
                <w:szCs w:val="22"/>
              </w:rPr>
            </w:pPr>
            <w:r w:rsidRPr="00E37E1A">
              <w:rPr>
                <w:rStyle w:val="s0"/>
                <w:rFonts w:ascii="Times New Roman" w:eastAsia="Calibri" w:hAnsi="Times New Roman"/>
                <w:sz w:val="22"/>
                <w:szCs w:val="22"/>
              </w:rPr>
              <w:t>Не пытался освоить дисциплину. Выставляется также при попытке студента получить оценку на экзамене обманом</w:t>
            </w:r>
          </w:p>
        </w:tc>
      </w:tr>
    </w:tbl>
    <w:p w14:paraId="1CCE027F" w14:textId="77777777" w:rsidR="009E4211" w:rsidRDefault="009E4211" w:rsidP="00C453EE">
      <w:pPr>
        <w:widowControl w:val="0"/>
        <w:tabs>
          <w:tab w:val="left" w:pos="567"/>
          <w:tab w:val="left" w:pos="851"/>
        </w:tabs>
        <w:ind w:firstLine="709"/>
        <w:jc w:val="center"/>
        <w:rPr>
          <w:b/>
          <w:sz w:val="28"/>
          <w:szCs w:val="28"/>
        </w:rPr>
      </w:pPr>
    </w:p>
    <w:p w14:paraId="2642789D" w14:textId="77777777" w:rsidR="00547A36" w:rsidRDefault="00547A36" w:rsidP="00547A36">
      <w:pPr>
        <w:widowControl w:val="0"/>
        <w:tabs>
          <w:tab w:val="left" w:pos="567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5F432C">
        <w:rPr>
          <w:b/>
          <w:sz w:val="28"/>
          <w:szCs w:val="28"/>
        </w:rPr>
        <w:t xml:space="preserve"> Критерии оценивания</w:t>
      </w:r>
    </w:p>
    <w:p w14:paraId="5F19D488" w14:textId="77777777" w:rsidR="00547A36" w:rsidRPr="005F432C" w:rsidRDefault="00547A36" w:rsidP="00547A36">
      <w:pPr>
        <w:widowControl w:val="0"/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Каждая работа кроме тестов оценивается по 4 критериям:</w:t>
      </w:r>
    </w:p>
    <w:p w14:paraId="7CFB59C4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аккуратность</w:t>
      </w:r>
      <w:r w:rsidRPr="005F432C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и точность (А) – 30% (как точно и аккуратно рассчитана работа)</w:t>
      </w:r>
      <w:r w:rsidRPr="005F432C">
        <w:rPr>
          <w:sz w:val="28"/>
          <w:szCs w:val="28"/>
          <w:lang w:val="kk-KZ"/>
        </w:rPr>
        <w:t>;</w:t>
      </w:r>
    </w:p>
    <w:p w14:paraId="51AFB7C7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творчество</w:t>
      </w:r>
      <w:r w:rsidRPr="005F432C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и креативность (Т) – 30% (как и каким образом представлена работа)</w:t>
      </w:r>
      <w:r w:rsidRPr="005F432C">
        <w:rPr>
          <w:sz w:val="28"/>
          <w:szCs w:val="28"/>
          <w:lang w:val="kk-KZ"/>
        </w:rPr>
        <w:t>;</w:t>
      </w:r>
    </w:p>
    <w:p w14:paraId="5D2A25A2" w14:textId="77777777" w:rsidR="00547A36" w:rsidRPr="005F432C" w:rsidRDefault="00547A36" w:rsidP="00547A36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5F432C">
        <w:rPr>
          <w:sz w:val="28"/>
          <w:szCs w:val="28"/>
        </w:rPr>
        <w:t>полнота и зрелость (З) – 40% (как глубоко, логично и структурно решена работа)</w:t>
      </w:r>
      <w:r w:rsidRPr="005F432C">
        <w:rPr>
          <w:sz w:val="28"/>
          <w:szCs w:val="28"/>
          <w:lang w:val="kk-KZ"/>
        </w:rPr>
        <w:t>;</w:t>
      </w:r>
    </w:p>
    <w:p w14:paraId="34F2979C" w14:textId="77777777" w:rsidR="00547A36" w:rsidRDefault="00547A36" w:rsidP="00827743">
      <w:pPr>
        <w:widowControl w:val="0"/>
        <w:tabs>
          <w:tab w:val="left" w:pos="142"/>
          <w:tab w:val="left" w:pos="284"/>
        </w:tabs>
        <w:ind w:left="-57" w:right="-57" w:firstLine="709"/>
        <w:jc w:val="both"/>
        <w:rPr>
          <w:sz w:val="28"/>
          <w:szCs w:val="28"/>
          <w:lang w:val="kk-KZ"/>
        </w:rPr>
      </w:pPr>
      <w:r w:rsidRPr="00827743">
        <w:rPr>
          <w:sz w:val="28"/>
          <w:szCs w:val="28"/>
        </w:rPr>
        <w:t>–</w:t>
      </w:r>
      <w:r w:rsidR="008800F2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оригинальность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(О) – используется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специальный</w:t>
      </w:r>
      <w:r w:rsidRPr="00827743">
        <w:rPr>
          <w:sz w:val="28"/>
          <w:szCs w:val="28"/>
          <w:lang w:val="kk-KZ"/>
        </w:rPr>
        <w:t xml:space="preserve"> </w:t>
      </w:r>
      <w:r w:rsidRPr="00827743">
        <w:rPr>
          <w:sz w:val="28"/>
          <w:szCs w:val="28"/>
        </w:rPr>
        <w:t>коэффициент 1.0; 0.5 или 0</w:t>
      </w:r>
      <w:r w:rsidRPr="00827743">
        <w:rPr>
          <w:sz w:val="28"/>
          <w:szCs w:val="28"/>
          <w:lang w:val="kk-KZ"/>
        </w:rPr>
        <w:t>.</w:t>
      </w:r>
    </w:p>
    <w:p w14:paraId="59AF1AC1" w14:textId="77777777" w:rsidR="00853411" w:rsidRPr="00827743" w:rsidRDefault="00853411" w:rsidP="00827743">
      <w:pPr>
        <w:widowControl w:val="0"/>
        <w:tabs>
          <w:tab w:val="left" w:pos="142"/>
          <w:tab w:val="left" w:pos="284"/>
        </w:tabs>
        <w:ind w:left="-57" w:right="-57" w:firstLine="709"/>
        <w:jc w:val="both"/>
        <w:rPr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2268"/>
        <w:gridCol w:w="2551"/>
      </w:tblGrid>
      <w:tr w:rsidR="00547A36" w:rsidRPr="00015CCF" w14:paraId="103FA9AA" w14:textId="77777777" w:rsidTr="00827743">
        <w:tc>
          <w:tcPr>
            <w:tcW w:w="2410" w:type="dxa"/>
          </w:tcPr>
          <w:p w14:paraId="2DA24B36" w14:textId="77777777" w:rsidR="00547A36" w:rsidRPr="00015CCF" w:rsidRDefault="00547A36" w:rsidP="00BE4AE5">
            <w:pPr>
              <w:widowControl w:val="0"/>
              <w:jc w:val="both"/>
              <w:rPr>
                <w:b/>
                <w:szCs w:val="20"/>
              </w:rPr>
            </w:pPr>
            <w:r w:rsidRPr="00015CCF">
              <w:rPr>
                <w:b/>
                <w:szCs w:val="20"/>
              </w:rPr>
              <w:t>Критерии</w:t>
            </w:r>
          </w:p>
        </w:tc>
        <w:tc>
          <w:tcPr>
            <w:tcW w:w="1134" w:type="dxa"/>
          </w:tcPr>
          <w:p w14:paraId="462C1C13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 xml:space="preserve">Отлично </w:t>
            </w:r>
          </w:p>
          <w:p w14:paraId="253DED5B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(0.9-1.0)</w:t>
            </w:r>
          </w:p>
        </w:tc>
        <w:tc>
          <w:tcPr>
            <w:tcW w:w="1134" w:type="dxa"/>
          </w:tcPr>
          <w:p w14:paraId="53C7777A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Хорошо</w:t>
            </w:r>
          </w:p>
          <w:p w14:paraId="263F5EBC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 xml:space="preserve"> (0.7-0.9)</w:t>
            </w:r>
          </w:p>
        </w:tc>
        <w:tc>
          <w:tcPr>
            <w:tcW w:w="2268" w:type="dxa"/>
          </w:tcPr>
          <w:p w14:paraId="68221CD9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Удовлетворительно (0.4-0.7)</w:t>
            </w:r>
          </w:p>
        </w:tc>
        <w:tc>
          <w:tcPr>
            <w:tcW w:w="2551" w:type="dxa"/>
          </w:tcPr>
          <w:p w14:paraId="7FB9A6C4" w14:textId="77777777" w:rsidR="00547A36" w:rsidRPr="00827743" w:rsidRDefault="00547A36" w:rsidP="00827743">
            <w:pPr>
              <w:widowControl w:val="0"/>
              <w:ind w:left="-57" w:right="-57"/>
              <w:jc w:val="center"/>
              <w:rPr>
                <w:b/>
                <w:spacing w:val="-4"/>
                <w:szCs w:val="20"/>
              </w:rPr>
            </w:pPr>
            <w:r w:rsidRPr="00827743">
              <w:rPr>
                <w:b/>
                <w:spacing w:val="-4"/>
                <w:szCs w:val="20"/>
              </w:rPr>
              <w:t>Неудовлетворительно</w:t>
            </w:r>
            <w:r w:rsidRPr="00827743">
              <w:rPr>
                <w:b/>
                <w:spacing w:val="-4"/>
                <w:szCs w:val="20"/>
                <w:lang w:val="kk-KZ"/>
              </w:rPr>
              <w:t xml:space="preserve"> </w:t>
            </w:r>
            <w:r w:rsidRPr="00827743">
              <w:rPr>
                <w:b/>
                <w:spacing w:val="-4"/>
                <w:szCs w:val="20"/>
              </w:rPr>
              <w:t>(0-0.4)</w:t>
            </w:r>
          </w:p>
        </w:tc>
      </w:tr>
      <w:tr w:rsidR="00A6780C" w:rsidRPr="00015CCF" w14:paraId="22997C59" w14:textId="77777777" w:rsidTr="00D76A38">
        <w:tc>
          <w:tcPr>
            <w:tcW w:w="2410" w:type="dxa"/>
          </w:tcPr>
          <w:p w14:paraId="755C86FE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Аккуратность и точность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ACDD" w14:textId="26D334EA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27-30%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9E61" w14:textId="0FA1C4E2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21-27%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86E" w14:textId="4C0ADDB4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12-21%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8447" w14:textId="57E826CB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0-12%</w:t>
            </w:r>
          </w:p>
        </w:tc>
      </w:tr>
      <w:tr w:rsidR="00A6780C" w:rsidRPr="00015CCF" w14:paraId="1AE9D6E6" w14:textId="77777777" w:rsidTr="00D76A38">
        <w:tc>
          <w:tcPr>
            <w:tcW w:w="2410" w:type="dxa"/>
          </w:tcPr>
          <w:p w14:paraId="75443307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 xml:space="preserve">Творчество и креативность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856F" w14:textId="002522E0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27-30%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D0C2" w14:textId="2BB798C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21-27%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8FBA" w14:textId="3D6D0D5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12-21%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7FC0" w14:textId="1BA5C548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0-14</w:t>
            </w:r>
          </w:p>
        </w:tc>
      </w:tr>
      <w:tr w:rsidR="00A6780C" w:rsidRPr="00015CCF" w14:paraId="7231E2AA" w14:textId="77777777" w:rsidTr="00D76A38">
        <w:tc>
          <w:tcPr>
            <w:tcW w:w="2410" w:type="dxa"/>
          </w:tcPr>
          <w:p w14:paraId="17E5E97C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Полнота и зрелость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8CD" w14:textId="418E2C9B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36-40%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77F" w14:textId="0651FACC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28-36%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9F8" w14:textId="120F1856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16-28%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D298" w14:textId="682565DE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0-16%</w:t>
            </w:r>
          </w:p>
        </w:tc>
      </w:tr>
      <w:tr w:rsidR="00A6780C" w:rsidRPr="00015CCF" w14:paraId="2BF41A5B" w14:textId="77777777" w:rsidTr="00D76A38">
        <w:tc>
          <w:tcPr>
            <w:tcW w:w="2410" w:type="dxa"/>
          </w:tcPr>
          <w:p w14:paraId="7ED17E9A" w14:textId="77777777" w:rsidR="00A6780C" w:rsidRPr="00015CCF" w:rsidRDefault="00A6780C" w:rsidP="00A6780C">
            <w:pPr>
              <w:widowControl w:val="0"/>
              <w:rPr>
                <w:szCs w:val="20"/>
              </w:rPr>
            </w:pPr>
            <w:r w:rsidRPr="00015CCF">
              <w:rPr>
                <w:szCs w:val="20"/>
              </w:rPr>
              <w:t>Оригинальность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DB0C" w14:textId="7DC1F28D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3401" w14:textId="1483038F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B945" w14:textId="012C5401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AAB" w14:textId="1C9F4FAE" w:rsidR="00A6780C" w:rsidRPr="00015CCF" w:rsidRDefault="00A6780C" w:rsidP="00A6780C">
            <w:pPr>
              <w:widowControl w:val="0"/>
              <w:jc w:val="center"/>
              <w:rPr>
                <w:szCs w:val="20"/>
              </w:rPr>
            </w:pPr>
            <w:r w:rsidRPr="002871BD">
              <w:t>0</w:t>
            </w:r>
          </w:p>
        </w:tc>
      </w:tr>
    </w:tbl>
    <w:p w14:paraId="4EA3CC6E" w14:textId="77777777" w:rsidR="00827743" w:rsidRDefault="00827743" w:rsidP="00547A36">
      <w:pPr>
        <w:widowControl w:val="0"/>
        <w:ind w:firstLine="567"/>
        <w:jc w:val="both"/>
        <w:rPr>
          <w:sz w:val="28"/>
          <w:szCs w:val="28"/>
        </w:rPr>
      </w:pPr>
    </w:p>
    <w:p w14:paraId="7CE67AB7" w14:textId="77777777" w:rsidR="00547A36" w:rsidRPr="005F432C" w:rsidRDefault="00547A36" w:rsidP="00547A36">
      <w:pPr>
        <w:widowControl w:val="0"/>
        <w:ind w:firstLine="567"/>
        <w:jc w:val="both"/>
        <w:rPr>
          <w:sz w:val="28"/>
          <w:szCs w:val="28"/>
        </w:rPr>
      </w:pPr>
      <w:r w:rsidRPr="005F432C">
        <w:rPr>
          <w:sz w:val="28"/>
          <w:szCs w:val="28"/>
        </w:rPr>
        <w:t>Общая оценка будет рассчитана по формуле:</w:t>
      </w:r>
    </w:p>
    <w:p w14:paraId="30FEA7C2" w14:textId="77777777" w:rsidR="00547A36" w:rsidRPr="005F432C" w:rsidRDefault="00547A36" w:rsidP="00547A36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5F432C">
        <w:rPr>
          <w:b/>
          <w:i/>
          <w:sz w:val="28"/>
          <w:szCs w:val="28"/>
        </w:rPr>
        <w:t xml:space="preserve">Оценка = (А + Т + </w:t>
      </w:r>
      <w:proofErr w:type="gramStart"/>
      <w:r w:rsidRPr="005F432C">
        <w:rPr>
          <w:b/>
          <w:i/>
          <w:sz w:val="28"/>
          <w:szCs w:val="28"/>
        </w:rPr>
        <w:t>З)</w:t>
      </w:r>
      <w:r w:rsidR="007C49E0" w:rsidRPr="00726EAF">
        <w:rPr>
          <w:b/>
          <w:sz w:val="28"/>
          <w:szCs w:val="28"/>
        </w:rPr>
        <w:t>×</w:t>
      </w:r>
      <w:proofErr w:type="gramEnd"/>
      <w:r w:rsidRPr="005F432C">
        <w:rPr>
          <w:b/>
          <w:i/>
          <w:sz w:val="28"/>
          <w:szCs w:val="28"/>
        </w:rPr>
        <w:t>О</w:t>
      </w:r>
    </w:p>
    <w:p w14:paraId="347678E5" w14:textId="77777777" w:rsidR="00547A36" w:rsidRPr="00547A36" w:rsidRDefault="00547A36" w:rsidP="00D60E26">
      <w:pPr>
        <w:pStyle w:val="3"/>
        <w:keepNext w:val="0"/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008C49B" w14:textId="77777777" w:rsidR="00547A36" w:rsidRPr="00C03D9B" w:rsidRDefault="00547A36" w:rsidP="00547A36">
      <w:pPr>
        <w:pStyle w:val="12"/>
        <w:tabs>
          <w:tab w:val="left" w:pos="284"/>
          <w:tab w:val="left" w:pos="426"/>
        </w:tabs>
        <w:ind w:firstLine="567"/>
        <w:rPr>
          <w:b/>
        </w:rPr>
      </w:pPr>
      <w:r w:rsidRPr="00C03D9B">
        <w:rPr>
          <w:b/>
        </w:rPr>
        <w:t>1</w:t>
      </w:r>
      <w:r>
        <w:rPr>
          <w:b/>
        </w:rPr>
        <w:t>1</w:t>
      </w:r>
      <w:r w:rsidRPr="00C03D9B">
        <w:rPr>
          <w:b/>
        </w:rPr>
        <w:t xml:space="preserve"> Политика поздней сдачи работ</w:t>
      </w:r>
    </w:p>
    <w:p w14:paraId="2B6B38DD" w14:textId="77777777" w:rsidR="00547A36" w:rsidRPr="00C03D9B" w:rsidRDefault="001A6FBD" w:rsidP="00547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547A36" w:rsidRPr="00C03D9B">
        <w:rPr>
          <w:sz w:val="28"/>
          <w:szCs w:val="28"/>
          <w:lang w:val="kk-KZ"/>
        </w:rPr>
        <w:t xml:space="preserve"> должен прийти подготовленным к лекционным и практическим</w:t>
      </w:r>
      <w:r w:rsidR="00C50820">
        <w:rPr>
          <w:sz w:val="28"/>
          <w:szCs w:val="28"/>
          <w:lang w:val="kk-KZ"/>
        </w:rPr>
        <w:t xml:space="preserve"> </w:t>
      </w:r>
      <w:r w:rsidR="00547A36" w:rsidRPr="00C03D9B">
        <w:rPr>
          <w:sz w:val="28"/>
          <w:szCs w:val="28"/>
          <w:lang w:val="kk-KZ"/>
        </w:rPr>
        <w:t xml:space="preserve">(лабораторным) занятиям. Требуется своевременная защита и полное выполнение всех видов работ (практических, и самостоятельных). </w:t>
      </w:r>
      <w:r>
        <w:rPr>
          <w:sz w:val="28"/>
          <w:szCs w:val="28"/>
        </w:rPr>
        <w:t>Обучающийся</w:t>
      </w:r>
      <w:r w:rsidRPr="00C03D9B">
        <w:rPr>
          <w:sz w:val="28"/>
          <w:szCs w:val="28"/>
          <w:lang w:val="kk-KZ"/>
        </w:rPr>
        <w:t xml:space="preserve"> </w:t>
      </w:r>
      <w:r w:rsidR="00547A36" w:rsidRPr="00C03D9B">
        <w:rPr>
          <w:sz w:val="28"/>
          <w:szCs w:val="28"/>
          <w:lang w:val="kk-KZ"/>
        </w:rPr>
        <w:t>не должен опаздывать и пропускать занятия,</w:t>
      </w:r>
      <w:r w:rsidR="00547A36" w:rsidRPr="00C03D9B">
        <w:rPr>
          <w:sz w:val="28"/>
          <w:szCs w:val="28"/>
        </w:rPr>
        <w:t xml:space="preserve"> быть пунктуальным и обязательным</w:t>
      </w:r>
      <w:r w:rsidR="00547A36" w:rsidRPr="00C03D9B">
        <w:rPr>
          <w:sz w:val="28"/>
          <w:szCs w:val="28"/>
          <w:lang w:val="kk-KZ"/>
        </w:rPr>
        <w:t xml:space="preserve">. Предусматривается уменьшение максимального балла на 10% за несвоевременно сданные работы. </w:t>
      </w:r>
      <w:r w:rsidR="00547A36" w:rsidRPr="00C03D9B">
        <w:rPr>
          <w:sz w:val="28"/>
          <w:szCs w:val="28"/>
        </w:rPr>
        <w:t xml:space="preserve">Если Вы вынуждены пропустить промежуточную аттестацию по уважительным причинам, Вы должны предупредить преподавателя заранее до нее, чтобы была возможность сдать </w:t>
      </w:r>
      <w:r w:rsidR="00547A36" w:rsidRPr="004F4403">
        <w:rPr>
          <w:sz w:val="28"/>
          <w:szCs w:val="28"/>
        </w:rPr>
        <w:t>рубежный контроль</w:t>
      </w:r>
      <w:r w:rsidR="00547A36" w:rsidRPr="00C03D9B">
        <w:rPr>
          <w:sz w:val="28"/>
          <w:szCs w:val="28"/>
        </w:rPr>
        <w:t xml:space="preserve"> заранее. Пропуск экзамена по </w:t>
      </w:r>
      <w:r w:rsidR="00547A36" w:rsidRPr="00C03D9B">
        <w:rPr>
          <w:sz w:val="28"/>
          <w:szCs w:val="28"/>
        </w:rPr>
        <w:lastRenderedPageBreak/>
        <w:t xml:space="preserve">неуважительной причине лишает Вас права на его сдачу. При пропуске экзамена по уважительной причине оформляется специальное разрешение и назначается дата, время и место сдачи экзамена. </w:t>
      </w:r>
    </w:p>
    <w:p w14:paraId="4B7145DC" w14:textId="77777777" w:rsidR="00302003" w:rsidRDefault="00302003" w:rsidP="009606F3">
      <w:pPr>
        <w:pStyle w:val="12"/>
        <w:tabs>
          <w:tab w:val="left" w:pos="284"/>
          <w:tab w:val="left" w:pos="426"/>
        </w:tabs>
        <w:ind w:firstLine="709"/>
        <w:rPr>
          <w:b/>
        </w:rPr>
      </w:pPr>
    </w:p>
    <w:p w14:paraId="5391DF03" w14:textId="77777777" w:rsidR="00547A36" w:rsidRPr="00AB7999" w:rsidRDefault="00547A36" w:rsidP="009606F3">
      <w:pPr>
        <w:pStyle w:val="12"/>
        <w:tabs>
          <w:tab w:val="left" w:pos="284"/>
          <w:tab w:val="left" w:pos="426"/>
        </w:tabs>
        <w:ind w:firstLine="709"/>
        <w:rPr>
          <w:b/>
        </w:rPr>
      </w:pPr>
      <w:r>
        <w:rPr>
          <w:b/>
        </w:rPr>
        <w:t>12</w:t>
      </w:r>
      <w:r w:rsidRPr="00AB7999">
        <w:rPr>
          <w:b/>
        </w:rPr>
        <w:t xml:space="preserve"> Политика академического поведения и этики</w:t>
      </w:r>
    </w:p>
    <w:p w14:paraId="1E256AFB" w14:textId="77777777" w:rsidR="00547A36" w:rsidRPr="00AB7999" w:rsidRDefault="00547A36" w:rsidP="009606F3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AB7999">
        <w:rPr>
          <w:spacing w:val="-4"/>
          <w:sz w:val="28"/>
          <w:szCs w:val="28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экзаменов, сдача экзамена за другого студента. Студент, уличенный в фальсификации любой информации курса, получит итоговую оценку «F».</w:t>
      </w:r>
    </w:p>
    <w:p w14:paraId="1C85E073" w14:textId="77777777" w:rsidR="00547A36" w:rsidRPr="00575A0C" w:rsidRDefault="00547A36" w:rsidP="009606F3">
      <w:pPr>
        <w:pStyle w:val="12"/>
        <w:tabs>
          <w:tab w:val="left" w:pos="284"/>
          <w:tab w:val="left" w:pos="426"/>
        </w:tabs>
        <w:ind w:firstLine="709"/>
        <w:rPr>
          <w:b/>
          <w:spacing w:val="-2"/>
        </w:rPr>
      </w:pPr>
      <w:r w:rsidRPr="00575A0C">
        <w:rPr>
          <w:i/>
          <w:iCs/>
          <w:spacing w:val="-2"/>
        </w:rPr>
        <w:t>Активность</w:t>
      </w:r>
      <w:r w:rsidRPr="00575A0C">
        <w:rPr>
          <w:spacing w:val="-2"/>
        </w:rPr>
        <w:t xml:space="preserve"> на лекционных и практических занятиях обязательна и является одной из составляющих Вашего итогового балла / оценки. Многие теоретические вопросы, подкрепляющие лекционный материал, будут представлены лишь на лекциях. Следовательно, пропуск занятия может повлиять на Вашу успеваемость и итоговую оценку. Однако посещение занятий само по себе еще не означает увеличение баллов. Необходимо Ваше постоянное активное участие на занятиях. Обязательным требованием курса является подготовка к каждому занятию. Необходимо просматривать указанные разделы учебника и дополнительный материал не только при подготовке к практическим занятиям, но и перед посещением соответствующей лекции. Такая подготовка облегчит восприятие Вами нового материала и будет содействовать Вашему активному приобретению знаний в стенах университета.</w:t>
      </w:r>
    </w:p>
    <w:p w14:paraId="57005745" w14:textId="12AC6643" w:rsidR="00547A36" w:rsidRPr="005F432C" w:rsidRDefault="00547A36" w:rsidP="009606F3">
      <w:pPr>
        <w:widowControl w:val="0"/>
        <w:ind w:firstLine="709"/>
        <w:jc w:val="both"/>
        <w:rPr>
          <w:sz w:val="28"/>
          <w:szCs w:val="28"/>
        </w:rPr>
      </w:pPr>
      <w:r w:rsidRPr="00AB7999">
        <w:rPr>
          <w:b/>
          <w:bCs/>
          <w:sz w:val="28"/>
          <w:szCs w:val="28"/>
        </w:rPr>
        <w:t>Помощь:</w:t>
      </w:r>
      <w:r w:rsidRPr="00AB7999">
        <w:rPr>
          <w:sz w:val="28"/>
          <w:szCs w:val="28"/>
        </w:rPr>
        <w:t xml:space="preserve"> </w:t>
      </w:r>
      <w:r w:rsidR="00A6780C">
        <w:rPr>
          <w:sz w:val="28"/>
          <w:szCs w:val="28"/>
        </w:rPr>
        <w:t>з</w:t>
      </w:r>
      <w:r w:rsidRPr="00AB7999">
        <w:rPr>
          <w:sz w:val="28"/>
          <w:szCs w:val="28"/>
        </w:rPr>
        <w:t>а консультациями по выполнению самостоятельных работ,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</w:t>
      </w:r>
      <w:r>
        <w:rPr>
          <w:sz w:val="28"/>
          <w:szCs w:val="28"/>
        </w:rPr>
        <w:t>ерез электронные средства связи в рабочее время.</w:t>
      </w:r>
    </w:p>
    <w:p w14:paraId="4320D473" w14:textId="77777777" w:rsidR="00547A36" w:rsidRPr="00AB7999" w:rsidRDefault="00547A36" w:rsidP="009606F3">
      <w:pPr>
        <w:widowControl w:val="0"/>
        <w:ind w:firstLine="709"/>
        <w:jc w:val="both"/>
        <w:rPr>
          <w:b/>
          <w:sz w:val="28"/>
          <w:szCs w:val="28"/>
        </w:rPr>
      </w:pPr>
      <w:r w:rsidRPr="00AB7999">
        <w:rPr>
          <w:b/>
          <w:sz w:val="28"/>
          <w:szCs w:val="28"/>
        </w:rPr>
        <w:t>При обучении</w:t>
      </w:r>
    </w:p>
    <w:p w14:paraId="5D830635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Обязательное участие на учебных занятиях согласно расписанию, которая определяет готовность к занятию. В случае отсутствия на занятии студент обязан в течение суток известить преподавателя и объяснить план самостоятельного изучения занятия</w:t>
      </w:r>
      <w:r w:rsidRPr="00AB7999">
        <w:rPr>
          <w:sz w:val="28"/>
          <w:szCs w:val="28"/>
          <w:lang w:val="kk-KZ"/>
        </w:rPr>
        <w:t>:</w:t>
      </w:r>
    </w:p>
    <w:p w14:paraId="06921592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- обязательное прочтение представленных материалов до занятия</w:t>
      </w:r>
      <w:r w:rsidRPr="00AB7999">
        <w:rPr>
          <w:sz w:val="28"/>
          <w:szCs w:val="28"/>
          <w:lang w:val="kk-KZ"/>
        </w:rPr>
        <w:t>;</w:t>
      </w:r>
    </w:p>
    <w:p w14:paraId="2D522E40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 xml:space="preserve">- </w:t>
      </w:r>
      <w:r w:rsidRPr="00AB7999"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>дача заданий вовремя</w:t>
      </w:r>
      <w:r w:rsidRPr="00E60182">
        <w:rPr>
          <w:sz w:val="28"/>
          <w:szCs w:val="28"/>
          <w:lang w:val="kk-KZ"/>
        </w:rPr>
        <w:t>;</w:t>
      </w:r>
    </w:p>
    <w:p w14:paraId="44C5072B" w14:textId="77777777" w:rsidR="00547A36" w:rsidRPr="00AB7999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AB7999">
        <w:rPr>
          <w:sz w:val="28"/>
          <w:szCs w:val="28"/>
        </w:rPr>
        <w:t>- 20% неучастия в аудиториях (по уважительной причине с подтверждающими документами) - оценка «</w:t>
      </w:r>
      <w:r w:rsidRPr="00AB7999">
        <w:rPr>
          <w:sz w:val="28"/>
          <w:szCs w:val="28"/>
          <w:lang w:val="en-US"/>
        </w:rPr>
        <w:t>F</w:t>
      </w:r>
      <w:r w:rsidRPr="00AB7999">
        <w:rPr>
          <w:sz w:val="28"/>
          <w:szCs w:val="28"/>
        </w:rPr>
        <w:t xml:space="preserve"> (</w:t>
      </w:r>
      <w:r w:rsidRPr="00AB7999">
        <w:rPr>
          <w:sz w:val="28"/>
          <w:szCs w:val="28"/>
          <w:lang w:val="en-US"/>
        </w:rPr>
        <w:t>Fail</w:t>
      </w:r>
      <w:r w:rsidRPr="00AB7999">
        <w:rPr>
          <w:sz w:val="28"/>
          <w:szCs w:val="28"/>
        </w:rPr>
        <w:t>)»</w:t>
      </w:r>
      <w:r w:rsidRPr="00AB7999">
        <w:rPr>
          <w:sz w:val="28"/>
          <w:szCs w:val="28"/>
          <w:lang w:val="kk-KZ"/>
        </w:rPr>
        <w:t>;</w:t>
      </w:r>
    </w:p>
    <w:p w14:paraId="55B0E61E" w14:textId="77777777" w:rsidR="00547A36" w:rsidRPr="004F4403" w:rsidRDefault="00547A36" w:rsidP="009606F3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F4403">
        <w:rPr>
          <w:sz w:val="28"/>
          <w:szCs w:val="28"/>
        </w:rPr>
        <w:t xml:space="preserve">- </w:t>
      </w:r>
      <w:proofErr w:type="spellStart"/>
      <w:r w:rsidRPr="004F4403">
        <w:rPr>
          <w:sz w:val="28"/>
          <w:szCs w:val="28"/>
        </w:rPr>
        <w:t>плагиатизм</w:t>
      </w:r>
      <w:proofErr w:type="spellEnd"/>
      <w:r w:rsidRPr="004F4403">
        <w:rPr>
          <w:sz w:val="28"/>
          <w:szCs w:val="28"/>
        </w:rPr>
        <w:t xml:space="preserve"> и списывание при выполнении задания не допустимы</w:t>
      </w:r>
      <w:r w:rsidRPr="004F4403">
        <w:rPr>
          <w:sz w:val="28"/>
          <w:szCs w:val="28"/>
          <w:lang w:val="kk-KZ"/>
        </w:rPr>
        <w:t>;</w:t>
      </w:r>
    </w:p>
    <w:p w14:paraId="7E790382" w14:textId="77777777" w:rsidR="00547A36" w:rsidRPr="004F4403" w:rsidRDefault="00547A36" w:rsidP="009606F3">
      <w:pPr>
        <w:widowControl w:val="0"/>
        <w:ind w:firstLine="709"/>
        <w:jc w:val="both"/>
        <w:rPr>
          <w:sz w:val="28"/>
          <w:szCs w:val="28"/>
        </w:rPr>
      </w:pPr>
      <w:r w:rsidRPr="004F4403">
        <w:rPr>
          <w:sz w:val="28"/>
          <w:szCs w:val="28"/>
        </w:rPr>
        <w:t>- обязательное использование электронных гаджетов на занятии, что приветствуется, но недопустимо использование на экзамене.</w:t>
      </w:r>
    </w:p>
    <w:p w14:paraId="038880AD" w14:textId="77777777" w:rsidR="00547A36" w:rsidRPr="004F4403" w:rsidRDefault="00547A36" w:rsidP="009606F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F4403">
        <w:rPr>
          <w:color w:val="000000"/>
          <w:sz w:val="28"/>
          <w:szCs w:val="28"/>
          <w:shd w:val="clear" w:color="auto" w:fill="FFFFFF"/>
        </w:rPr>
        <w:t xml:space="preserve">В рамках обучения по дисциплине недопустимы любые </w:t>
      </w:r>
      <w:r w:rsidR="0091611E">
        <w:rPr>
          <w:color w:val="000000"/>
          <w:sz w:val="28"/>
          <w:szCs w:val="28"/>
          <w:shd w:val="clear" w:color="auto" w:fill="FFFFFF"/>
        </w:rPr>
        <w:t xml:space="preserve">появления академической </w:t>
      </w:r>
      <w:r w:rsidR="004B3726">
        <w:rPr>
          <w:color w:val="000000"/>
          <w:sz w:val="28"/>
          <w:szCs w:val="28"/>
          <w:shd w:val="clear" w:color="auto" w:fill="FFFFFF"/>
        </w:rPr>
        <w:t>не</w:t>
      </w:r>
      <w:r w:rsidR="0091611E">
        <w:rPr>
          <w:color w:val="000000"/>
          <w:sz w:val="28"/>
          <w:szCs w:val="28"/>
          <w:shd w:val="clear" w:color="auto" w:fill="FFFFFF"/>
        </w:rPr>
        <w:t xml:space="preserve">честности, академической непорядочности, академического обмана и </w:t>
      </w:r>
      <w:r w:rsidRPr="004F4403">
        <w:rPr>
          <w:color w:val="000000"/>
          <w:sz w:val="28"/>
          <w:szCs w:val="28"/>
          <w:shd w:val="clear" w:color="auto" w:fill="FFFFFF"/>
        </w:rPr>
        <w:t>коррупци</w:t>
      </w:r>
      <w:r w:rsidR="0091611E">
        <w:rPr>
          <w:color w:val="000000"/>
          <w:sz w:val="28"/>
          <w:szCs w:val="28"/>
          <w:shd w:val="clear" w:color="auto" w:fill="FFFFFF"/>
        </w:rPr>
        <w:t xml:space="preserve">й </w:t>
      </w:r>
      <w:r w:rsidRPr="004F4403">
        <w:rPr>
          <w:color w:val="000000"/>
          <w:sz w:val="28"/>
          <w:szCs w:val="28"/>
          <w:shd w:val="clear" w:color="auto" w:fill="FFFFFF"/>
        </w:rPr>
        <w:t xml:space="preserve">в любой форме. Организатор таких действий (преподаватель, </w:t>
      </w:r>
      <w:r w:rsidR="0091611E">
        <w:rPr>
          <w:color w:val="000000"/>
          <w:sz w:val="28"/>
          <w:szCs w:val="28"/>
          <w:shd w:val="clear" w:color="auto" w:fill="FFFFFF"/>
        </w:rPr>
        <w:t>обучающиеся</w:t>
      </w:r>
      <w:r w:rsidRPr="004F4403">
        <w:rPr>
          <w:color w:val="000000"/>
          <w:sz w:val="28"/>
          <w:szCs w:val="28"/>
          <w:shd w:val="clear" w:color="auto" w:fill="FFFFFF"/>
        </w:rPr>
        <w:t xml:space="preserve"> или третьи лица по их поручению) несут полную ответственность за нарушение законов </w:t>
      </w:r>
      <w:r w:rsidR="00CF0E23">
        <w:rPr>
          <w:color w:val="000000"/>
          <w:sz w:val="28"/>
          <w:szCs w:val="28"/>
          <w:shd w:val="clear" w:color="auto" w:fill="FFFFFF"/>
          <w:lang w:val="kk-KZ"/>
        </w:rPr>
        <w:t>Республики Казахстан</w:t>
      </w:r>
      <w:r w:rsidRPr="004F4403">
        <w:rPr>
          <w:color w:val="000000"/>
          <w:sz w:val="28"/>
          <w:szCs w:val="28"/>
          <w:shd w:val="clear" w:color="auto" w:fill="FFFFFF"/>
        </w:rPr>
        <w:t>.</w:t>
      </w:r>
    </w:p>
    <w:p w14:paraId="26BD166F" w14:textId="77777777" w:rsidR="008563D0" w:rsidRPr="008563D0" w:rsidRDefault="008563D0" w:rsidP="008563D0">
      <w:pPr>
        <w:widowControl w:val="0"/>
        <w:tabs>
          <w:tab w:val="left" w:pos="4153"/>
        </w:tabs>
        <w:ind w:firstLine="709"/>
        <w:jc w:val="both"/>
        <w:rPr>
          <w:sz w:val="28"/>
          <w:lang w:val="kk-KZ"/>
        </w:rPr>
      </w:pPr>
      <w:r>
        <w:rPr>
          <w:sz w:val="28"/>
          <w:szCs w:val="28"/>
        </w:rPr>
        <w:t>В</w:t>
      </w:r>
      <w:r w:rsidRPr="008563D0">
        <w:rPr>
          <w:sz w:val="28"/>
          <w:szCs w:val="28"/>
          <w:lang w:val="kk-KZ"/>
        </w:rPr>
        <w:t xml:space="preserve"> начале </w:t>
      </w:r>
      <w:r>
        <w:rPr>
          <w:sz w:val="28"/>
          <w:szCs w:val="28"/>
          <w:lang w:val="kk-KZ"/>
        </w:rPr>
        <w:t xml:space="preserve">академического </w:t>
      </w:r>
      <w:r w:rsidRPr="008563D0">
        <w:rPr>
          <w:sz w:val="28"/>
          <w:szCs w:val="28"/>
          <w:lang w:val="kk-KZ"/>
        </w:rPr>
        <w:t xml:space="preserve">семестра </w:t>
      </w:r>
      <w:r>
        <w:rPr>
          <w:sz w:val="28"/>
          <w:szCs w:val="28"/>
          <w:lang w:val="kk-KZ"/>
        </w:rPr>
        <w:t>о</w:t>
      </w:r>
      <w:r w:rsidRPr="008563D0">
        <w:rPr>
          <w:sz w:val="28"/>
          <w:szCs w:val="28"/>
          <w:lang w:val="kk-KZ"/>
        </w:rPr>
        <w:t xml:space="preserve">бучающимся необходимо </w:t>
      </w:r>
      <w:r w:rsidR="00752125" w:rsidRPr="00752125">
        <w:rPr>
          <w:sz w:val="28"/>
          <w:szCs w:val="28"/>
        </w:rPr>
        <w:lastRenderedPageBreak/>
        <w:t>ознакомиться</w:t>
      </w:r>
      <w:r w:rsidRPr="008563D0">
        <w:rPr>
          <w:sz w:val="28"/>
          <w:szCs w:val="28"/>
          <w:lang w:val="kk-KZ"/>
        </w:rPr>
        <w:t xml:space="preserve"> с содержанием силлабуса </w:t>
      </w:r>
      <w:hyperlink r:id="rId11" w:tgtFrame="_blank" w:history="1">
        <w:r w:rsidRPr="008563D0">
          <w:rPr>
            <w:rStyle w:val="a5"/>
            <w:color w:val="005DAC"/>
            <w:sz w:val="28"/>
            <w:shd w:val="clear" w:color="auto" w:fill="FFFFFF"/>
          </w:rPr>
          <w:t>Ф КазНИТУ 401-03. Журнал ознакомления.doc</w:t>
        </w:r>
      </w:hyperlink>
      <w:r w:rsidRPr="008563D0">
        <w:rPr>
          <w:sz w:val="28"/>
          <w:lang w:val="kk-KZ"/>
        </w:rPr>
        <w:t>.</w:t>
      </w:r>
    </w:p>
    <w:p w14:paraId="3F1272E5" w14:textId="77777777" w:rsidR="0084486D" w:rsidRDefault="0084486D" w:rsidP="0084486D">
      <w:pPr>
        <w:widowControl w:val="0"/>
        <w:tabs>
          <w:tab w:val="left" w:pos="4153"/>
        </w:tabs>
        <w:ind w:firstLine="709"/>
        <w:jc w:val="both"/>
        <w:rPr>
          <w:bCs/>
          <w:iCs/>
          <w:sz w:val="28"/>
          <w:szCs w:val="28"/>
        </w:rPr>
      </w:pPr>
    </w:p>
    <w:p w14:paraId="41CE9B79" w14:textId="77777777" w:rsidR="00626D08" w:rsidRPr="007F14E2" w:rsidRDefault="00626D08" w:rsidP="0084486D">
      <w:pPr>
        <w:widowControl w:val="0"/>
        <w:tabs>
          <w:tab w:val="left" w:pos="4153"/>
        </w:tabs>
        <w:ind w:firstLine="709"/>
        <w:jc w:val="both"/>
        <w:rPr>
          <w:bCs/>
          <w:iCs/>
          <w:sz w:val="28"/>
          <w:szCs w:val="28"/>
        </w:rPr>
      </w:pPr>
    </w:p>
    <w:p w14:paraId="10807F1D" w14:textId="77777777" w:rsidR="00A6780C" w:rsidRPr="00A6780C" w:rsidRDefault="00A6780C" w:rsidP="00A6780C">
      <w:pPr>
        <w:widowControl w:val="0"/>
        <w:tabs>
          <w:tab w:val="left" w:pos="4153"/>
        </w:tabs>
        <w:ind w:firstLine="709"/>
        <w:jc w:val="both"/>
        <w:rPr>
          <w:bCs/>
          <w:i/>
          <w:sz w:val="28"/>
          <w:szCs w:val="28"/>
          <w:vertAlign w:val="superscript"/>
        </w:rPr>
      </w:pPr>
      <w:r w:rsidRPr="00895DF9">
        <w:rPr>
          <w:bCs/>
          <w:iCs/>
          <w:sz w:val="28"/>
          <w:szCs w:val="28"/>
        </w:rPr>
        <w:t>Рассмотрено и одобрено на заседании кафедры Геофизики и сейсмологии протокол № 1 от 19 августа 2024 г.</w:t>
      </w:r>
      <w:r w:rsidRPr="00A6780C">
        <w:rPr>
          <w:bCs/>
          <w:iCs/>
          <w:sz w:val="28"/>
          <w:szCs w:val="28"/>
        </w:rPr>
        <w:t xml:space="preserve">  </w:t>
      </w:r>
    </w:p>
    <w:p w14:paraId="2E2F5A75" w14:textId="44AF3491" w:rsidR="00547A36" w:rsidRDefault="00547A36" w:rsidP="00C51889">
      <w:pPr>
        <w:widowControl w:val="0"/>
        <w:tabs>
          <w:tab w:val="left" w:pos="4153"/>
        </w:tabs>
        <w:spacing w:before="20" w:after="40"/>
        <w:ind w:firstLine="709"/>
        <w:jc w:val="both"/>
        <w:rPr>
          <w:bCs/>
          <w:i/>
          <w:sz w:val="28"/>
          <w:szCs w:val="28"/>
          <w:vertAlign w:val="superscript"/>
        </w:rPr>
      </w:pPr>
    </w:p>
    <w:p w14:paraId="69AE0AC0" w14:textId="77777777" w:rsidR="0084486D" w:rsidRDefault="0084486D" w:rsidP="009606F3">
      <w:pPr>
        <w:widowControl w:val="0"/>
        <w:tabs>
          <w:tab w:val="left" w:pos="4153"/>
        </w:tabs>
        <w:ind w:firstLine="709"/>
        <w:jc w:val="both"/>
        <w:rPr>
          <w:b/>
          <w:szCs w:val="28"/>
        </w:rPr>
      </w:pPr>
    </w:p>
    <w:p w14:paraId="54DF5631" w14:textId="77777777" w:rsidR="009018FA" w:rsidRPr="009018FA" w:rsidRDefault="009018FA" w:rsidP="009606F3">
      <w:pPr>
        <w:widowControl w:val="0"/>
        <w:tabs>
          <w:tab w:val="left" w:pos="4153"/>
        </w:tabs>
        <w:ind w:firstLine="709"/>
        <w:jc w:val="both"/>
        <w:rPr>
          <w:b/>
          <w:szCs w:val="28"/>
          <w:lang w:val="kk-KZ"/>
        </w:rPr>
      </w:pPr>
    </w:p>
    <w:p w14:paraId="16FA8BF7" w14:textId="13428047" w:rsidR="0084486D" w:rsidRDefault="0084486D" w:rsidP="009606F3">
      <w:pPr>
        <w:widowControl w:val="0"/>
        <w:tabs>
          <w:tab w:val="left" w:pos="4153"/>
        </w:tabs>
        <w:ind w:firstLine="709"/>
        <w:jc w:val="both"/>
        <w:rPr>
          <w:b/>
          <w:sz w:val="18"/>
          <w:szCs w:val="28"/>
        </w:rPr>
      </w:pPr>
      <w:r w:rsidRPr="004F4403">
        <w:rPr>
          <w:b/>
          <w:sz w:val="28"/>
          <w:szCs w:val="28"/>
        </w:rPr>
        <w:t>Заведующий кафедрой</w:t>
      </w:r>
      <w:r w:rsidRPr="0084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</w:t>
      </w:r>
      <w:r w:rsidR="00700CB1">
        <w:rPr>
          <w:b/>
          <w:sz w:val="28"/>
          <w:szCs w:val="28"/>
          <w:lang w:val="kk-KZ"/>
        </w:rPr>
        <w:t xml:space="preserve">               </w:t>
      </w:r>
      <w:r w:rsidR="00895DF9">
        <w:rPr>
          <w:b/>
          <w:sz w:val="28"/>
          <w:szCs w:val="28"/>
          <w:lang w:val="kk-KZ"/>
        </w:rPr>
        <w:t xml:space="preserve"> </w:t>
      </w:r>
      <w:bookmarkStart w:id="2" w:name="_GoBack"/>
      <w:bookmarkEnd w:id="2"/>
      <w:r w:rsidR="00700CB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</w:t>
      </w:r>
      <w:r w:rsidR="00A6780C" w:rsidRPr="00A6780C">
        <w:rPr>
          <w:b/>
          <w:sz w:val="28"/>
          <w:szCs w:val="28"/>
          <w:lang w:val="kk-KZ"/>
        </w:rPr>
        <w:t>Ратов Б.Т.</w:t>
      </w:r>
      <w:r w:rsidR="00A6780C">
        <w:rPr>
          <w:b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</w:p>
    <w:p w14:paraId="24D8475E" w14:textId="77777777" w:rsidR="009018FA" w:rsidRDefault="009018FA" w:rsidP="0084486D">
      <w:pPr>
        <w:widowControl w:val="0"/>
        <w:tabs>
          <w:tab w:val="left" w:pos="4153"/>
        </w:tabs>
        <w:ind w:firstLine="709"/>
        <w:jc w:val="both"/>
        <w:rPr>
          <w:b/>
          <w:sz w:val="28"/>
          <w:szCs w:val="28"/>
        </w:rPr>
      </w:pPr>
    </w:p>
    <w:p w14:paraId="1836A350" w14:textId="5FDD331B" w:rsidR="0084486D" w:rsidRDefault="0084486D" w:rsidP="0084486D">
      <w:pPr>
        <w:widowControl w:val="0"/>
        <w:tabs>
          <w:tab w:val="left" w:pos="4153"/>
        </w:tabs>
        <w:ind w:firstLine="709"/>
        <w:jc w:val="both"/>
        <w:rPr>
          <w:b/>
          <w:sz w:val="18"/>
          <w:szCs w:val="28"/>
        </w:rPr>
      </w:pPr>
      <w:r>
        <w:rPr>
          <w:b/>
          <w:sz w:val="28"/>
          <w:szCs w:val="28"/>
        </w:rPr>
        <w:t>Составитель</w:t>
      </w:r>
      <w:r>
        <w:rPr>
          <w:b/>
          <w:sz w:val="28"/>
          <w:szCs w:val="28"/>
          <w:lang w:val="kk-KZ"/>
        </w:rPr>
        <w:t xml:space="preserve">                              </w:t>
      </w:r>
      <w:r w:rsidR="00700CB1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   </w:t>
      </w:r>
      <w:r w:rsidR="00A6780C" w:rsidRPr="00A6780C">
        <w:rPr>
          <w:b/>
          <w:sz w:val="28"/>
          <w:szCs w:val="28"/>
          <w:lang w:val="kk-KZ"/>
        </w:rPr>
        <w:t>Ратов Б.Т.</w:t>
      </w:r>
      <w:r w:rsidR="00A6780C">
        <w:rPr>
          <w:b/>
          <w:szCs w:val="28"/>
        </w:rPr>
        <w:t xml:space="preserve">       </w:t>
      </w:r>
    </w:p>
    <w:sectPr w:rsidR="0084486D" w:rsidSect="009161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357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29E6" w14:textId="77777777" w:rsidR="002C0B40" w:rsidRDefault="002C0B40" w:rsidP="00EE1892">
      <w:r>
        <w:separator/>
      </w:r>
    </w:p>
  </w:endnote>
  <w:endnote w:type="continuationSeparator" w:id="0">
    <w:p w14:paraId="63FC5DAC" w14:textId="77777777" w:rsidR="002C0B40" w:rsidRDefault="002C0B40" w:rsidP="00E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oolbook-Bold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Schoolbook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Schoolbook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1ACC" w14:textId="77777777" w:rsidR="00ED37C3" w:rsidRDefault="0027728A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37C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7FD02A" w14:textId="77777777" w:rsidR="00ED37C3" w:rsidRDefault="00ED37C3" w:rsidP="00EE18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1BC9" w14:textId="1AAD21D3" w:rsidR="00ED37C3" w:rsidRDefault="0027728A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37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5DF9">
      <w:rPr>
        <w:rStyle w:val="a8"/>
        <w:noProof/>
      </w:rPr>
      <w:t>4</w:t>
    </w:r>
    <w:r>
      <w:rPr>
        <w:rStyle w:val="a8"/>
      </w:rPr>
      <w:fldChar w:fldCharType="end"/>
    </w:r>
  </w:p>
  <w:p w14:paraId="1181C40A" w14:textId="77777777" w:rsidR="00ED37C3" w:rsidRPr="00EC64FB" w:rsidRDefault="0088140E" w:rsidP="009E6BAE">
    <w:pPr>
      <w:pStyle w:val="a9"/>
      <w:ind w:right="360"/>
      <w:rPr>
        <w:sz w:val="20"/>
        <w:szCs w:val="20"/>
      </w:rPr>
    </w:pPr>
    <w:r w:rsidRPr="00EC64FB">
      <w:rPr>
        <w:sz w:val="20"/>
        <w:szCs w:val="20"/>
      </w:rPr>
      <w:t xml:space="preserve">Ф </w:t>
    </w:r>
    <w:proofErr w:type="spellStart"/>
    <w:r w:rsidRPr="00EC64FB">
      <w:rPr>
        <w:sz w:val="20"/>
        <w:szCs w:val="20"/>
      </w:rPr>
      <w:t>КазНИТУ</w:t>
    </w:r>
    <w:proofErr w:type="spellEnd"/>
    <w:r w:rsidRPr="00EC64FB">
      <w:rPr>
        <w:sz w:val="20"/>
        <w:szCs w:val="20"/>
      </w:rPr>
      <w:t xml:space="preserve"> 703-08.</w:t>
    </w:r>
    <w:r w:rsidRPr="00EC64FB">
      <w:rPr>
        <w:sz w:val="20"/>
        <w:szCs w:val="20"/>
        <w:lang w:val="en-US"/>
      </w:rPr>
      <w:t xml:space="preserve"> </w:t>
    </w:r>
    <w:proofErr w:type="spellStart"/>
    <w:r w:rsidR="00EC64FB">
      <w:rPr>
        <w:sz w:val="20"/>
        <w:szCs w:val="20"/>
      </w:rPr>
      <w:t>Силлабус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157D" w14:textId="77777777" w:rsidR="00B829CE" w:rsidRDefault="00B829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6BFB" w14:textId="77777777" w:rsidR="002C0B40" w:rsidRDefault="002C0B40" w:rsidP="00EE1892">
      <w:r>
        <w:separator/>
      </w:r>
    </w:p>
  </w:footnote>
  <w:footnote w:type="continuationSeparator" w:id="0">
    <w:p w14:paraId="2BD3BFF1" w14:textId="77777777" w:rsidR="002C0B40" w:rsidRDefault="002C0B40" w:rsidP="00EE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55219" w14:textId="77777777" w:rsidR="00ED37C3" w:rsidRDefault="0027728A" w:rsidP="006828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D37C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8B7820" w14:textId="77777777" w:rsidR="00ED37C3" w:rsidRDefault="00ED37C3" w:rsidP="00EE189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833B" w14:textId="77777777" w:rsidR="006F7EBE" w:rsidRPr="00B91739" w:rsidRDefault="002F2BFC" w:rsidP="00B91739">
    <w:pPr>
      <w:pStyle w:val="a6"/>
      <w:jc w:val="center"/>
      <w:rPr>
        <w:sz w:val="20"/>
        <w:szCs w:val="20"/>
      </w:rPr>
    </w:pPr>
    <w:r w:rsidRPr="00C618A1">
      <w:rPr>
        <w:sz w:val="20"/>
        <w:szCs w:val="20"/>
      </w:rPr>
      <w:t>Н</w:t>
    </w:r>
    <w:r w:rsidR="00B91739">
      <w:rPr>
        <w:sz w:val="20"/>
        <w:szCs w:val="20"/>
      </w:rPr>
      <w:t>ЕКОММЕРЧЕСКОЕ АКЦИОНЕРНОЕ ОБЩЕСТВО</w:t>
    </w:r>
    <w:r>
      <w:rPr>
        <w:sz w:val="20"/>
        <w:szCs w:val="20"/>
      </w:rPr>
      <w:t xml:space="preserve"> </w:t>
    </w:r>
    <w:r w:rsidRPr="00C618A1">
      <w:rPr>
        <w:sz w:val="20"/>
        <w:szCs w:val="20"/>
      </w:rPr>
      <w:t>«КАЗАХСКИЙ НАЦИОНАЛЬНЫЙ ИССЛЕДОВАТЕЛЬСКИЙ ТЕХНИЧЕСКИЙ УНИВЕРСИТЕТ имени К.И. САТПАЕВА»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CC2F" w14:textId="77777777" w:rsidR="00B829CE" w:rsidRDefault="00B829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5E1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EF2ABF9A"/>
    <w:lvl w:ilvl="0">
      <w:numFmt w:val="bullet"/>
      <w:lvlText w:val="*"/>
      <w:lvlJc w:val="left"/>
    </w:lvl>
  </w:abstractNum>
  <w:abstractNum w:abstractNumId="2" w15:restartNumberingAfterBreak="0">
    <w:nsid w:val="017C1BA4"/>
    <w:multiLevelType w:val="hybridMultilevel"/>
    <w:tmpl w:val="12FA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D050AD"/>
    <w:multiLevelType w:val="hybridMultilevel"/>
    <w:tmpl w:val="821E6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41DC"/>
    <w:multiLevelType w:val="hybridMultilevel"/>
    <w:tmpl w:val="92EC076A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3A01B39"/>
    <w:multiLevelType w:val="hybridMultilevel"/>
    <w:tmpl w:val="176CDBB6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EDF1144"/>
    <w:multiLevelType w:val="hybridMultilevel"/>
    <w:tmpl w:val="F5F2EC04"/>
    <w:lvl w:ilvl="0" w:tplc="DB5CD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2B2A13"/>
    <w:multiLevelType w:val="hybridMultilevel"/>
    <w:tmpl w:val="A94EB274"/>
    <w:lvl w:ilvl="0" w:tplc="EFD09268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187C"/>
    <w:multiLevelType w:val="multilevel"/>
    <w:tmpl w:val="2BF824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5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9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36" w:hanging="1440"/>
      </w:pPr>
      <w:rPr>
        <w:rFonts w:hint="default"/>
        <w:b/>
      </w:rPr>
    </w:lvl>
  </w:abstractNum>
  <w:abstractNum w:abstractNumId="9" w15:restartNumberingAfterBreak="0">
    <w:nsid w:val="32A22655"/>
    <w:multiLevelType w:val="multilevel"/>
    <w:tmpl w:val="91E46C9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3CE1FF4"/>
    <w:multiLevelType w:val="hybridMultilevel"/>
    <w:tmpl w:val="7CE61484"/>
    <w:lvl w:ilvl="0" w:tplc="4FB8A0C2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C2817B8"/>
    <w:multiLevelType w:val="hybridMultilevel"/>
    <w:tmpl w:val="2C28436A"/>
    <w:lvl w:ilvl="0" w:tplc="DB5CD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77EF1"/>
    <w:multiLevelType w:val="hybridMultilevel"/>
    <w:tmpl w:val="87E6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490F"/>
    <w:multiLevelType w:val="hybridMultilevel"/>
    <w:tmpl w:val="0340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705"/>
    <w:multiLevelType w:val="hybridMultilevel"/>
    <w:tmpl w:val="0DCA824A"/>
    <w:lvl w:ilvl="0" w:tplc="9256707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4D071F"/>
    <w:multiLevelType w:val="hybridMultilevel"/>
    <w:tmpl w:val="361895C8"/>
    <w:lvl w:ilvl="0" w:tplc="BBD68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06715"/>
    <w:multiLevelType w:val="hybridMultilevel"/>
    <w:tmpl w:val="28D2879E"/>
    <w:lvl w:ilvl="0" w:tplc="4CD61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84031"/>
    <w:multiLevelType w:val="hybridMultilevel"/>
    <w:tmpl w:val="BB5A2502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6B7C5269"/>
    <w:multiLevelType w:val="hybridMultilevel"/>
    <w:tmpl w:val="7338C1D8"/>
    <w:lvl w:ilvl="0" w:tplc="EBE09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307EE"/>
    <w:multiLevelType w:val="hybridMultilevel"/>
    <w:tmpl w:val="B7D4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34F7F"/>
    <w:multiLevelType w:val="hybridMultilevel"/>
    <w:tmpl w:val="1CB6B5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5D095A"/>
    <w:multiLevelType w:val="hybridMultilevel"/>
    <w:tmpl w:val="47F63AF8"/>
    <w:lvl w:ilvl="0" w:tplc="0E6A484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15"/>
  </w:num>
  <w:num w:numId="4">
    <w:abstractNumId w:val="19"/>
  </w:num>
  <w:num w:numId="5">
    <w:abstractNumId w:val="0"/>
  </w:num>
  <w:num w:numId="6">
    <w:abstractNumId w:val="16"/>
  </w:num>
  <w:num w:numId="7">
    <w:abstractNumId w:val="13"/>
  </w:num>
  <w:num w:numId="8">
    <w:abstractNumId w:val="18"/>
  </w:num>
  <w:num w:numId="9">
    <w:abstractNumId w:val="9"/>
  </w:num>
  <w:num w:numId="10">
    <w:abstractNumId w:val="21"/>
  </w:num>
  <w:num w:numId="11">
    <w:abstractNumId w:val="14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11"/>
  </w:num>
  <w:num w:numId="17">
    <w:abstractNumId w:val="10"/>
  </w:num>
  <w:num w:numId="18">
    <w:abstractNumId w:val="5"/>
  </w:num>
  <w:num w:numId="19">
    <w:abstractNumId w:val="17"/>
  </w:num>
  <w:num w:numId="20">
    <w:abstractNumId w:val="4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EB"/>
    <w:rsid w:val="00000CE6"/>
    <w:rsid w:val="0000549E"/>
    <w:rsid w:val="00007FFE"/>
    <w:rsid w:val="000116BF"/>
    <w:rsid w:val="0001213C"/>
    <w:rsid w:val="00015CCF"/>
    <w:rsid w:val="00016938"/>
    <w:rsid w:val="00024E5A"/>
    <w:rsid w:val="000334F5"/>
    <w:rsid w:val="00041D3D"/>
    <w:rsid w:val="00043489"/>
    <w:rsid w:val="000603B8"/>
    <w:rsid w:val="00064AC3"/>
    <w:rsid w:val="00067F7E"/>
    <w:rsid w:val="00070017"/>
    <w:rsid w:val="00070A60"/>
    <w:rsid w:val="00076E6B"/>
    <w:rsid w:val="000827DA"/>
    <w:rsid w:val="00084615"/>
    <w:rsid w:val="00084E10"/>
    <w:rsid w:val="0008596B"/>
    <w:rsid w:val="00091D48"/>
    <w:rsid w:val="000A3FD5"/>
    <w:rsid w:val="000A420A"/>
    <w:rsid w:val="000A721C"/>
    <w:rsid w:val="000B0D9B"/>
    <w:rsid w:val="000B2E53"/>
    <w:rsid w:val="000B42D4"/>
    <w:rsid w:val="000C3682"/>
    <w:rsid w:val="000C5209"/>
    <w:rsid w:val="000E172F"/>
    <w:rsid w:val="000F2A1C"/>
    <w:rsid w:val="0010392A"/>
    <w:rsid w:val="0010636B"/>
    <w:rsid w:val="00106AB0"/>
    <w:rsid w:val="0010715C"/>
    <w:rsid w:val="00111BA1"/>
    <w:rsid w:val="00111F60"/>
    <w:rsid w:val="00115DA4"/>
    <w:rsid w:val="00115E4F"/>
    <w:rsid w:val="00120D90"/>
    <w:rsid w:val="00136A65"/>
    <w:rsid w:val="001578C7"/>
    <w:rsid w:val="0016474D"/>
    <w:rsid w:val="00165C6F"/>
    <w:rsid w:val="00180CF6"/>
    <w:rsid w:val="00181FA4"/>
    <w:rsid w:val="001A09C1"/>
    <w:rsid w:val="001A43F2"/>
    <w:rsid w:val="001A5B35"/>
    <w:rsid w:val="001A6FBD"/>
    <w:rsid w:val="001B25DD"/>
    <w:rsid w:val="001B3457"/>
    <w:rsid w:val="001B5A42"/>
    <w:rsid w:val="001B7D1C"/>
    <w:rsid w:val="001C0DD5"/>
    <w:rsid w:val="001C1718"/>
    <w:rsid w:val="001C7793"/>
    <w:rsid w:val="001E167A"/>
    <w:rsid w:val="001E40D7"/>
    <w:rsid w:val="001F32C0"/>
    <w:rsid w:val="001F399B"/>
    <w:rsid w:val="001F62F0"/>
    <w:rsid w:val="001F6876"/>
    <w:rsid w:val="00200477"/>
    <w:rsid w:val="00211856"/>
    <w:rsid w:val="00211F80"/>
    <w:rsid w:val="00215EA3"/>
    <w:rsid w:val="00220385"/>
    <w:rsid w:val="0025078E"/>
    <w:rsid w:val="002547CF"/>
    <w:rsid w:val="0025587C"/>
    <w:rsid w:val="00255DBD"/>
    <w:rsid w:val="00260878"/>
    <w:rsid w:val="00261D08"/>
    <w:rsid w:val="00276511"/>
    <w:rsid w:val="0027728A"/>
    <w:rsid w:val="0028126B"/>
    <w:rsid w:val="00282C7A"/>
    <w:rsid w:val="00284D6F"/>
    <w:rsid w:val="00285707"/>
    <w:rsid w:val="00285A5E"/>
    <w:rsid w:val="00291523"/>
    <w:rsid w:val="00294BBA"/>
    <w:rsid w:val="0029559B"/>
    <w:rsid w:val="002A4CFB"/>
    <w:rsid w:val="002A5CF0"/>
    <w:rsid w:val="002A70D3"/>
    <w:rsid w:val="002B358C"/>
    <w:rsid w:val="002B3788"/>
    <w:rsid w:val="002B4D25"/>
    <w:rsid w:val="002B4DD3"/>
    <w:rsid w:val="002C0B40"/>
    <w:rsid w:val="002D0E05"/>
    <w:rsid w:val="002E1B32"/>
    <w:rsid w:val="002F2BFC"/>
    <w:rsid w:val="00302003"/>
    <w:rsid w:val="00302738"/>
    <w:rsid w:val="00304C39"/>
    <w:rsid w:val="00325352"/>
    <w:rsid w:val="0032798B"/>
    <w:rsid w:val="00335FCC"/>
    <w:rsid w:val="00344355"/>
    <w:rsid w:val="003467E6"/>
    <w:rsid w:val="00356CA0"/>
    <w:rsid w:val="00363786"/>
    <w:rsid w:val="003646B2"/>
    <w:rsid w:val="00365C44"/>
    <w:rsid w:val="00367937"/>
    <w:rsid w:val="00371292"/>
    <w:rsid w:val="00371BB9"/>
    <w:rsid w:val="00374294"/>
    <w:rsid w:val="00377CBF"/>
    <w:rsid w:val="003802B6"/>
    <w:rsid w:val="00384A08"/>
    <w:rsid w:val="00385AAF"/>
    <w:rsid w:val="0038689E"/>
    <w:rsid w:val="00396D3C"/>
    <w:rsid w:val="003A2F46"/>
    <w:rsid w:val="003C16C6"/>
    <w:rsid w:val="003C1D56"/>
    <w:rsid w:val="003D43C7"/>
    <w:rsid w:val="003D5AC5"/>
    <w:rsid w:val="003D68D9"/>
    <w:rsid w:val="00406521"/>
    <w:rsid w:val="00406949"/>
    <w:rsid w:val="0040742B"/>
    <w:rsid w:val="00411BDC"/>
    <w:rsid w:val="004149A7"/>
    <w:rsid w:val="004257CE"/>
    <w:rsid w:val="004312A7"/>
    <w:rsid w:val="00431B85"/>
    <w:rsid w:val="00432473"/>
    <w:rsid w:val="0043385A"/>
    <w:rsid w:val="00436689"/>
    <w:rsid w:val="00440025"/>
    <w:rsid w:val="00440A6A"/>
    <w:rsid w:val="004465B2"/>
    <w:rsid w:val="004541D3"/>
    <w:rsid w:val="00456650"/>
    <w:rsid w:val="00462F56"/>
    <w:rsid w:val="00463622"/>
    <w:rsid w:val="004648EE"/>
    <w:rsid w:val="0046730F"/>
    <w:rsid w:val="00483B51"/>
    <w:rsid w:val="00487837"/>
    <w:rsid w:val="0049343F"/>
    <w:rsid w:val="0049553D"/>
    <w:rsid w:val="004A4CB9"/>
    <w:rsid w:val="004A53C2"/>
    <w:rsid w:val="004B3726"/>
    <w:rsid w:val="004F1736"/>
    <w:rsid w:val="004F341A"/>
    <w:rsid w:val="004F44F3"/>
    <w:rsid w:val="004F59D6"/>
    <w:rsid w:val="00507C3F"/>
    <w:rsid w:val="00521F76"/>
    <w:rsid w:val="00523354"/>
    <w:rsid w:val="00531379"/>
    <w:rsid w:val="005325F5"/>
    <w:rsid w:val="00537812"/>
    <w:rsid w:val="00547A36"/>
    <w:rsid w:val="00562038"/>
    <w:rsid w:val="005641A4"/>
    <w:rsid w:val="00566D1D"/>
    <w:rsid w:val="005742EE"/>
    <w:rsid w:val="00574C97"/>
    <w:rsid w:val="00575A0C"/>
    <w:rsid w:val="005776B3"/>
    <w:rsid w:val="00582ADD"/>
    <w:rsid w:val="00591A81"/>
    <w:rsid w:val="005A0B1B"/>
    <w:rsid w:val="005A4DBD"/>
    <w:rsid w:val="005C0CD6"/>
    <w:rsid w:val="005C1674"/>
    <w:rsid w:val="005D355A"/>
    <w:rsid w:val="005D35D0"/>
    <w:rsid w:val="005D5EEC"/>
    <w:rsid w:val="005D663E"/>
    <w:rsid w:val="005E03C7"/>
    <w:rsid w:val="005E161E"/>
    <w:rsid w:val="005F4D05"/>
    <w:rsid w:val="00605EC2"/>
    <w:rsid w:val="006102C2"/>
    <w:rsid w:val="006159D0"/>
    <w:rsid w:val="00617A63"/>
    <w:rsid w:val="00626D08"/>
    <w:rsid w:val="00637CDA"/>
    <w:rsid w:val="00657105"/>
    <w:rsid w:val="006649B5"/>
    <w:rsid w:val="00665334"/>
    <w:rsid w:val="00666B65"/>
    <w:rsid w:val="0066793A"/>
    <w:rsid w:val="00671D5A"/>
    <w:rsid w:val="006765B1"/>
    <w:rsid w:val="00682832"/>
    <w:rsid w:val="00693680"/>
    <w:rsid w:val="006A0462"/>
    <w:rsid w:val="006A372C"/>
    <w:rsid w:val="006C418C"/>
    <w:rsid w:val="006D1DD2"/>
    <w:rsid w:val="006E0C1D"/>
    <w:rsid w:val="006E1AA2"/>
    <w:rsid w:val="006E6F4E"/>
    <w:rsid w:val="006E7A41"/>
    <w:rsid w:val="006F0AC0"/>
    <w:rsid w:val="006F2353"/>
    <w:rsid w:val="006F55AB"/>
    <w:rsid w:val="006F7EBE"/>
    <w:rsid w:val="00700CB1"/>
    <w:rsid w:val="00725CF6"/>
    <w:rsid w:val="00726EAF"/>
    <w:rsid w:val="00736ED5"/>
    <w:rsid w:val="007379A8"/>
    <w:rsid w:val="00737CC4"/>
    <w:rsid w:val="007454D7"/>
    <w:rsid w:val="00750EB1"/>
    <w:rsid w:val="00752125"/>
    <w:rsid w:val="00756229"/>
    <w:rsid w:val="00756583"/>
    <w:rsid w:val="00762400"/>
    <w:rsid w:val="0076442A"/>
    <w:rsid w:val="0077298E"/>
    <w:rsid w:val="007744EA"/>
    <w:rsid w:val="00782498"/>
    <w:rsid w:val="00793BEC"/>
    <w:rsid w:val="0079405A"/>
    <w:rsid w:val="00794090"/>
    <w:rsid w:val="007942F7"/>
    <w:rsid w:val="00796AB0"/>
    <w:rsid w:val="00797216"/>
    <w:rsid w:val="007A46F6"/>
    <w:rsid w:val="007C0CD1"/>
    <w:rsid w:val="007C49E0"/>
    <w:rsid w:val="007E01A7"/>
    <w:rsid w:val="007E136B"/>
    <w:rsid w:val="007F1491"/>
    <w:rsid w:val="007F14E2"/>
    <w:rsid w:val="007F2483"/>
    <w:rsid w:val="008220F7"/>
    <w:rsid w:val="00824644"/>
    <w:rsid w:val="00827743"/>
    <w:rsid w:val="00835188"/>
    <w:rsid w:val="00841C8E"/>
    <w:rsid w:val="0084486D"/>
    <w:rsid w:val="008461F5"/>
    <w:rsid w:val="00853411"/>
    <w:rsid w:val="008563D0"/>
    <w:rsid w:val="008758A5"/>
    <w:rsid w:val="008800F2"/>
    <w:rsid w:val="0088140E"/>
    <w:rsid w:val="00886ADF"/>
    <w:rsid w:val="0089325D"/>
    <w:rsid w:val="00894877"/>
    <w:rsid w:val="00895DF9"/>
    <w:rsid w:val="008A019C"/>
    <w:rsid w:val="008B42DA"/>
    <w:rsid w:val="008B6B7E"/>
    <w:rsid w:val="008C41DE"/>
    <w:rsid w:val="008C5F94"/>
    <w:rsid w:val="008D2FF7"/>
    <w:rsid w:val="008E2D33"/>
    <w:rsid w:val="008E623B"/>
    <w:rsid w:val="008F1B4E"/>
    <w:rsid w:val="008F43F3"/>
    <w:rsid w:val="009018FA"/>
    <w:rsid w:val="0091611E"/>
    <w:rsid w:val="00924E8B"/>
    <w:rsid w:val="009354AA"/>
    <w:rsid w:val="00940F61"/>
    <w:rsid w:val="0094603E"/>
    <w:rsid w:val="00957C63"/>
    <w:rsid w:val="009606F3"/>
    <w:rsid w:val="009647F7"/>
    <w:rsid w:val="00966DAE"/>
    <w:rsid w:val="00974975"/>
    <w:rsid w:val="009756DC"/>
    <w:rsid w:val="00986997"/>
    <w:rsid w:val="009945A8"/>
    <w:rsid w:val="009B27FF"/>
    <w:rsid w:val="009D1038"/>
    <w:rsid w:val="009E4211"/>
    <w:rsid w:val="009E4EA3"/>
    <w:rsid w:val="009E5563"/>
    <w:rsid w:val="009E55C8"/>
    <w:rsid w:val="009E6BAE"/>
    <w:rsid w:val="009F104B"/>
    <w:rsid w:val="009F75EB"/>
    <w:rsid w:val="00A036D6"/>
    <w:rsid w:val="00A05AAF"/>
    <w:rsid w:val="00A128E4"/>
    <w:rsid w:val="00A12EEE"/>
    <w:rsid w:val="00A306AB"/>
    <w:rsid w:val="00A31F3D"/>
    <w:rsid w:val="00A34DBA"/>
    <w:rsid w:val="00A36E34"/>
    <w:rsid w:val="00A6365C"/>
    <w:rsid w:val="00A6780C"/>
    <w:rsid w:val="00A81AB8"/>
    <w:rsid w:val="00A84062"/>
    <w:rsid w:val="00A914ED"/>
    <w:rsid w:val="00A93FE0"/>
    <w:rsid w:val="00A969CD"/>
    <w:rsid w:val="00AA3602"/>
    <w:rsid w:val="00AC6F52"/>
    <w:rsid w:val="00AD410E"/>
    <w:rsid w:val="00AD4CFA"/>
    <w:rsid w:val="00AF4542"/>
    <w:rsid w:val="00B01A8A"/>
    <w:rsid w:val="00B02873"/>
    <w:rsid w:val="00B150DC"/>
    <w:rsid w:val="00B24006"/>
    <w:rsid w:val="00B251C6"/>
    <w:rsid w:val="00B35552"/>
    <w:rsid w:val="00B35CDF"/>
    <w:rsid w:val="00B43A6E"/>
    <w:rsid w:val="00B46E79"/>
    <w:rsid w:val="00B50220"/>
    <w:rsid w:val="00B72E65"/>
    <w:rsid w:val="00B76876"/>
    <w:rsid w:val="00B77805"/>
    <w:rsid w:val="00B81262"/>
    <w:rsid w:val="00B829CE"/>
    <w:rsid w:val="00B87A6A"/>
    <w:rsid w:val="00B91739"/>
    <w:rsid w:val="00B91F70"/>
    <w:rsid w:val="00B9548C"/>
    <w:rsid w:val="00B95AAB"/>
    <w:rsid w:val="00BB0456"/>
    <w:rsid w:val="00BB1393"/>
    <w:rsid w:val="00BB55AA"/>
    <w:rsid w:val="00BB6E7E"/>
    <w:rsid w:val="00BC2779"/>
    <w:rsid w:val="00BC4F3F"/>
    <w:rsid w:val="00BC7A22"/>
    <w:rsid w:val="00BD131A"/>
    <w:rsid w:val="00BE44B5"/>
    <w:rsid w:val="00BE4E3F"/>
    <w:rsid w:val="00BE4EA3"/>
    <w:rsid w:val="00BF18FD"/>
    <w:rsid w:val="00BF34A5"/>
    <w:rsid w:val="00BF7894"/>
    <w:rsid w:val="00C011B8"/>
    <w:rsid w:val="00C02759"/>
    <w:rsid w:val="00C02ADC"/>
    <w:rsid w:val="00C1139A"/>
    <w:rsid w:val="00C16AB4"/>
    <w:rsid w:val="00C2295D"/>
    <w:rsid w:val="00C31191"/>
    <w:rsid w:val="00C3616E"/>
    <w:rsid w:val="00C417FA"/>
    <w:rsid w:val="00C453EE"/>
    <w:rsid w:val="00C50820"/>
    <w:rsid w:val="00C51889"/>
    <w:rsid w:val="00C51A79"/>
    <w:rsid w:val="00C52C7A"/>
    <w:rsid w:val="00C5367D"/>
    <w:rsid w:val="00C5432F"/>
    <w:rsid w:val="00C67B36"/>
    <w:rsid w:val="00C75622"/>
    <w:rsid w:val="00C829D4"/>
    <w:rsid w:val="00C865BF"/>
    <w:rsid w:val="00C87DB5"/>
    <w:rsid w:val="00C90D21"/>
    <w:rsid w:val="00C97074"/>
    <w:rsid w:val="00C9764F"/>
    <w:rsid w:val="00CA1B1F"/>
    <w:rsid w:val="00CB27A3"/>
    <w:rsid w:val="00CC091C"/>
    <w:rsid w:val="00CD4F25"/>
    <w:rsid w:val="00CD6927"/>
    <w:rsid w:val="00CE03EE"/>
    <w:rsid w:val="00CE0BB4"/>
    <w:rsid w:val="00CE19DF"/>
    <w:rsid w:val="00CE24AA"/>
    <w:rsid w:val="00CF0E23"/>
    <w:rsid w:val="00CF659A"/>
    <w:rsid w:val="00D047B8"/>
    <w:rsid w:val="00D04878"/>
    <w:rsid w:val="00D066DA"/>
    <w:rsid w:val="00D072D1"/>
    <w:rsid w:val="00D13687"/>
    <w:rsid w:val="00D25AEF"/>
    <w:rsid w:val="00D31C89"/>
    <w:rsid w:val="00D3511B"/>
    <w:rsid w:val="00D35D2A"/>
    <w:rsid w:val="00D44285"/>
    <w:rsid w:val="00D447B0"/>
    <w:rsid w:val="00D51CA7"/>
    <w:rsid w:val="00D56372"/>
    <w:rsid w:val="00D57907"/>
    <w:rsid w:val="00D60E26"/>
    <w:rsid w:val="00D63515"/>
    <w:rsid w:val="00D65409"/>
    <w:rsid w:val="00D71334"/>
    <w:rsid w:val="00D737B0"/>
    <w:rsid w:val="00D82FA5"/>
    <w:rsid w:val="00D83AB6"/>
    <w:rsid w:val="00D9242C"/>
    <w:rsid w:val="00D957F6"/>
    <w:rsid w:val="00D968CE"/>
    <w:rsid w:val="00D97032"/>
    <w:rsid w:val="00D97125"/>
    <w:rsid w:val="00DA1554"/>
    <w:rsid w:val="00DB2044"/>
    <w:rsid w:val="00DB631D"/>
    <w:rsid w:val="00DB6658"/>
    <w:rsid w:val="00DB6667"/>
    <w:rsid w:val="00DC2B9D"/>
    <w:rsid w:val="00DC5E7C"/>
    <w:rsid w:val="00DD2BF6"/>
    <w:rsid w:val="00DD711D"/>
    <w:rsid w:val="00DE5A26"/>
    <w:rsid w:val="00DF0BC5"/>
    <w:rsid w:val="00DF3600"/>
    <w:rsid w:val="00E02A95"/>
    <w:rsid w:val="00E031BF"/>
    <w:rsid w:val="00E03AE5"/>
    <w:rsid w:val="00E04DB1"/>
    <w:rsid w:val="00E04E78"/>
    <w:rsid w:val="00E13890"/>
    <w:rsid w:val="00E17A25"/>
    <w:rsid w:val="00E25748"/>
    <w:rsid w:val="00E27803"/>
    <w:rsid w:val="00E27B96"/>
    <w:rsid w:val="00E32B54"/>
    <w:rsid w:val="00E37AA6"/>
    <w:rsid w:val="00E37E1A"/>
    <w:rsid w:val="00E41A90"/>
    <w:rsid w:val="00E428DD"/>
    <w:rsid w:val="00E45180"/>
    <w:rsid w:val="00E453C6"/>
    <w:rsid w:val="00E506A3"/>
    <w:rsid w:val="00E5794B"/>
    <w:rsid w:val="00E57F58"/>
    <w:rsid w:val="00E72F65"/>
    <w:rsid w:val="00E83B48"/>
    <w:rsid w:val="00E925F9"/>
    <w:rsid w:val="00EA0FA7"/>
    <w:rsid w:val="00EA68F1"/>
    <w:rsid w:val="00EB637B"/>
    <w:rsid w:val="00EC2D62"/>
    <w:rsid w:val="00EC64FB"/>
    <w:rsid w:val="00ED0465"/>
    <w:rsid w:val="00ED37C3"/>
    <w:rsid w:val="00ED674B"/>
    <w:rsid w:val="00EE0D5D"/>
    <w:rsid w:val="00EE1892"/>
    <w:rsid w:val="00EF0404"/>
    <w:rsid w:val="00EF4E28"/>
    <w:rsid w:val="00F10234"/>
    <w:rsid w:val="00F30A76"/>
    <w:rsid w:val="00F3598B"/>
    <w:rsid w:val="00F40525"/>
    <w:rsid w:val="00F435BF"/>
    <w:rsid w:val="00F52F6D"/>
    <w:rsid w:val="00F535F5"/>
    <w:rsid w:val="00F540F1"/>
    <w:rsid w:val="00F54C69"/>
    <w:rsid w:val="00F556CA"/>
    <w:rsid w:val="00F63EDF"/>
    <w:rsid w:val="00F6570A"/>
    <w:rsid w:val="00F66217"/>
    <w:rsid w:val="00F662E8"/>
    <w:rsid w:val="00F711B8"/>
    <w:rsid w:val="00F7456A"/>
    <w:rsid w:val="00F818FF"/>
    <w:rsid w:val="00F8409E"/>
    <w:rsid w:val="00FA30BE"/>
    <w:rsid w:val="00FA5C82"/>
    <w:rsid w:val="00FB5963"/>
    <w:rsid w:val="00FC17FC"/>
    <w:rsid w:val="00FC4534"/>
    <w:rsid w:val="00FC4723"/>
    <w:rsid w:val="00FC5673"/>
    <w:rsid w:val="00FC6A9C"/>
    <w:rsid w:val="00FD24B2"/>
    <w:rsid w:val="00FD5DCD"/>
    <w:rsid w:val="00FE1817"/>
    <w:rsid w:val="00FF000C"/>
    <w:rsid w:val="00FF0A8D"/>
    <w:rsid w:val="00FF1005"/>
    <w:rsid w:val="00FF3E19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54E2C"/>
  <w15:docId w15:val="{283DC733-8082-4CA9-8C47-1F7D767B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4E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A8A"/>
    <w:pPr>
      <w:keepNext/>
      <w:widowControl w:val="0"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6689"/>
    <w:rPr>
      <w:rFonts w:ascii="Tahoma" w:hAnsi="Tahoma" w:cs="Tahoma"/>
      <w:sz w:val="16"/>
      <w:szCs w:val="16"/>
    </w:rPr>
  </w:style>
  <w:style w:type="character" w:styleId="a5">
    <w:name w:val="Hyperlink"/>
    <w:rsid w:val="00B46E79"/>
    <w:rPr>
      <w:color w:val="0000FF"/>
      <w:u w:val="single"/>
    </w:rPr>
  </w:style>
  <w:style w:type="paragraph" w:styleId="a6">
    <w:name w:val="header"/>
    <w:basedOn w:val="a"/>
    <w:link w:val="a7"/>
    <w:rsid w:val="00EE189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rsid w:val="00EE1892"/>
    <w:rPr>
      <w:sz w:val="24"/>
      <w:szCs w:val="24"/>
      <w:lang w:eastAsia="ru-RU"/>
    </w:rPr>
  </w:style>
  <w:style w:type="character" w:styleId="a8">
    <w:name w:val="page number"/>
    <w:rsid w:val="00EE1892"/>
  </w:style>
  <w:style w:type="paragraph" w:styleId="a9">
    <w:name w:val="footer"/>
    <w:basedOn w:val="a"/>
    <w:link w:val="aa"/>
    <w:rsid w:val="00EE189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rsid w:val="00EE1892"/>
    <w:rPr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C3616E"/>
    <w:rPr>
      <w:color w:val="605E5C"/>
      <w:shd w:val="clear" w:color="auto" w:fill="E1DFDD"/>
    </w:rPr>
  </w:style>
  <w:style w:type="character" w:styleId="ab">
    <w:name w:val="FollowedHyperlink"/>
    <w:rsid w:val="00C3616E"/>
    <w:rPr>
      <w:color w:val="954F72"/>
      <w:u w:val="single"/>
    </w:rPr>
  </w:style>
  <w:style w:type="paragraph" w:styleId="ac">
    <w:name w:val="List Paragraph"/>
    <w:aliases w:val="без абзаца,маркированный,ПАРАГРАФ,Стандартный,Уровень текста 3,List Paragraph1,Абзац нумеров 2,Bullets,Heading1,Colorful List - Accent 11,Bullet List,FooterText,numbered,Абзац списка11,Абзац списка7,Абзац списка71,List Paragraph,Статья,H1-1"/>
    <w:basedOn w:val="a"/>
    <w:link w:val="ad"/>
    <w:uiPriority w:val="34"/>
    <w:qFormat/>
    <w:rsid w:val="00084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E10"/>
    <w:rPr>
      <w:b/>
      <w:bCs/>
      <w:kern w:val="36"/>
      <w:sz w:val="48"/>
      <w:szCs w:val="48"/>
    </w:rPr>
  </w:style>
  <w:style w:type="character" w:styleId="ae">
    <w:name w:val="annotation reference"/>
    <w:basedOn w:val="a0"/>
    <w:rsid w:val="00C97074"/>
    <w:rPr>
      <w:sz w:val="16"/>
      <w:szCs w:val="16"/>
    </w:rPr>
  </w:style>
  <w:style w:type="paragraph" w:styleId="af">
    <w:name w:val="annotation text"/>
    <w:basedOn w:val="a"/>
    <w:link w:val="af0"/>
    <w:rsid w:val="00C970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97074"/>
    <w:rPr>
      <w:lang w:val="ru-RU"/>
    </w:rPr>
  </w:style>
  <w:style w:type="paragraph" w:styleId="af1">
    <w:name w:val="annotation subject"/>
    <w:basedOn w:val="af"/>
    <w:next w:val="af"/>
    <w:link w:val="af2"/>
    <w:rsid w:val="00C97074"/>
    <w:rPr>
      <w:b/>
      <w:bCs/>
    </w:rPr>
  </w:style>
  <w:style w:type="character" w:customStyle="1" w:styleId="af2">
    <w:name w:val="Тема примечания Знак"/>
    <w:basedOn w:val="af0"/>
    <w:link w:val="af1"/>
    <w:rsid w:val="00C97074"/>
    <w:rPr>
      <w:b/>
      <w:bCs/>
      <w:lang w:val="ru-RU"/>
    </w:rPr>
  </w:style>
  <w:style w:type="character" w:customStyle="1" w:styleId="s0">
    <w:name w:val="s0"/>
    <w:rsid w:val="00CE03EE"/>
    <w:rPr>
      <w:rFonts w:ascii="Times New Roman(K)" w:hAnsi="Times New Roman(K)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3">
    <w:name w:val="Body Text Indent"/>
    <w:basedOn w:val="a"/>
    <w:link w:val="af4"/>
    <w:uiPriority w:val="99"/>
    <w:rsid w:val="00894877"/>
    <w:pPr>
      <w:ind w:firstLine="540"/>
      <w:jc w:val="both"/>
    </w:pPr>
    <w:rPr>
      <w:rFonts w:eastAsia="MS Mincho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94877"/>
    <w:rPr>
      <w:rFonts w:eastAsia="MS Mincho"/>
      <w:sz w:val="22"/>
      <w:szCs w:val="22"/>
      <w:lang w:val="ru-RU"/>
    </w:rPr>
  </w:style>
  <w:style w:type="paragraph" w:customStyle="1" w:styleId="12">
    <w:name w:val="Стиль1"/>
    <w:basedOn w:val="a"/>
    <w:qFormat/>
    <w:rsid w:val="001F399B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01A8A"/>
    <w:rPr>
      <w:rFonts w:ascii="Calibri Light" w:hAnsi="Calibri Light"/>
      <w:b/>
      <w:bCs/>
      <w:sz w:val="26"/>
      <w:szCs w:val="26"/>
      <w:lang w:val="en-GB" w:eastAsia="en-US"/>
    </w:rPr>
  </w:style>
  <w:style w:type="paragraph" w:styleId="21">
    <w:name w:val="Body Text 2"/>
    <w:basedOn w:val="a"/>
    <w:link w:val="22"/>
    <w:uiPriority w:val="99"/>
    <w:unhideWhenUsed/>
    <w:rsid w:val="00B01A8A"/>
    <w:pPr>
      <w:widowControl w:val="0"/>
      <w:spacing w:after="120" w:line="480" w:lineRule="auto"/>
    </w:pPr>
    <w:rPr>
      <w:rFonts w:ascii="Arial" w:eastAsia="Calibri" w:hAnsi="Arial"/>
      <w:sz w:val="22"/>
      <w:lang w:val="en-GB" w:eastAsia="en-US"/>
    </w:rPr>
  </w:style>
  <w:style w:type="character" w:customStyle="1" w:styleId="22">
    <w:name w:val="Основной текст 2 Знак"/>
    <w:basedOn w:val="a0"/>
    <w:link w:val="21"/>
    <w:uiPriority w:val="99"/>
    <w:rsid w:val="00B01A8A"/>
    <w:rPr>
      <w:rFonts w:ascii="Arial" w:eastAsia="Calibri" w:hAnsi="Arial"/>
      <w:sz w:val="22"/>
      <w:szCs w:val="24"/>
      <w:lang w:val="en-GB" w:eastAsia="en-US"/>
    </w:rPr>
  </w:style>
  <w:style w:type="character" w:styleId="af5">
    <w:name w:val="Emphasis"/>
    <w:basedOn w:val="a0"/>
    <w:qFormat/>
    <w:rsid w:val="00CD4F25"/>
    <w:rPr>
      <w:i/>
      <w:iCs/>
    </w:rPr>
  </w:style>
  <w:style w:type="character" w:customStyle="1" w:styleId="20">
    <w:name w:val="Заголовок 2 Знак"/>
    <w:basedOn w:val="a0"/>
    <w:link w:val="2"/>
    <w:rsid w:val="00D7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547A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uiPriority w:val="99"/>
    <w:semiHidden/>
    <w:unhideWhenUsed/>
    <w:rsid w:val="00363786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665334"/>
    <w:rPr>
      <w:color w:val="605E5C"/>
      <w:shd w:val="clear" w:color="auto" w:fill="E1DFDD"/>
    </w:rPr>
  </w:style>
  <w:style w:type="character" w:customStyle="1" w:styleId="last-timeout">
    <w:name w:val="last-timeout"/>
    <w:basedOn w:val="a0"/>
    <w:rsid w:val="00A6365C"/>
  </w:style>
  <w:style w:type="paragraph" w:styleId="af7">
    <w:name w:val="No Spacing"/>
    <w:link w:val="af8"/>
    <w:uiPriority w:val="1"/>
    <w:qFormat/>
    <w:rsid w:val="003467E6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DB2044"/>
    <w:rPr>
      <w:sz w:val="24"/>
      <w:szCs w:val="24"/>
    </w:rPr>
  </w:style>
  <w:style w:type="character" w:customStyle="1" w:styleId="ad">
    <w:name w:val="Абзац списка Знак"/>
    <w:aliases w:val="без абзаца Знак,маркированный Знак,ПАРАГРАФ Знак,Стандартный Знак,Уровень текста 3 Знак,List Paragraph1 Знак,Абзац нумеров 2 Знак,Bullets Знак,Heading1 Знак,Colorful List - Accent 11 Знак,Bullet List Знак,FooterText Знак,numbered Знак"/>
    <w:link w:val="ac"/>
    <w:uiPriority w:val="34"/>
    <w:qFormat/>
    <w:rsid w:val="00700CB1"/>
    <w:rPr>
      <w:sz w:val="24"/>
      <w:szCs w:val="24"/>
    </w:rPr>
  </w:style>
  <w:style w:type="paragraph" w:styleId="af9">
    <w:name w:val="Body Text"/>
    <w:basedOn w:val="a"/>
    <w:link w:val="afa"/>
    <w:unhideWhenUsed/>
    <w:rsid w:val="001B3457"/>
    <w:pPr>
      <w:spacing w:after="120"/>
    </w:pPr>
  </w:style>
  <w:style w:type="character" w:customStyle="1" w:styleId="afa">
    <w:name w:val="Основной текст Знак"/>
    <w:basedOn w:val="a0"/>
    <w:link w:val="af9"/>
    <w:rsid w:val="001B3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ficial.satbayev.university/download/document/27103/%D0%A4%20%D0%9A%D0%B0%D0%B7%D0%9D%D0%98%D0%A2%D0%A3%20401-03.%20%D0%96%D1%83%D1%80%D0%BD%D0%B0%D0%BB%20%D0%BE%D0%B7%D0%BD%D0%B0%D0%BA%D0%BE%D0%BC%D0%BB%D0%B5%D0%BD%D0%B8%D1%8F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.ratov@satbayev.universi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ratov@satbayev.universi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EC7F-F95F-433F-AC57-87210EBF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 Проектирование программных</vt:lpstr>
    </vt:vector>
  </TitlesOfParts>
  <Company>kbtu</Company>
  <LinksUpToDate>false</LinksUpToDate>
  <CharactersWithSpaces>13514</CharactersWithSpaces>
  <SharedDoc>false</SharedDoc>
  <HLinks>
    <vt:vector size="42" baseType="variant">
      <vt:variant>
        <vt:i4>5767211</vt:i4>
      </vt:variant>
      <vt:variant>
        <vt:i4>18</vt:i4>
      </vt:variant>
      <vt:variant>
        <vt:i4>0</vt:i4>
      </vt:variant>
      <vt:variant>
        <vt:i4>5</vt:i4>
      </vt:variant>
      <vt:variant>
        <vt:lpwstr>mailto:r.iskakov@satbayev.university</vt:lpwstr>
      </vt:variant>
      <vt:variant>
        <vt:lpwstr/>
      </vt:variant>
      <vt:variant>
        <vt:i4>4587569</vt:i4>
      </vt:variant>
      <vt:variant>
        <vt:i4>15</vt:i4>
      </vt:variant>
      <vt:variant>
        <vt:i4>0</vt:i4>
      </vt:variant>
      <vt:variant>
        <vt:i4>5</vt:i4>
      </vt:variant>
      <vt:variant>
        <vt:lpwstr>mailto:rm.iskakov@gmail.com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https://www.instagram.com/rinatiskak/</vt:lpwstr>
      </vt:variant>
      <vt:variant>
        <vt:lpwstr/>
      </vt:variant>
      <vt:variant>
        <vt:i4>3080300</vt:i4>
      </vt:variant>
      <vt:variant>
        <vt:i4>9</vt:i4>
      </vt:variant>
      <vt:variant>
        <vt:i4>0</vt:i4>
      </vt:variant>
      <vt:variant>
        <vt:i4>5</vt:i4>
      </vt:variant>
      <vt:variant>
        <vt:lpwstr>https://t.me/RinaIskak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https://vk.com/rinatiskakov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https://www.facebook.com/rinat.iskakov.359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https://teams.microsoft.com/l/team/19%3aedeed4be535741c7aeb1efe626ec2f8d%40thread.tacv2/conversations?groupId=4d045268-b978-44ce-bf76-2aec2423bb69&amp;tenantId=49cc33db-453b-4ada-aaee-63c5dcd64f9c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 Проектирование программных</dc:title>
  <dc:subject/>
  <dc:creator>i.moskalyova</dc:creator>
  <cp:keywords/>
  <dc:description/>
  <cp:lastModifiedBy>Boranbay Ratov</cp:lastModifiedBy>
  <cp:revision>6</cp:revision>
  <cp:lastPrinted>2023-12-01T08:42:00Z</cp:lastPrinted>
  <dcterms:created xsi:type="dcterms:W3CDTF">2025-11-06T06:48:00Z</dcterms:created>
  <dcterms:modified xsi:type="dcterms:W3CDTF">2025-11-06T07:08:00Z</dcterms:modified>
</cp:coreProperties>
</file>