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0FC8" w14:textId="77777777" w:rsidR="00A86148" w:rsidRDefault="004C6D16" w:rsidP="004C6D1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2286258"/>
      <w:bookmarkStart w:id="1" w:name="_GoBack"/>
      <w:bookmarkEnd w:id="1"/>
      <w:r w:rsidRPr="004C6D16">
        <w:rPr>
          <w:rFonts w:ascii="Times New Roman" w:hAnsi="Times New Roman" w:cs="Times New Roman"/>
          <w:b/>
          <w:sz w:val="28"/>
          <w:szCs w:val="28"/>
        </w:rPr>
        <w:t>Задание</w:t>
      </w:r>
      <w:r w:rsidR="00A86148" w:rsidRPr="00A86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148">
        <w:rPr>
          <w:rFonts w:ascii="Times New Roman" w:hAnsi="Times New Roman" w:cs="Times New Roman"/>
          <w:b/>
          <w:sz w:val="28"/>
          <w:szCs w:val="28"/>
        </w:rPr>
        <w:t>модуля 1</w:t>
      </w:r>
      <w:r w:rsidRPr="004C6D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34F2B20" w14:textId="326AFB26" w:rsidR="004C6D16" w:rsidRPr="004C6D16" w:rsidRDefault="00716071" w:rsidP="004C6D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71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ПДВ загрязняющих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веществ </w:t>
      </w:r>
      <w:r w:rsidR="00466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07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1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D1" w:rsidRPr="00716071">
        <w:rPr>
          <w:rFonts w:ascii="Times New Roman" w:hAnsi="Times New Roman" w:cs="Times New Roman"/>
          <w:b/>
          <w:sz w:val="28"/>
          <w:szCs w:val="28"/>
        </w:rPr>
        <w:t>атмосферу</w:t>
      </w:r>
    </w:p>
    <w:p w14:paraId="7E677B61" w14:textId="07DD9D1A" w:rsidR="001359D1" w:rsidRDefault="001A1B4D" w:rsidP="004C6D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CA7536" w:rsidRPr="00926F51">
        <w:rPr>
          <w:rFonts w:ascii="Times New Roman" w:hAnsi="Times New Roman" w:cs="Times New Roman"/>
          <w:sz w:val="28"/>
          <w:szCs w:val="28"/>
        </w:rPr>
        <w:t>ассчитать</w:t>
      </w:r>
      <w:proofErr w:type="spellEnd"/>
      <w:r w:rsidR="00926F51" w:rsidRPr="00926F51">
        <w:rPr>
          <w:rFonts w:ascii="Times New Roman" w:hAnsi="Times New Roman" w:cs="Times New Roman"/>
          <w:sz w:val="28"/>
          <w:szCs w:val="28"/>
        </w:rPr>
        <w:t xml:space="preserve"> предельно</w:t>
      </w:r>
      <w:r w:rsidR="0046641E">
        <w:rPr>
          <w:rFonts w:ascii="Times New Roman" w:hAnsi="Times New Roman" w:cs="Times New Roman"/>
          <w:sz w:val="28"/>
          <w:szCs w:val="28"/>
        </w:rPr>
        <w:t xml:space="preserve"> </w:t>
      </w:r>
      <w:r w:rsidR="00926F51" w:rsidRPr="00926F51">
        <w:rPr>
          <w:rFonts w:ascii="Times New Roman" w:hAnsi="Times New Roman" w:cs="Times New Roman"/>
          <w:sz w:val="28"/>
          <w:szCs w:val="28"/>
        </w:rPr>
        <w:t>допустимый выброс вредного вещества</w:t>
      </w:r>
      <w:r w:rsidR="00926F51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926F51" w:rsidRPr="00926F51">
        <w:rPr>
          <w:rFonts w:ascii="Times New Roman" w:hAnsi="Times New Roman" w:cs="Times New Roman"/>
          <w:sz w:val="28"/>
          <w:szCs w:val="28"/>
        </w:rPr>
        <w:t xml:space="preserve">ля </w:t>
      </w:r>
      <w:r w:rsidR="00CA7536">
        <w:rPr>
          <w:rFonts w:ascii="Times New Roman" w:hAnsi="Times New Roman" w:cs="Times New Roman"/>
          <w:sz w:val="28"/>
          <w:szCs w:val="28"/>
        </w:rPr>
        <w:t>промышленного предприятия</w:t>
      </w:r>
      <w:r w:rsidR="00926F51" w:rsidRPr="00926F51">
        <w:rPr>
          <w:rFonts w:ascii="Times New Roman" w:hAnsi="Times New Roman" w:cs="Times New Roman"/>
          <w:sz w:val="28"/>
          <w:szCs w:val="28"/>
        </w:rPr>
        <w:t>, расположенного на ровной местности</w:t>
      </w:r>
      <w:r w:rsidR="00CA7536">
        <w:rPr>
          <w:rFonts w:ascii="Times New Roman" w:hAnsi="Times New Roman" w:cs="Times New Roman"/>
          <w:sz w:val="28"/>
          <w:szCs w:val="28"/>
        </w:rPr>
        <w:t>.</w:t>
      </w:r>
    </w:p>
    <w:p w14:paraId="6A70D42E" w14:textId="0588E8EB" w:rsidR="001A1B4D" w:rsidRDefault="001A1B4D" w:rsidP="001A1B4D">
      <w:pPr>
        <w:jc w:val="both"/>
        <w:rPr>
          <w:rFonts w:ascii="Times New Roman" w:hAnsi="Times New Roman" w:cs="Times New Roman"/>
          <w:sz w:val="28"/>
          <w:szCs w:val="28"/>
        </w:rPr>
      </w:pPr>
      <w:r w:rsidRPr="004C6D16">
        <w:rPr>
          <w:rFonts w:ascii="Times New Roman" w:hAnsi="Times New Roman" w:cs="Times New Roman"/>
          <w:sz w:val="28"/>
          <w:szCs w:val="28"/>
        </w:rPr>
        <w:t xml:space="preserve">Исходные данные для расчета: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7111"/>
        <w:gridCol w:w="1672"/>
      </w:tblGrid>
      <w:tr w:rsidR="001A1B4D" w14:paraId="11D6CFCA" w14:textId="77777777" w:rsidTr="001A1B4D">
        <w:tc>
          <w:tcPr>
            <w:tcW w:w="562" w:type="dxa"/>
          </w:tcPr>
          <w:p w14:paraId="722812AF" w14:textId="57A5451E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1" w:type="dxa"/>
          </w:tcPr>
          <w:p w14:paraId="4C3F5640" w14:textId="496CE8B4" w:rsidR="001A1B4D" w:rsidRP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Высота трубы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672" w:type="dxa"/>
          </w:tcPr>
          <w:p w14:paraId="34DCB349" w14:textId="0BA27D9B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</w:tr>
      <w:tr w:rsidR="001A1B4D" w14:paraId="1C809E24" w14:textId="77777777" w:rsidTr="001A1B4D">
        <w:tc>
          <w:tcPr>
            <w:tcW w:w="562" w:type="dxa"/>
          </w:tcPr>
          <w:p w14:paraId="701655A9" w14:textId="7A596264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1" w:type="dxa"/>
          </w:tcPr>
          <w:p w14:paraId="78EE2ACE" w14:textId="0661C6DA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 трубы, м</w:t>
            </w:r>
          </w:p>
        </w:tc>
        <w:tc>
          <w:tcPr>
            <w:tcW w:w="1672" w:type="dxa"/>
          </w:tcPr>
          <w:p w14:paraId="63ED2A67" w14:textId="73B95F8C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1A1B4D" w14:paraId="700076FC" w14:textId="77777777" w:rsidTr="001A1B4D">
        <w:tc>
          <w:tcPr>
            <w:tcW w:w="562" w:type="dxa"/>
          </w:tcPr>
          <w:p w14:paraId="0F475EF4" w14:textId="52209601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1" w:type="dxa"/>
          </w:tcPr>
          <w:p w14:paraId="0D3F9410" w14:textId="23E124A4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выхода газов, м/с</w:t>
            </w:r>
          </w:p>
        </w:tc>
        <w:tc>
          <w:tcPr>
            <w:tcW w:w="1672" w:type="dxa"/>
          </w:tcPr>
          <w:p w14:paraId="5B1FDA24" w14:textId="29937F90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1A1B4D" w14:paraId="7F40487B" w14:textId="77777777" w:rsidTr="001A1B4D">
        <w:tc>
          <w:tcPr>
            <w:tcW w:w="562" w:type="dxa"/>
          </w:tcPr>
          <w:p w14:paraId="1ED3E32F" w14:textId="472791FC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1" w:type="dxa"/>
          </w:tcPr>
          <w:p w14:paraId="5CE18E91" w14:textId="40127308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отходящих газов, </w:t>
            </w:r>
            <w:r w:rsidRPr="001A1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2" w:type="dxa"/>
          </w:tcPr>
          <w:p w14:paraId="5427359A" w14:textId="1A917AFA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</w:t>
            </w:r>
          </w:p>
        </w:tc>
      </w:tr>
      <w:tr w:rsidR="001A1B4D" w14:paraId="5DE882F2" w14:textId="77777777" w:rsidTr="001A1B4D">
        <w:tc>
          <w:tcPr>
            <w:tcW w:w="562" w:type="dxa"/>
          </w:tcPr>
          <w:p w14:paraId="60A40650" w14:textId="5418406B" w:rsidR="001A1B4D" w:rsidRP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1" w:type="dxa"/>
          </w:tcPr>
          <w:p w14:paraId="60299A55" w14:textId="41BF3D6B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B4D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окружающей среды</w:t>
            </w:r>
            <w:r w:rsidRPr="001A1B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1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A1B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2" w:type="dxa"/>
          </w:tcPr>
          <w:p w14:paraId="37128E43" w14:textId="5A277D1E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1A1B4D" w14:paraId="28F63639" w14:textId="77777777" w:rsidTr="001A1B4D">
        <w:tc>
          <w:tcPr>
            <w:tcW w:w="562" w:type="dxa"/>
          </w:tcPr>
          <w:p w14:paraId="1A4354A6" w14:textId="416C3AD6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1" w:type="dxa"/>
          </w:tcPr>
          <w:p w14:paraId="3BF45941" w14:textId="24487C11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Выброс</w:t>
            </w:r>
            <w:r w:rsidR="00CA7536">
              <w:rPr>
                <w:rFonts w:ascii="Times New Roman" w:hAnsi="Times New Roman" w:cs="Times New Roman"/>
                <w:sz w:val="28"/>
                <w:szCs w:val="28"/>
              </w:rPr>
              <w:t xml:space="preserve"> оксида углерода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г/с</w:t>
            </w:r>
          </w:p>
        </w:tc>
        <w:tc>
          <w:tcPr>
            <w:tcW w:w="1672" w:type="dxa"/>
          </w:tcPr>
          <w:p w14:paraId="2810D633" w14:textId="37F7DFDC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A1B4D" w14:paraId="1D2E28D0" w14:textId="77777777" w:rsidTr="001A1B4D">
        <w:tc>
          <w:tcPr>
            <w:tcW w:w="562" w:type="dxa"/>
          </w:tcPr>
          <w:p w14:paraId="0B7B85B8" w14:textId="701A0825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1" w:type="dxa"/>
          </w:tcPr>
          <w:p w14:paraId="088AFE6E" w14:textId="2413178F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Выброс диоксида серы, г/с</w:t>
            </w:r>
          </w:p>
        </w:tc>
        <w:tc>
          <w:tcPr>
            <w:tcW w:w="1672" w:type="dxa"/>
          </w:tcPr>
          <w:p w14:paraId="574F6DA5" w14:textId="3B53CD58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1A1B4D" w14:paraId="151BC0C3" w14:textId="77777777" w:rsidTr="001A1B4D">
        <w:tc>
          <w:tcPr>
            <w:tcW w:w="562" w:type="dxa"/>
          </w:tcPr>
          <w:p w14:paraId="651401E5" w14:textId="31B75C91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1" w:type="dxa"/>
          </w:tcPr>
          <w:p w14:paraId="0EE06D30" w14:textId="510FA9FA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Выброс </w:t>
            </w:r>
            <w:proofErr w:type="gramStart"/>
            <w:r w:rsidR="00CA7536">
              <w:rPr>
                <w:rFonts w:ascii="Times New Roman" w:hAnsi="Times New Roman" w:cs="Times New Roman"/>
                <w:sz w:val="28"/>
                <w:szCs w:val="28"/>
              </w:rPr>
              <w:t xml:space="preserve">диоксида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г/с</w:t>
            </w:r>
          </w:p>
        </w:tc>
        <w:tc>
          <w:tcPr>
            <w:tcW w:w="1672" w:type="dxa"/>
          </w:tcPr>
          <w:p w14:paraId="52C971B3" w14:textId="18F97B51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A7536" w14:paraId="750FC478" w14:textId="77777777" w:rsidTr="001A1B4D">
        <w:tc>
          <w:tcPr>
            <w:tcW w:w="562" w:type="dxa"/>
          </w:tcPr>
          <w:p w14:paraId="1FF682B9" w14:textId="6266FA85" w:rsidR="00CA7536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1" w:type="dxa"/>
          </w:tcPr>
          <w:p w14:paraId="4F01B392" w14:textId="65D874B7" w:rsidR="00CA7536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Фоновая концентрация химических веществ, мг/м</w:t>
            </w:r>
            <w:r w:rsidRPr="00CA753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72" w:type="dxa"/>
          </w:tcPr>
          <w:p w14:paraId="0F52C301" w14:textId="3C028C30" w:rsidR="00CA7536" w:rsidRPr="00926F51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1B4D" w14:paraId="0B716418" w14:textId="77777777" w:rsidTr="001A1B4D">
        <w:tc>
          <w:tcPr>
            <w:tcW w:w="562" w:type="dxa"/>
          </w:tcPr>
          <w:p w14:paraId="613D1071" w14:textId="24905143" w:rsidR="001A1B4D" w:rsidRDefault="00CA7536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11" w:type="dxa"/>
          </w:tcPr>
          <w:p w14:paraId="4F3A1914" w14:textId="7DCCE9A9" w:rsidR="001A1B4D" w:rsidRDefault="001A1B4D" w:rsidP="001A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очистки газов, %</w:t>
            </w:r>
          </w:p>
        </w:tc>
        <w:tc>
          <w:tcPr>
            <w:tcW w:w="1672" w:type="dxa"/>
          </w:tcPr>
          <w:p w14:paraId="02E0F706" w14:textId="48C8E301" w:rsidR="001A1B4D" w:rsidRDefault="001A1B4D" w:rsidP="00CA753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E16B011" w14:textId="77777777" w:rsidR="00716071" w:rsidRDefault="00716071" w:rsidP="004C6D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504713" w14:textId="1AE27E5F" w:rsidR="004C6D16" w:rsidRDefault="004C6D16" w:rsidP="004C6D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16">
        <w:rPr>
          <w:rFonts w:ascii="Times New Roman" w:hAnsi="Times New Roman" w:cs="Times New Roman"/>
          <w:b/>
          <w:sz w:val="28"/>
          <w:szCs w:val="28"/>
        </w:rPr>
        <w:t>Методические указания.</w:t>
      </w:r>
    </w:p>
    <w:bookmarkEnd w:id="0"/>
    <w:p w14:paraId="0EF17A27" w14:textId="77777777" w:rsidR="001359D1" w:rsidRDefault="00716071" w:rsidP="00135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>Расчет ПДВ и максимальной приземной концентрации производится в со</w:t>
      </w:r>
      <w:r w:rsidRPr="00716071">
        <w:rPr>
          <w:rFonts w:ascii="Times New Roman" w:hAnsi="Times New Roman" w:cs="Times New Roman"/>
          <w:sz w:val="28"/>
          <w:szCs w:val="28"/>
        </w:rPr>
        <w:softHyphen/>
        <w:t>ответствии с «Методикой расчета концентрации в атмосферном воздухе вред</w:t>
      </w:r>
      <w:r w:rsidRPr="00716071">
        <w:rPr>
          <w:rFonts w:ascii="Times New Roman" w:hAnsi="Times New Roman" w:cs="Times New Roman"/>
          <w:sz w:val="28"/>
          <w:szCs w:val="28"/>
        </w:rPr>
        <w:softHyphen/>
        <w:t>ных веществ, содержащихся в выбросах предприятий». В основу рас</w:t>
      </w:r>
      <w:r w:rsidRPr="00716071">
        <w:rPr>
          <w:rFonts w:ascii="Times New Roman" w:hAnsi="Times New Roman" w:cs="Times New Roman"/>
          <w:sz w:val="28"/>
          <w:szCs w:val="28"/>
        </w:rPr>
        <w:softHyphen/>
        <w:t xml:space="preserve">чета положено использование следующей формулы: </w:t>
      </w:r>
    </w:p>
    <w:p w14:paraId="25CF0486" w14:textId="02240A27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для случая на</w:t>
      </w:r>
      <w:r w:rsidRPr="00716071">
        <w:rPr>
          <w:rFonts w:ascii="Times New Roman" w:hAnsi="Times New Roman" w:cs="Times New Roman"/>
          <w:sz w:val="28"/>
          <w:szCs w:val="28"/>
        </w:rPr>
        <w:softHyphen/>
        <w:t>гретых выбросов из близкорасположенных между собой труб</w:t>
      </w:r>
    </w:p>
    <w:p w14:paraId="11ED588E" w14:textId="714BE6A7" w:rsidR="00716071" w:rsidRPr="00716071" w:rsidRDefault="001359D1" w:rsidP="001359D1">
      <w:pPr>
        <w:jc w:val="both"/>
        <w:rPr>
          <w:rFonts w:ascii="Times New Roman" w:hAnsi="Times New Roman" w:cs="Times New Roman"/>
          <w:sz w:val="28"/>
          <w:szCs w:val="28"/>
        </w:rPr>
      </w:pP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16071" w:rsidRPr="00716071">
        <w:rPr>
          <w:rFonts w:ascii="Times New Roman" w:hAnsi="Times New Roman" w:cs="Times New Roman"/>
          <w:sz w:val="28"/>
          <w:szCs w:val="28"/>
          <w:lang w:val="en-US"/>
        </w:rPr>
        <w:object w:dxaOrig="3220" w:dyaOrig="740" w14:anchorId="5F8C5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4pt;height:36.6pt" o:ole="" fillcolor="window">
            <v:imagedata r:id="rId6" o:title=""/>
          </v:shape>
          <o:OLEObject Type="Embed" ProgID="Equation.3" ShapeID="_x0000_i1025" DrawAspect="Content" ObjectID="_1667856720" r:id="rId7"/>
        </w:object>
      </w:r>
      <w:r w:rsidR="00716071" w:rsidRPr="00716071">
        <w:rPr>
          <w:rFonts w:ascii="Times New Roman" w:hAnsi="Times New Roman" w:cs="Times New Roman"/>
          <w:sz w:val="28"/>
          <w:szCs w:val="28"/>
        </w:rPr>
        <w:tab/>
      </w: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16071" w:rsidRPr="00716071">
        <w:rPr>
          <w:rFonts w:ascii="Times New Roman" w:hAnsi="Times New Roman" w:cs="Times New Roman"/>
          <w:sz w:val="28"/>
          <w:szCs w:val="28"/>
        </w:rPr>
        <w:t>(1)</w:t>
      </w:r>
    </w:p>
    <w:p w14:paraId="596B0B30" w14:textId="005C105C" w:rsid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>где ПДК – максимально разовая ПДК, мг/м</w:t>
      </w:r>
      <w:r w:rsidRPr="007160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16071">
        <w:rPr>
          <w:rFonts w:ascii="Times New Roman" w:hAnsi="Times New Roman" w:cs="Times New Roman"/>
          <w:sz w:val="28"/>
          <w:szCs w:val="28"/>
        </w:rPr>
        <w:t xml:space="preserve"> </w:t>
      </w:r>
      <w:r w:rsidR="00CA7536">
        <w:rPr>
          <w:rFonts w:ascii="Times New Roman" w:hAnsi="Times New Roman" w:cs="Times New Roman"/>
          <w:sz w:val="28"/>
          <w:szCs w:val="28"/>
        </w:rPr>
        <w:t>(таблица 1)</w:t>
      </w:r>
      <w:r w:rsidR="00CA7536" w:rsidRPr="00CA7536">
        <w:rPr>
          <w:rFonts w:ascii="Times New Roman" w:hAnsi="Times New Roman" w:cs="Times New Roman"/>
          <w:sz w:val="28"/>
          <w:szCs w:val="28"/>
        </w:rPr>
        <w:t xml:space="preserve"> </w:t>
      </w:r>
      <w:r w:rsidR="00CA7536" w:rsidRPr="00716071">
        <w:rPr>
          <w:rFonts w:ascii="Times New Roman" w:hAnsi="Times New Roman" w:cs="Times New Roman"/>
          <w:sz w:val="28"/>
          <w:szCs w:val="28"/>
        </w:rPr>
        <w:t>;</w:t>
      </w:r>
    </w:p>
    <w:p w14:paraId="132C3B46" w14:textId="77777777" w:rsidR="00CA7536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5EE4B9A" w14:textId="77777777" w:rsidR="005072DC" w:rsidRPr="005072DC" w:rsidRDefault="005072DC" w:rsidP="0050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2DC">
        <w:rPr>
          <w:rFonts w:ascii="Times New Roman" w:hAnsi="Times New Roman" w:cs="Times New Roman"/>
          <w:sz w:val="28"/>
          <w:szCs w:val="28"/>
        </w:rPr>
        <w:t>Таблица 1</w:t>
      </w:r>
    </w:p>
    <w:p w14:paraId="11D7296A" w14:textId="77777777" w:rsidR="005072DC" w:rsidRPr="005072DC" w:rsidRDefault="005072DC" w:rsidP="0050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2DC">
        <w:rPr>
          <w:rFonts w:ascii="Times New Roman" w:hAnsi="Times New Roman" w:cs="Times New Roman"/>
          <w:sz w:val="28"/>
          <w:szCs w:val="28"/>
        </w:rPr>
        <w:t xml:space="preserve">Предельно допустимые концентрации вредных веществ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0"/>
        <w:gridCol w:w="1441"/>
        <w:gridCol w:w="2891"/>
        <w:gridCol w:w="2333"/>
      </w:tblGrid>
      <w:tr w:rsidR="005072DC" w:rsidRPr="005072DC" w14:paraId="6F5EE230" w14:textId="77777777" w:rsidTr="00D708FC">
        <w:tc>
          <w:tcPr>
            <w:tcW w:w="2689" w:type="dxa"/>
            <w:vMerge w:val="restart"/>
          </w:tcPr>
          <w:p w14:paraId="065C9284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14:paraId="286D7E9D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Класс опасности</w:t>
            </w:r>
          </w:p>
        </w:tc>
        <w:tc>
          <w:tcPr>
            <w:tcW w:w="5239" w:type="dxa"/>
            <w:gridSpan w:val="2"/>
          </w:tcPr>
          <w:p w14:paraId="0B9F0A68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ПДК, мг/м3 вещества</w:t>
            </w:r>
          </w:p>
        </w:tc>
      </w:tr>
      <w:tr w:rsidR="005072DC" w:rsidRPr="005072DC" w14:paraId="20D2E9A2" w14:textId="77777777" w:rsidTr="00D708FC">
        <w:tc>
          <w:tcPr>
            <w:tcW w:w="2689" w:type="dxa"/>
            <w:vMerge/>
          </w:tcPr>
          <w:p w14:paraId="2618444C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C00F101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1B2A5B3A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максимальная разовая</w:t>
            </w:r>
          </w:p>
        </w:tc>
        <w:tc>
          <w:tcPr>
            <w:tcW w:w="2336" w:type="dxa"/>
          </w:tcPr>
          <w:p w14:paraId="42FA8BD3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среднесуточная</w:t>
            </w:r>
          </w:p>
        </w:tc>
      </w:tr>
      <w:tr w:rsidR="005072DC" w:rsidRPr="005072DC" w14:paraId="122942F7" w14:textId="77777777" w:rsidTr="00D708FC">
        <w:tc>
          <w:tcPr>
            <w:tcW w:w="2689" w:type="dxa"/>
          </w:tcPr>
          <w:p w14:paraId="5659A65F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Углерода оксид CO</w:t>
            </w:r>
          </w:p>
        </w:tc>
        <w:tc>
          <w:tcPr>
            <w:tcW w:w="1417" w:type="dxa"/>
          </w:tcPr>
          <w:p w14:paraId="48505F08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</w:tcPr>
          <w:p w14:paraId="4E5A8B8C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</w:tcPr>
          <w:p w14:paraId="02A86B4E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072DC" w:rsidRPr="005072DC" w14:paraId="395043A1" w14:textId="77777777" w:rsidTr="00D708FC">
        <w:tc>
          <w:tcPr>
            <w:tcW w:w="2689" w:type="dxa"/>
          </w:tcPr>
          <w:p w14:paraId="53FAB6FA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Азота диоксид NO</w:t>
            </w:r>
            <w:r w:rsidRPr="005072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17" w:type="dxa"/>
          </w:tcPr>
          <w:p w14:paraId="544A7CF8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 w14:paraId="48A9225D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0,085</w:t>
            </w:r>
          </w:p>
        </w:tc>
        <w:tc>
          <w:tcPr>
            <w:tcW w:w="2336" w:type="dxa"/>
          </w:tcPr>
          <w:p w14:paraId="1B9835AF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5072DC" w:rsidRPr="005072DC" w14:paraId="5B496818" w14:textId="77777777" w:rsidTr="00D708FC">
        <w:tc>
          <w:tcPr>
            <w:tcW w:w="2689" w:type="dxa"/>
          </w:tcPr>
          <w:p w14:paraId="573F5526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Серы диоксид SO</w:t>
            </w:r>
            <w:r w:rsidRPr="005072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17" w:type="dxa"/>
          </w:tcPr>
          <w:p w14:paraId="33B26E98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 w14:paraId="5F498440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36" w:type="dxa"/>
          </w:tcPr>
          <w:p w14:paraId="22636C95" w14:textId="77777777" w:rsidR="005072DC" w:rsidRPr="005072DC" w:rsidRDefault="005072DC" w:rsidP="0050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DC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14:paraId="1E8C72E1" w14:textId="77777777" w:rsidR="00CA7536" w:rsidRDefault="00CA7536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A54AA" w14:textId="77777777" w:rsidR="00CA7536" w:rsidRDefault="00CA7536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914D7" w14:textId="0D1FD2E5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16071">
        <w:rPr>
          <w:rFonts w:ascii="Times New Roman" w:hAnsi="Times New Roman" w:cs="Times New Roman"/>
          <w:sz w:val="28"/>
          <w:szCs w:val="28"/>
        </w:rPr>
        <w:t>С</w:t>
      </w:r>
      <w:r w:rsidRPr="0071607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716071">
        <w:rPr>
          <w:rFonts w:ascii="Times New Roman" w:hAnsi="Times New Roman" w:cs="Times New Roman"/>
          <w:sz w:val="28"/>
          <w:szCs w:val="28"/>
        </w:rPr>
        <w:t xml:space="preserve"> – фоновая концентрация это</w:t>
      </w:r>
      <w:r w:rsidRPr="00716071">
        <w:rPr>
          <w:rFonts w:ascii="Times New Roman" w:hAnsi="Times New Roman" w:cs="Times New Roman"/>
          <w:sz w:val="28"/>
          <w:szCs w:val="28"/>
        </w:rPr>
        <w:softHyphen/>
        <w:t>го же вещества в воздухе данного населенного пункта, мг/м</w:t>
      </w:r>
      <w:r w:rsidRPr="007160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1607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C1653A" w14:textId="28D22B27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      Н – высота труб</w:t>
      </w:r>
      <w:r w:rsidR="0046641E">
        <w:rPr>
          <w:rFonts w:ascii="Times New Roman" w:hAnsi="Times New Roman" w:cs="Times New Roman"/>
          <w:sz w:val="28"/>
          <w:szCs w:val="28"/>
        </w:rPr>
        <w:t>ы</w:t>
      </w:r>
      <w:r w:rsidRPr="00716071">
        <w:rPr>
          <w:rFonts w:ascii="Times New Roman" w:hAnsi="Times New Roman" w:cs="Times New Roman"/>
          <w:sz w:val="28"/>
          <w:szCs w:val="28"/>
        </w:rPr>
        <w:t xml:space="preserve">, м; </w:t>
      </w:r>
    </w:p>
    <w:p w14:paraId="5F555C47" w14:textId="77777777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716071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716071">
        <w:rPr>
          <w:rFonts w:ascii="Times New Roman" w:hAnsi="Times New Roman" w:cs="Times New Roman"/>
          <w:sz w:val="28"/>
          <w:szCs w:val="28"/>
        </w:rPr>
        <w:t xml:space="preserve"> - коэффициент, зависящий от температурной стратификации (соответствует неблагоприятным метеоусловиям, при которых достигается максимальное значение приземной концентрации загрязняющих веществ);</w:t>
      </w:r>
      <w:r w:rsidRPr="007160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7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71607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716071">
        <w:rPr>
          <w:rFonts w:ascii="Times New Roman" w:hAnsi="Times New Roman" w:cs="Times New Roman"/>
          <w:sz w:val="28"/>
          <w:szCs w:val="28"/>
        </w:rPr>
        <w:t xml:space="preserve"> коэффициент стратификации –120 - 280 (для Казахстана 200);</w:t>
      </w:r>
    </w:p>
    <w:p w14:paraId="68C1F372" w14:textId="77777777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716071">
        <w:rPr>
          <w:rFonts w:ascii="Times New Roman" w:hAnsi="Times New Roman" w:cs="Times New Roman"/>
          <w:sz w:val="28"/>
          <w:szCs w:val="28"/>
        </w:rPr>
        <w:t xml:space="preserve"> - масса вредного вещества, выбрасываемого в атмосферу в единицу времени, г/с;</w:t>
      </w:r>
    </w:p>
    <w:p w14:paraId="73A54C94" w14:textId="77777777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sym w:font="Symbol" w:char="F068"/>
      </w:r>
      <w:r w:rsidRPr="00716071">
        <w:rPr>
          <w:rFonts w:ascii="Times New Roman" w:hAnsi="Times New Roman" w:cs="Times New Roman"/>
          <w:sz w:val="28"/>
          <w:szCs w:val="28"/>
        </w:rPr>
        <w:t xml:space="preserve"> - безразмерный коэффициент, учитывающий влияние рельефа местности (устанавливается на основе анализа картографического материала о рельефе местности в радиусе до 50 высот наиболее высокого из источников и не менее чем </w:t>
      </w:r>
      <w:smartTag w:uri="urn:schemas-microsoft-com:office:smarttags" w:element="metricconverter">
        <w:smartTagPr>
          <w:attr w:name="ProductID" w:val="2 км"/>
        </w:smartTagPr>
        <w:r w:rsidRPr="00716071">
          <w:rPr>
            <w:rFonts w:ascii="Times New Roman" w:hAnsi="Times New Roman" w:cs="Times New Roman"/>
            <w:sz w:val="28"/>
            <w:szCs w:val="28"/>
          </w:rPr>
          <w:t>2 км</w:t>
        </w:r>
      </w:smartTag>
      <w:r w:rsidRPr="00716071">
        <w:rPr>
          <w:rFonts w:ascii="Times New Roman" w:hAnsi="Times New Roman" w:cs="Times New Roman"/>
          <w:sz w:val="28"/>
          <w:szCs w:val="28"/>
        </w:rPr>
        <w:t xml:space="preserve">); (для ровной местности </w:t>
      </w:r>
      <w:r w:rsidRPr="00716071">
        <w:rPr>
          <w:rFonts w:ascii="Times New Roman" w:hAnsi="Times New Roman" w:cs="Times New Roman"/>
          <w:i/>
          <w:sz w:val="28"/>
          <w:szCs w:val="28"/>
          <w:lang w:val="en-US"/>
        </w:rPr>
        <w:t>η</w:t>
      </w:r>
      <w:r w:rsidRPr="00716071">
        <w:rPr>
          <w:rFonts w:ascii="Times New Roman" w:hAnsi="Times New Roman" w:cs="Times New Roman"/>
          <w:sz w:val="28"/>
          <w:szCs w:val="28"/>
        </w:rPr>
        <w:t xml:space="preserve"> = 1).</w:t>
      </w:r>
    </w:p>
    <w:p w14:paraId="2777C6BF" w14:textId="54F8000D" w:rsid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>V</w:t>
      </w:r>
      <w:r w:rsidRPr="007160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16071">
        <w:rPr>
          <w:rFonts w:ascii="Times New Roman" w:hAnsi="Times New Roman" w:cs="Times New Roman"/>
          <w:sz w:val="28"/>
          <w:szCs w:val="28"/>
        </w:rPr>
        <w:t xml:space="preserve"> – объем дымовых газов, выбрасываемых в единицу времени, м</w:t>
      </w:r>
      <w:r w:rsidRPr="0071607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16071">
        <w:rPr>
          <w:rFonts w:ascii="Times New Roman" w:hAnsi="Times New Roman" w:cs="Times New Roman"/>
          <w:sz w:val="28"/>
          <w:szCs w:val="28"/>
        </w:rPr>
        <w:t>/с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106654" w14:textId="576B38D1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ΔТ – перегрев газов относительно окружающего воздуха, °С; </w:t>
      </w:r>
    </w:p>
    <w:p w14:paraId="45326F4B" w14:textId="0B1F5E43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</w:t>
      </w:r>
      <w:r w:rsidRPr="0071607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16071">
        <w:rPr>
          <w:rFonts w:ascii="Times New Roman" w:hAnsi="Times New Roman" w:cs="Times New Roman"/>
          <w:sz w:val="28"/>
          <w:szCs w:val="28"/>
        </w:rPr>
        <w:t xml:space="preserve"> – безраз</w:t>
      </w:r>
      <w:r w:rsidRPr="00716071">
        <w:rPr>
          <w:rFonts w:ascii="Times New Roman" w:hAnsi="Times New Roman" w:cs="Times New Roman"/>
          <w:sz w:val="28"/>
          <w:szCs w:val="28"/>
        </w:rPr>
        <w:softHyphen/>
        <w:t>мерный коэффициент, определяющий скорость осаждения примесей в атмос</w:t>
      </w:r>
      <w:r w:rsidRPr="00716071">
        <w:rPr>
          <w:rFonts w:ascii="Times New Roman" w:hAnsi="Times New Roman" w:cs="Times New Roman"/>
          <w:sz w:val="28"/>
          <w:szCs w:val="28"/>
        </w:rPr>
        <w:softHyphen/>
        <w:t xml:space="preserve">фере (для газов и мелкодисперсных аэрозолей </w:t>
      </w:r>
      <w:r w:rsidRPr="0071607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16071">
        <w:rPr>
          <w:rFonts w:ascii="Times New Roman" w:hAnsi="Times New Roman" w:cs="Times New Roman"/>
          <w:sz w:val="28"/>
          <w:szCs w:val="28"/>
        </w:rPr>
        <w:t xml:space="preserve"> =1); </w:t>
      </w:r>
    </w:p>
    <w:p w14:paraId="0A2109C3" w14:textId="4926CBD0" w:rsid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>М – масса выброса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6C191A" w14:textId="77777777" w:rsidR="005072DC" w:rsidRDefault="005072DC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15709" w14:textId="4D6FF739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>Объем дымовых газов рассчитывается по формуле</w:t>
      </w:r>
    </w:p>
    <w:p w14:paraId="4116206B" w14:textId="107BEAD2" w:rsidR="00716071" w:rsidRDefault="001359D1" w:rsidP="001359D1">
      <w:pPr>
        <w:jc w:val="both"/>
        <w:rPr>
          <w:rFonts w:ascii="Times New Roman" w:hAnsi="Times New Roman" w:cs="Times New Roman"/>
          <w:sz w:val="28"/>
          <w:szCs w:val="28"/>
        </w:rPr>
      </w:pP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16071" w:rsidRPr="00A34FAA">
        <w:rPr>
          <w:noProof/>
          <w:color w:val="000000" w:themeColor="text1"/>
        </w:rPr>
        <w:drawing>
          <wp:inline distT="0" distB="0" distL="0" distR="0" wp14:anchorId="0BD88CD2" wp14:editId="0D9F18A1">
            <wp:extent cx="1143000" cy="483577"/>
            <wp:effectExtent l="0" t="0" r="0" b="0"/>
            <wp:docPr id="11" name="Рисунок 11" descr="https://files.stroyinf.ru/Data1/2/2826/x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es.stroyinf.ru/Data1/2/2826/x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33" cy="50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(2)</w:t>
      </w:r>
    </w:p>
    <w:p w14:paraId="067D090E" w14:textId="7CEC3687" w:rsidR="001359D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</w:t>
      </w:r>
      <w:r w:rsidR="001359D1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 </w:t>
      </w:r>
      <w:r w:rsidR="001359D1" w:rsidRPr="00716071">
        <w:rPr>
          <w:rFonts w:ascii="Times New Roman" w:hAnsi="Times New Roman" w:cs="Times New Roman"/>
          <w:sz w:val="28"/>
          <w:szCs w:val="28"/>
        </w:rPr>
        <w:t xml:space="preserve">       </w:t>
      </w:r>
      <w:r w:rsidR="001359D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359D1" w:rsidRPr="00410350">
        <w:rPr>
          <w:rFonts w:ascii="Times New Roman" w:hAnsi="Times New Roman" w:cs="Times New Roman"/>
          <w:sz w:val="28"/>
          <w:szCs w:val="28"/>
        </w:rPr>
        <w:t xml:space="preserve"> - </w:t>
      </w:r>
      <w:r w:rsidR="001359D1">
        <w:rPr>
          <w:rFonts w:ascii="Times New Roman" w:hAnsi="Times New Roman" w:cs="Times New Roman"/>
          <w:sz w:val="28"/>
          <w:szCs w:val="28"/>
        </w:rPr>
        <w:t>диаметр</w:t>
      </w:r>
      <w:r w:rsidR="001359D1" w:rsidRPr="00716071">
        <w:rPr>
          <w:rFonts w:ascii="Times New Roman" w:hAnsi="Times New Roman" w:cs="Times New Roman"/>
          <w:sz w:val="28"/>
          <w:szCs w:val="28"/>
        </w:rPr>
        <w:t xml:space="preserve"> труб</w:t>
      </w:r>
      <w:r w:rsidR="001359D1">
        <w:rPr>
          <w:rFonts w:ascii="Times New Roman" w:hAnsi="Times New Roman" w:cs="Times New Roman"/>
          <w:sz w:val="28"/>
          <w:szCs w:val="28"/>
        </w:rPr>
        <w:t>ы</w:t>
      </w:r>
      <w:r w:rsidR="001359D1" w:rsidRPr="00716071">
        <w:rPr>
          <w:rFonts w:ascii="Times New Roman" w:hAnsi="Times New Roman" w:cs="Times New Roman"/>
          <w:sz w:val="28"/>
          <w:szCs w:val="28"/>
        </w:rPr>
        <w:t xml:space="preserve">, м; </w:t>
      </w:r>
    </w:p>
    <w:p w14:paraId="3AE474BA" w14:textId="219D29D9" w:rsidR="00716071" w:rsidRPr="00716071" w:rsidRDefault="00716071" w:rsidP="001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1035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4103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скорость выхода дымовых газов, м/с</w:t>
      </w:r>
      <w:r w:rsidR="001359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5ECD4C" w14:textId="2AD01B33" w:rsidR="00716071" w:rsidRPr="00716071" w:rsidRDefault="00716071" w:rsidP="00135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При отсутствии данных о дисперсном составе твердых частиц коэффициент оседания </w:t>
      </w:r>
      <w:r w:rsidRPr="00716071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716071">
        <w:rPr>
          <w:rFonts w:ascii="Times New Roman" w:hAnsi="Times New Roman" w:cs="Times New Roman"/>
          <w:sz w:val="28"/>
          <w:szCs w:val="28"/>
        </w:rPr>
        <w:t xml:space="preserve"> для расчетов приземных концентраций загрязняющих веществ в атмосфере </w:t>
      </w:r>
      <w:r w:rsidRPr="00716071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716071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</w:t>
      </w:r>
      <w:r w:rsidRPr="00716071">
        <w:rPr>
          <w:rFonts w:ascii="Times New Roman" w:hAnsi="Times New Roman" w:cs="Times New Roman"/>
          <w:sz w:val="28"/>
          <w:szCs w:val="28"/>
        </w:rPr>
        <w:t xml:space="preserve"> принимается по среднему значению эксплуатационной степени очистки дымовых газов в золоулавливающих установках (таблица </w:t>
      </w:r>
      <w:r w:rsidR="005072DC">
        <w:rPr>
          <w:rFonts w:ascii="Times New Roman" w:hAnsi="Times New Roman" w:cs="Times New Roman"/>
          <w:sz w:val="28"/>
          <w:szCs w:val="28"/>
        </w:rPr>
        <w:t>2</w:t>
      </w:r>
      <w:r w:rsidRPr="00716071">
        <w:rPr>
          <w:rFonts w:ascii="Times New Roman" w:hAnsi="Times New Roman" w:cs="Times New Roman"/>
          <w:sz w:val="28"/>
          <w:szCs w:val="28"/>
        </w:rPr>
        <w:t>).</w:t>
      </w:r>
    </w:p>
    <w:p w14:paraId="74F6D29E" w14:textId="77777777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FAFAD3" w14:textId="61C30A42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0713954"/>
      <w:r w:rsidRPr="0071607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72DC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3"/>
        <w:gridCol w:w="4876"/>
      </w:tblGrid>
      <w:tr w:rsidR="00716071" w:rsidRPr="00716071" w14:paraId="65B436C5" w14:textId="77777777" w:rsidTr="001359D1">
        <w:trPr>
          <w:trHeight w:val="23"/>
        </w:trPr>
        <w:tc>
          <w:tcPr>
            <w:tcW w:w="4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End w:id="2"/>
          <w:p w14:paraId="7A6D2FD3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>Степень очистки, %</w:t>
            </w:r>
          </w:p>
        </w:tc>
        <w:tc>
          <w:tcPr>
            <w:tcW w:w="4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AE1C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Рекомендуемый коэффициент оседания </w:t>
            </w:r>
            <w:r w:rsidRPr="007160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</w:t>
            </w:r>
          </w:p>
        </w:tc>
      </w:tr>
      <w:tr w:rsidR="00716071" w:rsidRPr="00716071" w14:paraId="4406DF3E" w14:textId="77777777" w:rsidTr="001359D1">
        <w:trPr>
          <w:trHeight w:val="23"/>
        </w:trPr>
        <w:tc>
          <w:tcPr>
            <w:tcW w:w="4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61229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>Более 90</w:t>
            </w:r>
          </w:p>
        </w:tc>
        <w:tc>
          <w:tcPr>
            <w:tcW w:w="4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38CA0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16071" w:rsidRPr="00716071" w14:paraId="7E032726" w14:textId="77777777" w:rsidTr="001359D1">
        <w:trPr>
          <w:trHeight w:val="23"/>
        </w:trPr>
        <w:tc>
          <w:tcPr>
            <w:tcW w:w="4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36F2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>От 75 до 90</w:t>
            </w:r>
          </w:p>
        </w:tc>
        <w:tc>
          <w:tcPr>
            <w:tcW w:w="4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D18F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716071" w:rsidRPr="00716071" w14:paraId="6FB80EA4" w14:textId="77777777" w:rsidTr="001359D1">
        <w:trPr>
          <w:trHeight w:val="23"/>
        </w:trPr>
        <w:tc>
          <w:tcPr>
            <w:tcW w:w="4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D297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>Менее 75 или при отсутствии очистки</w:t>
            </w:r>
          </w:p>
        </w:tc>
        <w:tc>
          <w:tcPr>
            <w:tcW w:w="4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D961" w14:textId="77777777" w:rsidR="00716071" w:rsidRPr="00716071" w:rsidRDefault="00716071" w:rsidP="001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7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14:paraId="03169075" w14:textId="77777777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B93BB" w14:textId="77777777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6071">
        <w:rPr>
          <w:rFonts w:ascii="Times New Roman" w:hAnsi="Times New Roman" w:cs="Times New Roman"/>
          <w:i/>
          <w:sz w:val="28"/>
          <w:szCs w:val="28"/>
        </w:rPr>
        <w:t>т</w:t>
      </w:r>
      <w:r w:rsidRPr="00716071">
        <w:rPr>
          <w:rFonts w:ascii="Times New Roman" w:hAnsi="Times New Roman" w:cs="Times New Roman"/>
          <w:sz w:val="28"/>
          <w:szCs w:val="28"/>
        </w:rPr>
        <w:t xml:space="preserve"> и </w:t>
      </w:r>
      <w:r w:rsidRPr="00716071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16071">
        <w:rPr>
          <w:rFonts w:ascii="Times New Roman" w:hAnsi="Times New Roman" w:cs="Times New Roman"/>
          <w:sz w:val="28"/>
          <w:szCs w:val="28"/>
        </w:rPr>
        <w:t xml:space="preserve"> — безразмерные коэффициенты, учитывающие условия выхода газовоздушной смеси из устья источника выброса; </w:t>
      </w:r>
    </w:p>
    <w:p w14:paraId="7D9F68DD" w14:textId="77777777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786D0E8" w14:textId="59616DD7" w:rsidR="00716071" w:rsidRPr="00716071" w:rsidRDefault="001359D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f28"/>
      <w:r w:rsidRPr="0041035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</w:t>
      </w:r>
      <w:r w:rsidR="00716071" w:rsidRPr="007160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="00716071" w:rsidRPr="00716071">
        <w:rPr>
          <w:rFonts w:ascii="Times New Roman" w:hAnsi="Times New Roman" w:cs="Times New Roman"/>
          <w:sz w:val="28"/>
          <w:szCs w:val="28"/>
        </w:rPr>
        <w:t xml:space="preserve"> = 1 при </w:t>
      </w:r>
      <w:r w:rsidR="00716071" w:rsidRPr="00716071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="00716071" w:rsidRPr="00716071">
        <w:rPr>
          <w:rFonts w:ascii="Times New Roman" w:hAnsi="Times New Roman" w:cs="Times New Roman"/>
          <w:iCs/>
          <w:sz w:val="28"/>
          <w:szCs w:val="28"/>
          <w:vertAlign w:val="subscript"/>
        </w:rPr>
        <w:t>м</w:t>
      </w:r>
      <w:r w:rsidR="00716071" w:rsidRPr="00716071">
        <w:rPr>
          <w:rFonts w:ascii="Times New Roman" w:hAnsi="Times New Roman" w:cs="Times New Roman"/>
          <w:sz w:val="28"/>
          <w:szCs w:val="28"/>
        </w:rPr>
        <w:t xml:space="preserve"> </w:t>
      </w:r>
      <w:r w:rsidR="00716071" w:rsidRPr="00716071">
        <w:rPr>
          <w:rFonts w:ascii="Times New Roman" w:hAnsi="Times New Roman" w:cs="Times New Roman"/>
          <w:sz w:val="28"/>
          <w:szCs w:val="28"/>
        </w:rPr>
        <w:sym w:font="Symbol" w:char="00B3"/>
      </w:r>
      <w:r w:rsidR="00716071" w:rsidRPr="00716071">
        <w:rPr>
          <w:rFonts w:ascii="Times New Roman" w:hAnsi="Times New Roman" w:cs="Times New Roman"/>
          <w:sz w:val="28"/>
          <w:szCs w:val="28"/>
        </w:rPr>
        <w:t xml:space="preserve"> 2;</w:t>
      </w:r>
      <w:r w:rsidR="00716071" w:rsidRPr="00716071">
        <w:rPr>
          <w:rFonts w:ascii="Times New Roman" w:hAnsi="Times New Roman" w:cs="Times New Roman"/>
          <w:sz w:val="28"/>
          <w:szCs w:val="28"/>
        </w:rPr>
        <w:tab/>
      </w:r>
    </w:p>
    <w:p w14:paraId="3A094067" w14:textId="7F8B5AE1" w:rsidR="00716071" w:rsidRPr="00716071" w:rsidRDefault="001359D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4103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716071" w:rsidRPr="00716071">
        <w:rPr>
          <w:rFonts w:ascii="Times New Roman" w:hAnsi="Times New Roman" w:cs="Times New Roman"/>
          <w:noProof/>
          <w:sz w:val="28"/>
          <w:szCs w:val="28"/>
          <w:vertAlign w:val="subscript"/>
        </w:rPr>
        <w:drawing>
          <wp:inline distT="0" distB="0" distL="0" distR="0" wp14:anchorId="6780A856" wp14:editId="4DC6E826">
            <wp:extent cx="3036570" cy="23876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16071" w:rsidRPr="00716071">
        <w:rPr>
          <w:rFonts w:ascii="Times New Roman" w:hAnsi="Times New Roman" w:cs="Times New Roman"/>
          <w:sz w:val="28"/>
          <w:szCs w:val="28"/>
        </w:rPr>
        <w:t>(</w:t>
      </w:r>
      <w:r w:rsidRPr="00410350">
        <w:rPr>
          <w:rFonts w:ascii="Times New Roman" w:hAnsi="Times New Roman" w:cs="Times New Roman"/>
          <w:sz w:val="28"/>
          <w:szCs w:val="28"/>
        </w:rPr>
        <w:t>3</w:t>
      </w:r>
      <w:r w:rsidR="00716071" w:rsidRPr="00716071">
        <w:rPr>
          <w:rFonts w:ascii="Times New Roman" w:hAnsi="Times New Roman" w:cs="Times New Roman"/>
          <w:sz w:val="28"/>
          <w:szCs w:val="28"/>
        </w:rPr>
        <w:t>)</w:t>
      </w:r>
    </w:p>
    <w:p w14:paraId="0FF88D62" w14:textId="0BCCB885" w:rsidR="00716071" w:rsidRDefault="001359D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41035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 w:rsidR="00716071" w:rsidRPr="007160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="00716071" w:rsidRPr="00716071">
        <w:rPr>
          <w:rFonts w:ascii="Times New Roman" w:hAnsi="Times New Roman" w:cs="Times New Roman"/>
          <w:sz w:val="28"/>
          <w:szCs w:val="28"/>
        </w:rPr>
        <w:t xml:space="preserve"> = 4,4</w:t>
      </w:r>
      <w:r w:rsidR="00716071" w:rsidRPr="00716071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="00716071" w:rsidRPr="00716071">
        <w:rPr>
          <w:rFonts w:ascii="Times New Roman" w:hAnsi="Times New Roman" w:cs="Times New Roman"/>
          <w:iCs/>
          <w:sz w:val="28"/>
          <w:szCs w:val="28"/>
          <w:vertAlign w:val="subscript"/>
        </w:rPr>
        <w:t>м</w:t>
      </w:r>
      <w:r w:rsidR="00716071" w:rsidRPr="00716071">
        <w:rPr>
          <w:rFonts w:ascii="Times New Roman" w:hAnsi="Times New Roman" w:cs="Times New Roman"/>
          <w:sz w:val="28"/>
          <w:szCs w:val="28"/>
        </w:rPr>
        <w:t xml:space="preserve"> при </w:t>
      </w:r>
      <w:r w:rsidR="00716071" w:rsidRPr="00716071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="00716071" w:rsidRPr="00716071">
        <w:rPr>
          <w:rFonts w:ascii="Times New Roman" w:hAnsi="Times New Roman" w:cs="Times New Roman"/>
          <w:iCs/>
          <w:sz w:val="28"/>
          <w:szCs w:val="28"/>
          <w:vertAlign w:val="subscript"/>
        </w:rPr>
        <w:t>м</w:t>
      </w:r>
      <w:r w:rsidR="00716071" w:rsidRPr="00716071">
        <w:rPr>
          <w:rFonts w:ascii="Times New Roman" w:hAnsi="Times New Roman" w:cs="Times New Roman"/>
          <w:sz w:val="28"/>
          <w:szCs w:val="28"/>
        </w:rPr>
        <w:t>&lt; 0,5.</w:t>
      </w: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410350">
        <w:rPr>
          <w:rFonts w:ascii="Times New Roman" w:hAnsi="Times New Roman" w:cs="Times New Roman"/>
          <w:sz w:val="28"/>
          <w:szCs w:val="28"/>
        </w:rPr>
        <w:t xml:space="preserve">   </w:t>
      </w:r>
      <w:r w:rsidR="00716071" w:rsidRPr="007160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10350">
        <w:rPr>
          <w:rFonts w:ascii="Times New Roman" w:hAnsi="Times New Roman" w:cs="Times New Roman"/>
          <w:sz w:val="28"/>
          <w:szCs w:val="28"/>
        </w:rPr>
        <w:t>4</w:t>
      </w:r>
      <w:r w:rsidR="00716071" w:rsidRPr="00716071">
        <w:rPr>
          <w:rFonts w:ascii="Times New Roman" w:hAnsi="Times New Roman" w:cs="Times New Roman"/>
          <w:sz w:val="28"/>
          <w:szCs w:val="28"/>
        </w:rPr>
        <w:t>)</w:t>
      </w:r>
    </w:p>
    <w:p w14:paraId="3665D002" w14:textId="605A025E" w:rsidR="001359D1" w:rsidRDefault="001359D1" w:rsidP="0071607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4" w:name="_Hlk50711784"/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Pr="00716071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716071">
        <w:rPr>
          <w:rFonts w:ascii="Times New Roman" w:hAnsi="Times New Roman" w:cs="Times New Roman"/>
          <w:iCs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   </w:t>
      </w:r>
      <w:r w:rsidRPr="001359D1">
        <w:rPr>
          <w:rFonts w:ascii="Times New Roman" w:hAnsi="Times New Roman" w:cs="Times New Roman"/>
          <w:iCs/>
          <w:sz w:val="28"/>
          <w:szCs w:val="28"/>
        </w:rPr>
        <w:t>рассчиты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1359D1">
        <w:rPr>
          <w:rFonts w:ascii="Times New Roman" w:hAnsi="Times New Roman" w:cs="Times New Roman"/>
          <w:iCs/>
          <w:sz w:val="28"/>
          <w:szCs w:val="28"/>
        </w:rPr>
        <w:t xml:space="preserve">ается </w:t>
      </w:r>
      <w:r>
        <w:rPr>
          <w:rFonts w:ascii="Times New Roman" w:hAnsi="Times New Roman" w:cs="Times New Roman"/>
          <w:iCs/>
          <w:sz w:val="28"/>
          <w:szCs w:val="28"/>
        </w:rPr>
        <w:t>по следующей формуле</w:t>
      </w:r>
    </w:p>
    <w:bookmarkEnd w:id="4"/>
    <w:p w14:paraId="7FE0C629" w14:textId="568EBD2E" w:rsidR="001359D1" w:rsidRPr="00410350" w:rsidRDefault="001359D1" w:rsidP="001359D1">
      <w:pPr>
        <w:jc w:val="right"/>
        <w:rPr>
          <w:rFonts w:ascii="Times New Roman" w:hAnsi="Times New Roman" w:cs="Times New Roman"/>
          <w:sz w:val="28"/>
          <w:szCs w:val="28"/>
        </w:rPr>
      </w:pPr>
      <w:r w:rsidRPr="00A34FAA">
        <w:rPr>
          <w:noProof/>
          <w:color w:val="000000" w:themeColor="text1"/>
          <w:sz w:val="27"/>
          <w:szCs w:val="27"/>
        </w:rPr>
        <w:drawing>
          <wp:inline distT="0" distB="0" distL="0" distR="0" wp14:anchorId="4036245E" wp14:editId="781E06E8">
            <wp:extent cx="1379220" cy="485525"/>
            <wp:effectExtent l="0" t="0" r="0" b="0"/>
            <wp:docPr id="3" name="Рисунок 3" descr="https://files.stroyinf.ru/Data1/2/2826/x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s.stroyinf.ru/Data1/2/2826/x02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1" cy="4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     (5)</w:t>
      </w:r>
    </w:p>
    <w:bookmarkEnd w:id="3"/>
    <w:p w14:paraId="4D549389" w14:textId="2430D3A8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При </w:t>
      </w:r>
      <w:r w:rsidRPr="00716071">
        <w:rPr>
          <w:rFonts w:ascii="Times New Roman" w:hAnsi="Times New Roman" w:cs="Times New Roman"/>
          <w:iCs/>
          <w:sz w:val="28"/>
          <w:szCs w:val="28"/>
          <w:lang w:val="en-US"/>
        </w:rPr>
        <w:t>f</w:t>
      </w:r>
      <w:r w:rsidRPr="00716071">
        <w:rPr>
          <w:rFonts w:ascii="Times New Roman" w:hAnsi="Times New Roman" w:cs="Times New Roman"/>
          <w:sz w:val="28"/>
          <w:szCs w:val="28"/>
        </w:rPr>
        <w:t xml:space="preserve"> </w:t>
      </w:r>
      <w:r w:rsidRPr="00716071">
        <w:rPr>
          <w:rFonts w:ascii="Times New Roman" w:hAnsi="Times New Roman" w:cs="Times New Roman"/>
          <w:sz w:val="28"/>
          <w:szCs w:val="28"/>
          <w:lang w:val="en-US"/>
        </w:rPr>
        <w:sym w:font="Symbol" w:char="00B3"/>
      </w:r>
      <w:r w:rsidRPr="00716071">
        <w:rPr>
          <w:rFonts w:ascii="Times New Roman" w:hAnsi="Times New Roman" w:cs="Times New Roman"/>
          <w:sz w:val="28"/>
          <w:szCs w:val="28"/>
        </w:rPr>
        <w:t xml:space="preserve"> 100 или </w:t>
      </w:r>
      <w:r w:rsidRPr="00716071">
        <w:rPr>
          <w:rFonts w:ascii="Times New Roman" w:hAnsi="Times New Roman" w:cs="Times New Roman"/>
          <w:iCs/>
          <w:sz w:val="28"/>
          <w:szCs w:val="28"/>
        </w:rPr>
        <w:sym w:font="Symbol" w:char="0044"/>
      </w:r>
      <w:r w:rsidRPr="00716071">
        <w:rPr>
          <w:rFonts w:ascii="Times New Roman" w:hAnsi="Times New Roman" w:cs="Times New Roman"/>
          <w:iCs/>
          <w:sz w:val="28"/>
          <w:szCs w:val="28"/>
        </w:rPr>
        <w:t>Т</w:t>
      </w:r>
      <w:r w:rsidRPr="00716071">
        <w:rPr>
          <w:rFonts w:ascii="Times New Roman" w:hAnsi="Times New Roman" w:cs="Times New Roman"/>
          <w:sz w:val="28"/>
          <w:szCs w:val="28"/>
        </w:rPr>
        <w:t xml:space="preserve"> </w:t>
      </w:r>
      <w:r w:rsidRPr="00716071">
        <w:rPr>
          <w:rFonts w:ascii="Times New Roman" w:hAnsi="Times New Roman" w:cs="Times New Roman"/>
          <w:sz w:val="28"/>
          <w:szCs w:val="28"/>
        </w:rPr>
        <w:sym w:font="Symbol" w:char="00BB"/>
      </w:r>
      <w:r w:rsidRPr="00716071">
        <w:rPr>
          <w:rFonts w:ascii="Times New Roman" w:hAnsi="Times New Roman" w:cs="Times New Roman"/>
          <w:sz w:val="28"/>
          <w:szCs w:val="28"/>
        </w:rPr>
        <w:t xml:space="preserve"> 0 коэффициент </w:t>
      </w:r>
      <w:r w:rsidRPr="007160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716071">
        <w:rPr>
          <w:rFonts w:ascii="Times New Roman" w:hAnsi="Times New Roman" w:cs="Times New Roman"/>
          <w:sz w:val="28"/>
          <w:szCs w:val="28"/>
        </w:rPr>
        <w:t xml:space="preserve"> вычисляется по </w:t>
      </w:r>
      <w:r w:rsidR="001359D1" w:rsidRPr="001359D1">
        <w:rPr>
          <w:rFonts w:ascii="Times New Roman" w:hAnsi="Times New Roman" w:cs="Times New Roman"/>
          <w:iCs/>
          <w:sz w:val="28"/>
          <w:szCs w:val="28"/>
        </w:rPr>
        <w:t>формуле</w:t>
      </w:r>
    </w:p>
    <w:p w14:paraId="40ACCBAE" w14:textId="09DA3413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noProof/>
          <w:sz w:val="28"/>
          <w:szCs w:val="28"/>
          <w:vertAlign w:val="subscript"/>
        </w:rPr>
        <w:drawing>
          <wp:inline distT="0" distB="0" distL="0" distR="0" wp14:anchorId="62C4CBC6" wp14:editId="32CA6032">
            <wp:extent cx="2886710" cy="450215"/>
            <wp:effectExtent l="0" t="0" r="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350">
        <w:rPr>
          <w:rFonts w:ascii="Times New Roman" w:hAnsi="Times New Roman" w:cs="Times New Roman"/>
          <w:sz w:val="28"/>
          <w:szCs w:val="28"/>
        </w:rPr>
        <w:tab/>
      </w:r>
      <w:r w:rsidR="001359D1"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16071">
        <w:rPr>
          <w:rFonts w:ascii="Times New Roman" w:hAnsi="Times New Roman" w:cs="Times New Roman"/>
          <w:sz w:val="28"/>
          <w:szCs w:val="28"/>
        </w:rPr>
        <w:t>(</w:t>
      </w:r>
      <w:r w:rsidR="001359D1" w:rsidRPr="00410350">
        <w:rPr>
          <w:rFonts w:ascii="Times New Roman" w:hAnsi="Times New Roman" w:cs="Times New Roman"/>
          <w:sz w:val="28"/>
          <w:szCs w:val="28"/>
        </w:rPr>
        <w:t>6</w:t>
      </w:r>
      <w:r w:rsidRPr="00716071">
        <w:rPr>
          <w:rFonts w:ascii="Times New Roman" w:hAnsi="Times New Roman" w:cs="Times New Roman"/>
          <w:sz w:val="28"/>
          <w:szCs w:val="28"/>
        </w:rPr>
        <w:t>)</w:t>
      </w:r>
    </w:p>
    <w:p w14:paraId="400EB50B" w14:textId="092B238F" w:rsidR="00716071" w:rsidRPr="00410350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noProof/>
          <w:sz w:val="28"/>
          <w:szCs w:val="28"/>
          <w:vertAlign w:val="subscript"/>
        </w:rPr>
        <w:drawing>
          <wp:inline distT="0" distB="0" distL="0" distR="0" wp14:anchorId="18D91BE8" wp14:editId="5C106088">
            <wp:extent cx="1603375" cy="450215"/>
            <wp:effectExtent l="0" t="0" r="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9D1"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(7)</w:t>
      </w:r>
    </w:p>
    <w:p w14:paraId="154265B9" w14:textId="34ECE01E" w:rsidR="001359D1" w:rsidRPr="001359D1" w:rsidRDefault="00716071" w:rsidP="001359D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   </w:t>
      </w:r>
      <w:r w:rsidR="001359D1" w:rsidRPr="001359D1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1359D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359D1" w:rsidRPr="001359D1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   </w:t>
      </w:r>
      <w:r w:rsidR="001359D1" w:rsidRPr="001359D1">
        <w:rPr>
          <w:rFonts w:ascii="Times New Roman" w:hAnsi="Times New Roman" w:cs="Times New Roman"/>
          <w:iCs/>
          <w:sz w:val="28"/>
          <w:szCs w:val="28"/>
        </w:rPr>
        <w:t>рассчитывается по следующей формуле</w:t>
      </w:r>
    </w:p>
    <w:p w14:paraId="0F4430E1" w14:textId="57D7FAE4" w:rsidR="00716071" w:rsidRPr="00410350" w:rsidRDefault="001359D1" w:rsidP="001359D1">
      <w:pPr>
        <w:jc w:val="both"/>
        <w:rPr>
          <w:rFonts w:ascii="Times New Roman" w:hAnsi="Times New Roman" w:cs="Times New Roman"/>
          <w:sz w:val="28"/>
          <w:szCs w:val="28"/>
        </w:rPr>
      </w:pP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5" w:name="i134354"/>
      <w:r w:rsidRPr="00A34FAA">
        <w:rPr>
          <w:noProof/>
          <w:color w:val="000000" w:themeColor="text1"/>
          <w:sz w:val="27"/>
          <w:szCs w:val="27"/>
          <w:vertAlign w:val="subscript"/>
        </w:rPr>
        <w:drawing>
          <wp:inline distT="0" distB="0" distL="0" distR="0" wp14:anchorId="311FCE4D" wp14:editId="2C3A279B">
            <wp:extent cx="1447800" cy="555363"/>
            <wp:effectExtent l="0" t="0" r="0" b="0"/>
            <wp:docPr id="4" name="Рисунок 4" descr="https://files.stroyinf.ru/Data1/2/2826/x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stroyinf.ru/Data1/2/2826/x02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87" cy="58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(8)</w:t>
      </w:r>
    </w:p>
    <w:p w14:paraId="4613DEF6" w14:textId="77777777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D5831" w14:textId="77777777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716071">
        <w:rPr>
          <w:rFonts w:ascii="Times New Roman" w:hAnsi="Times New Roman" w:cs="Times New Roman"/>
          <w:sz w:val="28"/>
          <w:szCs w:val="28"/>
        </w:rPr>
        <w:t xml:space="preserve"> Расчет ПДВ для источников холодных выбросов производится по формуле </w:t>
      </w:r>
      <w:r w:rsidRPr="00716071">
        <w:rPr>
          <w:rFonts w:ascii="Times New Roman" w:hAnsi="Times New Roman" w:cs="Times New Roman"/>
          <w:sz w:val="28"/>
          <w:szCs w:val="28"/>
        </w:rPr>
        <w:tab/>
      </w:r>
      <w:r w:rsidRPr="00716071">
        <w:rPr>
          <w:rFonts w:ascii="Times New Roman" w:hAnsi="Times New Roman" w:cs="Times New Roman"/>
          <w:sz w:val="28"/>
          <w:szCs w:val="28"/>
        </w:rPr>
        <w:tab/>
      </w:r>
      <w:r w:rsidRPr="00716071">
        <w:rPr>
          <w:rFonts w:ascii="Times New Roman" w:hAnsi="Times New Roman" w:cs="Times New Roman"/>
          <w:sz w:val="28"/>
          <w:szCs w:val="28"/>
        </w:rPr>
        <w:tab/>
      </w:r>
      <w:r w:rsidRPr="00716071">
        <w:rPr>
          <w:rFonts w:ascii="Times New Roman" w:hAnsi="Times New Roman" w:cs="Times New Roman"/>
          <w:sz w:val="28"/>
          <w:szCs w:val="28"/>
        </w:rPr>
        <w:tab/>
      </w:r>
    </w:p>
    <w:p w14:paraId="2F0CF498" w14:textId="00E0F326" w:rsidR="00716071" w:rsidRPr="00716071" w:rsidRDefault="001359D1" w:rsidP="00716071">
      <w:pPr>
        <w:jc w:val="both"/>
        <w:rPr>
          <w:rFonts w:ascii="Times New Roman" w:hAnsi="Times New Roman" w:cs="Times New Roman"/>
          <w:sz w:val="28"/>
          <w:szCs w:val="28"/>
        </w:rPr>
      </w:pPr>
      <w:r w:rsidRPr="00410350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proofErr w:type="spellStart"/>
      <w:r w:rsidR="00716071" w:rsidRPr="00716071">
        <w:rPr>
          <w:rFonts w:ascii="Times New Roman" w:hAnsi="Times New Roman" w:cs="Times New Roman"/>
          <w:i/>
          <w:sz w:val="28"/>
          <w:szCs w:val="28"/>
        </w:rPr>
        <w:t>ПДВ</w:t>
      </w:r>
      <w:r w:rsidR="00716071" w:rsidRPr="00716071">
        <w:rPr>
          <w:rFonts w:ascii="Times New Roman" w:hAnsi="Times New Roman" w:cs="Times New Roman"/>
          <w:i/>
          <w:sz w:val="28"/>
          <w:szCs w:val="28"/>
          <w:vertAlign w:val="subscript"/>
        </w:rPr>
        <w:t>х</w:t>
      </w:r>
      <w:proofErr w:type="spellEnd"/>
      <w:proofErr w:type="gramStart"/>
      <w:r w:rsidR="00716071" w:rsidRPr="00716071">
        <w:rPr>
          <w:rFonts w:ascii="Times New Roman" w:hAnsi="Times New Roman" w:cs="Times New Roman"/>
          <w:i/>
          <w:sz w:val="28"/>
          <w:szCs w:val="28"/>
        </w:rPr>
        <w:t>=[</w:t>
      </w:r>
      <w:proofErr w:type="gramEnd"/>
      <w:r w:rsidR="00716071" w:rsidRPr="00716071">
        <w:rPr>
          <w:rFonts w:ascii="Times New Roman" w:hAnsi="Times New Roman" w:cs="Times New Roman"/>
          <w:i/>
          <w:sz w:val="28"/>
          <w:szCs w:val="28"/>
        </w:rPr>
        <w:t>8</w:t>
      </w:r>
      <w:r w:rsidR="00716071" w:rsidRPr="00716071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716071" w:rsidRPr="00716071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16071" w:rsidRPr="00716071">
        <w:rPr>
          <w:rFonts w:ascii="Times New Roman" w:hAnsi="Times New Roman" w:cs="Times New Roman"/>
          <w:i/>
          <w:sz w:val="28"/>
          <w:szCs w:val="28"/>
        </w:rPr>
        <w:t xml:space="preserve">(ПДК – </w:t>
      </w:r>
      <w:proofErr w:type="spellStart"/>
      <w:r w:rsidR="00716071" w:rsidRPr="00716071">
        <w:rPr>
          <w:rFonts w:ascii="Times New Roman" w:hAnsi="Times New Roman" w:cs="Times New Roman"/>
          <w:i/>
          <w:sz w:val="28"/>
          <w:szCs w:val="28"/>
        </w:rPr>
        <w:t>С</w:t>
      </w:r>
      <w:r w:rsidR="00716071" w:rsidRPr="00716071">
        <w:rPr>
          <w:rFonts w:ascii="Times New Roman" w:hAnsi="Times New Roman" w:cs="Times New Roman"/>
          <w:i/>
          <w:sz w:val="28"/>
          <w:szCs w:val="28"/>
          <w:vertAlign w:val="subscript"/>
        </w:rPr>
        <w:t>ф</w:t>
      </w:r>
      <w:proofErr w:type="spellEnd"/>
      <w:r w:rsidR="00716071" w:rsidRPr="00716071">
        <w:rPr>
          <w:rFonts w:ascii="Times New Roman" w:hAnsi="Times New Roman" w:cs="Times New Roman"/>
          <w:i/>
          <w:sz w:val="28"/>
          <w:szCs w:val="28"/>
        </w:rPr>
        <w:t>)Н</w:t>
      </w:r>
      <w:r w:rsidR="00716071" w:rsidRPr="00716071">
        <w:rPr>
          <w:rFonts w:ascii="Times New Roman" w:hAnsi="Times New Roman" w:cs="Times New Roman"/>
          <w:i/>
          <w:sz w:val="28"/>
          <w:szCs w:val="28"/>
          <w:vertAlign w:val="superscript"/>
        </w:rPr>
        <w:t>4/3</w:t>
      </w:r>
      <w:r w:rsidR="00716071" w:rsidRPr="00716071">
        <w:rPr>
          <w:rFonts w:ascii="Times New Roman" w:hAnsi="Times New Roman" w:cs="Times New Roman"/>
          <w:i/>
          <w:sz w:val="28"/>
          <w:szCs w:val="28"/>
        </w:rPr>
        <w:t xml:space="preserve">]/ </w:t>
      </w:r>
      <w:proofErr w:type="spellStart"/>
      <w:r w:rsidR="00716071" w:rsidRPr="00716071">
        <w:rPr>
          <w:rFonts w:ascii="Times New Roman" w:hAnsi="Times New Roman" w:cs="Times New Roman"/>
          <w:i/>
          <w:sz w:val="28"/>
          <w:szCs w:val="28"/>
          <w:lang w:val="en-US"/>
        </w:rPr>
        <w:t>AFnηD</w:t>
      </w:r>
      <w:proofErr w:type="spellEnd"/>
      <w:r w:rsidR="00716071" w:rsidRPr="00716071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="00716071" w:rsidRPr="00716071">
        <w:rPr>
          <w:rFonts w:ascii="Times New Roman" w:hAnsi="Times New Roman" w:cs="Times New Roman"/>
          <w:sz w:val="28"/>
          <w:szCs w:val="28"/>
        </w:rPr>
        <w:t xml:space="preserve"> </w:t>
      </w:r>
      <w:r w:rsidRPr="004103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16071" w:rsidRPr="00716071">
        <w:rPr>
          <w:rFonts w:ascii="Times New Roman" w:hAnsi="Times New Roman" w:cs="Times New Roman"/>
          <w:sz w:val="28"/>
          <w:szCs w:val="28"/>
        </w:rPr>
        <w:tab/>
        <w:t>(</w:t>
      </w:r>
      <w:r w:rsidRPr="00410350">
        <w:rPr>
          <w:rFonts w:ascii="Times New Roman" w:hAnsi="Times New Roman" w:cs="Times New Roman"/>
          <w:sz w:val="28"/>
          <w:szCs w:val="28"/>
        </w:rPr>
        <w:t>9</w:t>
      </w:r>
      <w:r w:rsidR="00716071" w:rsidRPr="00716071">
        <w:rPr>
          <w:rFonts w:ascii="Times New Roman" w:hAnsi="Times New Roman" w:cs="Times New Roman"/>
          <w:sz w:val="28"/>
          <w:szCs w:val="28"/>
        </w:rPr>
        <w:t>)</w:t>
      </w:r>
    </w:p>
    <w:p w14:paraId="1F1025D1" w14:textId="77777777" w:rsidR="00716071" w:rsidRPr="00716071" w:rsidRDefault="00716071" w:rsidP="007160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01B" w14:textId="77777777" w:rsidR="00CA7536" w:rsidRDefault="00CA7536" w:rsidP="004C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30D31D" w14:textId="4A940E8F" w:rsidR="00F05282" w:rsidRDefault="00F05282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FF540D" w14:textId="5A4830DE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878CB1" w14:textId="512D262F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1EC8A4" w14:textId="5404272D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5FBCE5" w14:textId="79DE64F8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D47EBE" w14:textId="6A0F3A94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472DC2" w14:textId="76B35E30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315B29" w14:textId="32831A53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95A13D" w14:textId="09579F1E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800257" w14:textId="26E67F2D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A9A455" w14:textId="4E12450E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0092C" w14:textId="6C9CA3B7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418F4D" w14:textId="7E23657F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F9A1E3" w14:textId="39C458E8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DBEAFB" w14:textId="469F6D57" w:rsidR="00410350" w:rsidRDefault="00410350" w:rsidP="004103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3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модуля 3. </w:t>
      </w:r>
    </w:p>
    <w:p w14:paraId="6D327ACB" w14:textId="77777777" w:rsidR="00D708FC" w:rsidRPr="00410350" w:rsidRDefault="00D708FC" w:rsidP="004103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E0034" w14:textId="77777777" w:rsidR="00410350" w:rsidRDefault="00410350" w:rsidP="0041035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350">
        <w:rPr>
          <w:rFonts w:ascii="Times New Roman" w:hAnsi="Times New Roman" w:cs="Times New Roman"/>
          <w:b/>
          <w:sz w:val="28"/>
          <w:szCs w:val="28"/>
        </w:rPr>
        <w:t>Расчет необходимого воздухообмена при естественной вентиляции</w:t>
      </w:r>
      <w:r w:rsidRPr="004103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18B4546" w14:textId="77777777" w:rsidR="00410350" w:rsidRDefault="00410350" w:rsidP="0041035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5C0373" w14:textId="0B1383F4" w:rsidR="00410350" w:rsidRDefault="00410350" w:rsidP="004103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350">
        <w:rPr>
          <w:rFonts w:ascii="Times New Roman" w:hAnsi="Times New Roman" w:cs="Times New Roman"/>
          <w:sz w:val="28"/>
          <w:szCs w:val="28"/>
        </w:rPr>
        <w:t xml:space="preserve">Определить необходимый воздухообмен для удаления избыточного тепла, вносимого в цех солнечной радиацией. Цех расположен на широте 45°. Площадь остекления стороны цеха, обращенной на запад, составляет  </w:t>
      </w:r>
      <w:r w:rsidRPr="00410350">
        <w:rPr>
          <w:rFonts w:ascii="Times New Roman" w:hAnsi="Times New Roman" w:cs="Times New Roman"/>
          <w:sz w:val="28"/>
          <w:szCs w:val="28"/>
        </w:rPr>
        <w:object w:dxaOrig="680" w:dyaOrig="380" w14:anchorId="400A1F59">
          <v:shape id="_x0000_i1026" type="#_x0000_t75" style="width:34.2pt;height:19.2pt" o:ole="">
            <v:imagedata r:id="rId14" o:title=""/>
          </v:shape>
          <o:OLEObject Type="Embed" ProgID="Equation.3" ShapeID="_x0000_i1026" DrawAspect="Content" ObjectID="_1667856721" r:id="rId15"/>
        </w:object>
      </w:r>
      <w:r w:rsidRPr="00410350">
        <w:rPr>
          <w:rFonts w:ascii="Times New Roman" w:hAnsi="Times New Roman" w:cs="Times New Roman"/>
          <w:sz w:val="28"/>
          <w:szCs w:val="28"/>
        </w:rPr>
        <w:t>87 м</w:t>
      </w:r>
      <w:r w:rsidRPr="004103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10350">
        <w:rPr>
          <w:rFonts w:ascii="Times New Roman" w:hAnsi="Times New Roman" w:cs="Times New Roman"/>
          <w:sz w:val="28"/>
          <w:szCs w:val="28"/>
        </w:rPr>
        <w:t xml:space="preserve">, а перпендикулярной к ней торцевой стеной, обращенной на </w:t>
      </w:r>
      <w:r w:rsidRPr="00410350">
        <w:rPr>
          <w:rFonts w:ascii="Times New Roman" w:hAnsi="Times New Roman" w:cs="Times New Roman"/>
          <w:iCs/>
          <w:sz w:val="28"/>
          <w:szCs w:val="28"/>
        </w:rPr>
        <w:t xml:space="preserve">юг </w:t>
      </w:r>
      <w:r w:rsidRPr="00410350">
        <w:rPr>
          <w:rFonts w:ascii="Times New Roman" w:hAnsi="Times New Roman" w:cs="Times New Roman"/>
          <w:sz w:val="28"/>
          <w:szCs w:val="28"/>
        </w:rPr>
        <w:object w:dxaOrig="680" w:dyaOrig="380" w14:anchorId="5F616E00">
          <v:shape id="_x0000_i1027" type="#_x0000_t75" style="width:34.2pt;height:19.2pt" o:ole="">
            <v:imagedata r:id="rId16" o:title=""/>
          </v:shape>
          <o:OLEObject Type="Embed" ProgID="Equation.3" ShapeID="_x0000_i1027" DrawAspect="Content" ObjectID="_1667856722" r:id="rId17"/>
        </w:object>
      </w:r>
      <w:r w:rsidRPr="00410350">
        <w:rPr>
          <w:rFonts w:ascii="Times New Roman" w:hAnsi="Times New Roman" w:cs="Times New Roman"/>
          <w:sz w:val="28"/>
          <w:szCs w:val="28"/>
        </w:rPr>
        <w:t>50 м</w:t>
      </w:r>
      <w:r w:rsidRPr="004103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10350">
        <w:rPr>
          <w:rFonts w:ascii="Times New Roman" w:hAnsi="Times New Roman" w:cs="Times New Roman"/>
          <w:sz w:val="28"/>
          <w:szCs w:val="28"/>
        </w:rPr>
        <w:t xml:space="preserve">, окна в цехе с двойным остеклением   с   металлическими   переплетами.   Загрязнение стекла - обычное. Покрытие </w:t>
      </w:r>
      <w:proofErr w:type="spellStart"/>
      <w:r w:rsidRPr="00410350">
        <w:rPr>
          <w:rFonts w:ascii="Times New Roman" w:hAnsi="Times New Roman" w:cs="Times New Roman"/>
          <w:sz w:val="28"/>
          <w:szCs w:val="28"/>
        </w:rPr>
        <w:t>бесчердачное</w:t>
      </w:r>
      <w:proofErr w:type="spellEnd"/>
      <w:r w:rsidRPr="00410350">
        <w:rPr>
          <w:rFonts w:ascii="Times New Roman" w:hAnsi="Times New Roman" w:cs="Times New Roman"/>
          <w:sz w:val="28"/>
          <w:szCs w:val="28"/>
        </w:rPr>
        <w:t xml:space="preserve">, площадь покрытия </w:t>
      </w:r>
      <w:proofErr w:type="spellStart"/>
      <w:r w:rsidRPr="0041035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103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410350">
        <w:rPr>
          <w:rFonts w:ascii="Times New Roman" w:hAnsi="Times New Roman" w:cs="Times New Roman"/>
          <w:sz w:val="28"/>
          <w:szCs w:val="28"/>
        </w:rPr>
        <w:t>=280 м</w:t>
      </w:r>
      <w:r w:rsidRPr="004103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10350">
        <w:rPr>
          <w:rFonts w:ascii="Times New Roman" w:hAnsi="Times New Roman" w:cs="Times New Roman"/>
          <w:sz w:val="28"/>
          <w:szCs w:val="28"/>
        </w:rPr>
        <w:t xml:space="preserve">. Температура воздуха в помещении </w:t>
      </w:r>
      <w:proofErr w:type="spellStart"/>
      <w:r w:rsidRPr="004103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03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410350">
        <w:rPr>
          <w:rFonts w:ascii="Times New Roman" w:hAnsi="Times New Roman" w:cs="Times New Roman"/>
          <w:sz w:val="28"/>
          <w:szCs w:val="28"/>
        </w:rPr>
        <w:t>=17°</w:t>
      </w:r>
      <w:r w:rsidRPr="0041035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0350">
        <w:rPr>
          <w:rFonts w:ascii="Times New Roman" w:hAnsi="Times New Roman" w:cs="Times New Roman"/>
          <w:sz w:val="28"/>
          <w:szCs w:val="28"/>
        </w:rPr>
        <w:t xml:space="preserve">, температура наружного воздуха </w:t>
      </w:r>
      <w:proofErr w:type="spellStart"/>
      <w:r w:rsidRPr="004103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03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proofErr w:type="spellEnd"/>
      <w:r w:rsidRPr="00410350">
        <w:rPr>
          <w:rFonts w:ascii="Times New Roman" w:hAnsi="Times New Roman" w:cs="Times New Roman"/>
          <w:sz w:val="28"/>
          <w:szCs w:val="28"/>
        </w:rPr>
        <w:t>=12°</w:t>
      </w:r>
      <w:r w:rsidRPr="0041035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0350">
        <w:rPr>
          <w:rFonts w:ascii="Times New Roman" w:hAnsi="Times New Roman" w:cs="Times New Roman"/>
          <w:sz w:val="28"/>
          <w:szCs w:val="28"/>
        </w:rPr>
        <w:t>.</w:t>
      </w:r>
    </w:p>
    <w:p w14:paraId="5203EB46" w14:textId="77777777" w:rsidR="00410350" w:rsidRDefault="00410350" w:rsidP="004103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BF8C9E" w14:textId="134C7D75" w:rsidR="00410350" w:rsidRDefault="00410350" w:rsidP="004103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350">
        <w:rPr>
          <w:rFonts w:ascii="Times New Roman" w:hAnsi="Times New Roman" w:cs="Times New Roman"/>
          <w:b/>
          <w:sz w:val="28"/>
          <w:szCs w:val="28"/>
        </w:rPr>
        <w:t>Методические указания.</w:t>
      </w:r>
    </w:p>
    <w:p w14:paraId="1224A50A" w14:textId="77777777" w:rsidR="00410350" w:rsidRPr="00410350" w:rsidRDefault="00410350" w:rsidP="004103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267D3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Необходимый для удаления избыточного тепла воздухообмен 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пр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по формуле:</w:t>
      </w:r>
    </w:p>
    <w:p w14:paraId="5995E73D" w14:textId="62903C0A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52" w:rsidRPr="0084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45C52" w:rsidRPr="00845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4AD4" w:rsidRPr="00134A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6"/>
                <w:szCs w:val="36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36"/>
                <w:szCs w:val="36"/>
                <w:lang w:val="kk-KZ"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sz w:val="36"/>
            <w:szCs w:val="36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0,278∙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ru-RU"/>
                  </w:rPr>
                  <m:t>рад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ru-RU"/>
                  </w:rPr>
                  <m:t xml:space="preserve">в </m:t>
                </m:r>
              </m:sub>
            </m:sSub>
            <m: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 xml:space="preserve"> 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6"/>
                        <w:szCs w:val="36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6"/>
                        <w:szCs w:val="36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6"/>
                        <w:szCs w:val="36"/>
                        <w:lang w:val="kk-KZ" w:eastAsia="ru-RU"/>
                      </w:rPr>
                      <m:t>вн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6"/>
                        <w:szCs w:val="36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6"/>
                        <w:szCs w:val="36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6"/>
                        <w:szCs w:val="36"/>
                        <w:lang w:val="kk-KZ" w:eastAsia="ru-RU"/>
                      </w:rPr>
                      <m:t>н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ru-RU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ru-RU"/>
                  </w:rPr>
                  <m:t>пр</m:t>
                </m:r>
              </m:sub>
            </m:sSub>
          </m:den>
        </m:f>
      </m:oMath>
      <w:r w:rsidR="0084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103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103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410350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Pr="00410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4AD4" w:rsidRPr="0013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134AD4" w:rsidRPr="0013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134AD4" w:rsidRPr="00134AD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410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7C4EF1B" w14:textId="77777777" w:rsidR="00845C52" w:rsidRDefault="00845C52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4E3FA" w14:textId="0F3BE4CB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изб 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избыточное тепло, отводимое из помещения вентиля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цией, Вт;</w:t>
      </w:r>
    </w:p>
    <w:p w14:paraId="103ADF57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удельная весовая теплоемкость воздуха, С=1 кДж/(кг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°С); </w:t>
      </w:r>
    </w:p>
    <w:p w14:paraId="3D96C733" w14:textId="305DC8F2" w:rsidR="00410350" w:rsidRPr="00410350" w:rsidRDefault="00134AD4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вн</w:t>
      </w:r>
      <w:proofErr w:type="spellEnd"/>
      <w:r w:rsidR="00410350" w:rsidRPr="004103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температура воздуха,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°С;    </w:t>
      </w:r>
    </w:p>
    <w:p w14:paraId="5C64CB03" w14:textId="329F658C" w:rsidR="00410350" w:rsidRPr="00410350" w:rsidRDefault="00134AD4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температура приточного воздуха, °С;</w:t>
      </w:r>
    </w:p>
    <w:p w14:paraId="21CD29FA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пр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плотность приточного воздуха определяется по формуле:</w:t>
      </w:r>
    </w:p>
    <w:p w14:paraId="1E1FD851" w14:textId="77777777" w:rsidR="00134AD4" w:rsidRDefault="00134AD4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14:paraId="56D02746" w14:textId="51A24A4C" w:rsidR="00410350" w:rsidRPr="00410350" w:rsidRDefault="00134AD4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AD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</w:t>
      </w:r>
      <w:r w:rsidR="00D708FC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</w:t>
      </w:r>
      <w:r w:rsidRPr="00134AD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</w:t>
      </w:r>
      <w:r w:rsidRPr="00410350">
        <w:rPr>
          <w:rFonts w:ascii="Courier New" w:eastAsia="Courier New" w:hAnsi="Courier New" w:cs="Courier New"/>
          <w:color w:val="000000"/>
          <w:position w:val="-30"/>
          <w:sz w:val="32"/>
          <w:szCs w:val="32"/>
          <w:lang w:eastAsia="ru-RU"/>
        </w:rPr>
        <w:object w:dxaOrig="1480" w:dyaOrig="680" w14:anchorId="54EEA3A1">
          <v:shape id="_x0000_i1028" type="#_x0000_t75" style="width:93pt;height:43.2pt" o:ole="">
            <v:imagedata r:id="rId18" o:title=""/>
          </v:shape>
          <o:OLEObject Type="Embed" ProgID="Equation.3" ShapeID="_x0000_i1028" DrawAspect="Content" ObjectID="_1667856723" r:id="rId19"/>
        </w:object>
      </w:r>
      <w:r w:rsidRPr="00134AD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</w:t>
      </w:r>
      <w:r w:rsidRP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кг/м</w:t>
      </w:r>
      <w:r w:rsidRPr="00134A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134AD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</w:t>
      </w:r>
      <w:r w:rsidR="00D708FC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</w:t>
      </w:r>
      <w:r w:rsidRPr="00134AD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134AD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</w:t>
      </w:r>
      <w:r w:rsidRPr="00134AD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134AD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2)</w:t>
      </w:r>
    </w:p>
    <w:p w14:paraId="0A7F7EE7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381A3" w14:textId="525C3B80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Поступление тепла от солнечной радиации </w:t>
      </w: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p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ад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учитывают при наружной температуре +10°С и выше в теплый период года и определяют по формулам:                                                                                       </w:t>
      </w:r>
    </w:p>
    <w:p w14:paraId="66C11225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остекленных поверхностей</w:t>
      </w:r>
    </w:p>
    <w:p w14:paraId="17E1FDAB" w14:textId="5C91FF28" w:rsidR="00410350" w:rsidRPr="00410350" w:rsidRDefault="00D708FC" w:rsidP="00D708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8C20B9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pict w14:anchorId="0DABA021">
          <v:shape id="_x0000_i1029" type="#_x0000_t75" style="width:148.8pt;height:19.2pt">
            <v:imagedata r:id="rId20" o:title=""/>
          </v:shape>
        </w:pict>
      </w:r>
      <w:r w:rsidRPr="00D7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      </w:t>
      </w:r>
      <w:r w:rsidR="00134A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</w:t>
      </w:r>
      <w:proofErr w:type="gramStart"/>
      <w:r w:rsidR="00134A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14:paraId="53CD55FF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покрытий</w:t>
      </w:r>
    </w:p>
    <w:p w14:paraId="0768FF6B" w14:textId="374D62BA" w:rsidR="00410350" w:rsidRPr="00410350" w:rsidRDefault="00D708FC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C20B9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pict w14:anchorId="0C2AC88A">
          <v:shape id="_x0000_i1030" type="#_x0000_t75" style="width:126pt;height:19.2pt">
            <v:imagedata r:id="rId21" o:title=""/>
          </v:shape>
        </w:pic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,Вт</w:t>
      </w:r>
      <w:proofErr w:type="gramEnd"/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</w:t>
      </w:r>
      <w:r w:rsid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AD4" w:rsidRP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4AD4" w:rsidRPr="0013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34AD4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10350"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14:paraId="621B4EF0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ост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площадь поверхности остекления и покрытия, </w:t>
      </w:r>
      <w:proofErr w:type="gram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;</w:t>
      </w:r>
      <w:proofErr w:type="gram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B02753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ост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тепловыделения от солнечной радиации, поступаю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в помещение через 1 м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поверхности остекления (таблица 2) и покрытия (таблица 3), ккал/ч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E188B3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ост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коэффициент, характеризующий остекление и степень его</w:t>
      </w:r>
    </w:p>
    <w:p w14:paraId="134603F0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 (таблица 1);</w:t>
      </w:r>
    </w:p>
    <w:p w14:paraId="0011B78D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коэффициент теплопередачи покрытия, в практических ра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счетах можно принимать равным 0,5-0,7.</w:t>
      </w:r>
    </w:p>
    <w:p w14:paraId="42BB59E4" w14:textId="77777777" w:rsidR="00410350" w:rsidRPr="00410350" w:rsidRDefault="00410350" w:rsidP="0041035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14:paraId="2874461D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1              </w:t>
      </w:r>
    </w:p>
    <w:p w14:paraId="0FB29630" w14:textId="78770F55" w:rsid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 </w:t>
      </w: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02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ост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зависящий от характеристики остекления</w:t>
      </w:r>
    </w:p>
    <w:p w14:paraId="0A941902" w14:textId="77777777" w:rsidR="00B702E8" w:rsidRPr="00410350" w:rsidRDefault="00B702E8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2"/>
        <w:gridCol w:w="2983"/>
      </w:tblGrid>
      <w:tr w:rsidR="00410350" w:rsidRPr="00410350" w14:paraId="208AC1E7" w14:textId="77777777" w:rsidTr="00B702E8">
        <w:trPr>
          <w:jc w:val="center"/>
        </w:trPr>
        <w:tc>
          <w:tcPr>
            <w:tcW w:w="3404" w:type="pct"/>
            <w:shd w:val="clear" w:color="auto" w:fill="auto"/>
            <w:vAlign w:val="center"/>
          </w:tcPr>
          <w:p w14:paraId="51386622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Остекление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7BB3171E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ост</w:t>
            </w:r>
            <w:proofErr w:type="spellEnd"/>
          </w:p>
        </w:tc>
      </w:tr>
      <w:tr w:rsidR="00410350" w:rsidRPr="00410350" w14:paraId="778EE99F" w14:textId="77777777" w:rsidTr="00B702E8">
        <w:trPr>
          <w:jc w:val="center"/>
        </w:trPr>
        <w:tc>
          <w:tcPr>
            <w:tcW w:w="3404" w:type="pct"/>
            <w:shd w:val="clear" w:color="auto" w:fill="auto"/>
          </w:tcPr>
          <w:p w14:paraId="063D72E5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Двойное остекление в одной раме</w:t>
            </w:r>
          </w:p>
          <w:p w14:paraId="7E6D629A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Одинарное остекление</w:t>
            </w:r>
          </w:p>
          <w:p w14:paraId="456C9C9D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Обычное загрязнение</w:t>
            </w:r>
          </w:p>
          <w:p w14:paraId="72C117D0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Сильное загрязнение</w:t>
            </w:r>
          </w:p>
          <w:p w14:paraId="74BB6C2A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Забелка окон</w:t>
            </w:r>
          </w:p>
          <w:p w14:paraId="55316CC9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Остекление с матовыми стеклами</w:t>
            </w:r>
          </w:p>
          <w:p w14:paraId="642739A7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Внешнее зашторивание окон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4FDBA551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  <w:p w14:paraId="3861F29D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  <w:p w14:paraId="20A530E0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  <w:p w14:paraId="7C50D1EB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  <w:p w14:paraId="43922EB0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  <w:p w14:paraId="5A15FBC4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  <w:p w14:paraId="18686247" w14:textId="77777777" w:rsidR="00410350" w:rsidRPr="00410350" w:rsidRDefault="00410350" w:rsidP="0041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</w:tbl>
    <w:p w14:paraId="40A582EE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9CBC34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14:paraId="1FECE545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Удельное теплопоступление от солнечной радиации (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ост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через остекленные поверхности, ккал/(м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ч)</w:t>
      </w:r>
    </w:p>
    <w:tbl>
      <w:tblPr>
        <w:tblW w:w="91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9"/>
        <w:gridCol w:w="541"/>
        <w:gridCol w:w="440"/>
        <w:gridCol w:w="540"/>
        <w:gridCol w:w="554"/>
        <w:gridCol w:w="490"/>
        <w:gridCol w:w="462"/>
        <w:gridCol w:w="504"/>
        <w:gridCol w:w="462"/>
        <w:gridCol w:w="448"/>
        <w:gridCol w:w="503"/>
        <w:gridCol w:w="504"/>
        <w:gridCol w:w="476"/>
        <w:gridCol w:w="462"/>
        <w:gridCol w:w="434"/>
        <w:gridCol w:w="406"/>
        <w:gridCol w:w="491"/>
      </w:tblGrid>
      <w:tr w:rsidR="00410350" w:rsidRPr="00410350" w14:paraId="4765183B" w14:textId="77777777" w:rsidTr="00D708FC">
        <w:trPr>
          <w:trHeight w:val="221"/>
        </w:trPr>
        <w:tc>
          <w:tcPr>
            <w:tcW w:w="14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243B6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 остекленной</w:t>
            </w:r>
            <w:proofErr w:type="gramEnd"/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</w:t>
            </w:r>
          </w:p>
        </w:tc>
        <w:tc>
          <w:tcPr>
            <w:tcW w:w="771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7556E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 света и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широты</w:t>
            </w:r>
          </w:p>
        </w:tc>
      </w:tr>
      <w:tr w:rsidR="00410350" w:rsidRPr="00410350" w14:paraId="0CAAB340" w14:textId="77777777" w:rsidTr="00B702E8">
        <w:trPr>
          <w:trHeight w:val="394"/>
        </w:trPr>
        <w:tc>
          <w:tcPr>
            <w:tcW w:w="14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5F5CEA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C297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</w:t>
            </w:r>
          </w:p>
        </w:tc>
        <w:tc>
          <w:tcPr>
            <w:tcW w:w="1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EA2E0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Юго-восток и юго-запад</w:t>
            </w:r>
          </w:p>
        </w:tc>
        <w:tc>
          <w:tcPr>
            <w:tcW w:w="23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488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 и запад</w:t>
            </w:r>
          </w:p>
        </w:tc>
        <w:tc>
          <w:tcPr>
            <w:tcW w:w="1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99AF7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Северо-восток и северо-запад</w:t>
            </w:r>
          </w:p>
        </w:tc>
      </w:tr>
      <w:tr w:rsidR="00410350" w:rsidRPr="00410350" w14:paraId="1E9ECE5C" w14:textId="77777777" w:rsidTr="00D708FC">
        <w:trPr>
          <w:trHeight w:val="202"/>
        </w:trPr>
        <w:tc>
          <w:tcPr>
            <w:tcW w:w="14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B569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5F5D6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35°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4ECCF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D816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55°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A8C8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65°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E331F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BED7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45°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12FAA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E735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65°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B774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35°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B616B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45°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072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BF8536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36624A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35°</w:t>
            </w:r>
          </w:p>
        </w:tc>
        <w:tc>
          <w:tcPr>
            <w:tcW w:w="4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9847A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45°</w:t>
            </w:r>
          </w:p>
        </w:tc>
        <w:tc>
          <w:tcPr>
            <w:tcW w:w="4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17B4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3F2F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65°</w:t>
            </w:r>
          </w:p>
        </w:tc>
      </w:tr>
      <w:tr w:rsidR="00410350" w:rsidRPr="00410350" w14:paraId="7E48E171" w14:textId="77777777" w:rsidTr="00D708FC">
        <w:trPr>
          <w:trHeight w:val="1395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5F628F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Окна </w:t>
            </w:r>
            <w:proofErr w:type="gramStart"/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 двойным</w:t>
            </w:r>
            <w:proofErr w:type="gramEnd"/>
          </w:p>
          <w:p w14:paraId="5F54D83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остеклением</w:t>
            </w:r>
            <w:proofErr w:type="gramStart"/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рамы) с деревянными   переплетами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F6E49B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AD047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  <w:p w14:paraId="6E915A97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4D3B6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EBE11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260113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03FCB7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02B58C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FB9720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E17A3E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1B91A3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AEF07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7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4B94F8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9EA74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83A5E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7FB93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F0BB2A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10350" w:rsidRPr="00410350" w14:paraId="7726BF97" w14:textId="77777777" w:rsidTr="00D708FC">
        <w:trPr>
          <w:trHeight w:val="960"/>
        </w:trPr>
        <w:tc>
          <w:tcPr>
            <w:tcW w:w="143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DAC2D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 с металлическими переплетами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C32B9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6B1EC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87E47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53DFE0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9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C074E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50DA2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CD815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E73CB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4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114A7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61A49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F4495E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7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AF4F13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79610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8BEF4F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687228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F034D0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410350" w:rsidRPr="00410350" w14:paraId="3FEFF0FE" w14:textId="77777777" w:rsidTr="00B702E8">
        <w:trPr>
          <w:trHeight w:val="298"/>
        </w:trPr>
        <w:tc>
          <w:tcPr>
            <w:tcW w:w="143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0EE4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с двойным вертикальным остеклением (прямоугольный) с металлическими переплетами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1121D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BC9A3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834336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B6560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0ECAC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85AFF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BBC2BC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2A8EC0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4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B3172C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8CA80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172BD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7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F90D3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7D404F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191987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F50936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6F4D28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410350" w:rsidRPr="00410350" w14:paraId="6C72004A" w14:textId="77777777" w:rsidTr="00B702E8">
        <w:trPr>
          <w:trHeight w:val="1665"/>
        </w:trPr>
        <w:tc>
          <w:tcPr>
            <w:tcW w:w="143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FD049B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же с деревянными переплетами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A6A15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7C01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E15BEC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0223B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7E25CD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7CEBC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E4E58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C0550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8A6C7E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1092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78B572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D5AA90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FD091E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537D38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F7A576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936ABA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14:paraId="6C8202DB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Примечание: для остекленных поверхностей, ориентированных на север, </w:t>
      </w:r>
      <w:r w:rsidRPr="004103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41035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ост</w:t>
      </w:r>
      <w:r w:rsidRPr="00410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=0</w:t>
      </w:r>
    </w:p>
    <w:p w14:paraId="2EECDB28" w14:textId="77777777" w:rsidR="00D708FC" w:rsidRDefault="00D708FC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D8AB7" w14:textId="77777777" w:rsidR="00D708FC" w:rsidRDefault="00D708FC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47296" w14:textId="4FA04AAC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p w14:paraId="6F9CB50A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Удельные тепловыделения от солнечной радиации (</w:t>
      </w:r>
      <w:proofErr w:type="spellStart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n</w:t>
      </w:r>
      <w:proofErr w:type="spellEnd"/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через покрытие, ккал/м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Pr="00410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</w:p>
    <w:p w14:paraId="69DA2496" w14:textId="77777777" w:rsidR="00410350" w:rsidRPr="00410350" w:rsidRDefault="00410350" w:rsidP="00410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1"/>
        <w:gridCol w:w="897"/>
        <w:gridCol w:w="897"/>
        <w:gridCol w:w="883"/>
        <w:gridCol w:w="1236"/>
        <w:gridCol w:w="897"/>
        <w:gridCol w:w="897"/>
        <w:gridCol w:w="883"/>
        <w:gridCol w:w="908"/>
      </w:tblGrid>
      <w:tr w:rsidR="00410350" w:rsidRPr="00410350" w14:paraId="351A8D72" w14:textId="77777777" w:rsidTr="00D708FC">
        <w:trPr>
          <w:trHeight w:val="422"/>
        </w:trPr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A745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покрытия</w:t>
            </w:r>
          </w:p>
        </w:tc>
        <w:tc>
          <w:tcPr>
            <w:tcW w:w="20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D41DC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Плоское бесчердачное</w:t>
            </w:r>
          </w:p>
        </w:tc>
        <w:tc>
          <w:tcPr>
            <w:tcW w:w="1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46744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6" w:hanging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Чердачное</w:t>
            </w:r>
          </w:p>
        </w:tc>
      </w:tr>
      <w:tr w:rsidR="00410350" w:rsidRPr="00410350" w14:paraId="429A1A8D" w14:textId="77777777" w:rsidTr="00D708FC">
        <w:trPr>
          <w:trHeight w:val="202"/>
        </w:trPr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11DE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56921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35°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F1000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45°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590E3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439D7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65°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BE418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35°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A3147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45°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1525A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10D5B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65°</w:t>
            </w:r>
          </w:p>
        </w:tc>
      </w:tr>
      <w:tr w:rsidR="00410350" w:rsidRPr="00410350" w14:paraId="107B9117" w14:textId="77777777" w:rsidTr="00D708FC">
        <w:trPr>
          <w:trHeight w:val="230"/>
        </w:trPr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9596F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n</w:t>
            </w:r>
            <w:proofErr w:type="spellEnd"/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8B25D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F9F16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6C7DD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E3DF5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B9D39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B568B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3ED3C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0EF5C" w14:textId="77777777" w:rsidR="00410350" w:rsidRPr="00410350" w:rsidRDefault="00410350" w:rsidP="004103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3C939526" w14:textId="04CD969E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17EDA2" w14:textId="57044F92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6D6735" w14:textId="0F1D4DEC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31F43" w14:textId="1FDCF0EB" w:rsidR="00410350" w:rsidRDefault="00410350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133B96" w14:textId="4EE1EFFD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C0988C" w14:textId="13A91252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309700" w14:textId="5B1DB237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4AD24E" w14:textId="5A72CA82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CFC4B5" w14:textId="3DBA0150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D11E53" w14:textId="2885274D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4183F3" w14:textId="476FC5FD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0B440B" w14:textId="193E1844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359A01" w14:textId="69620622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92243C" w14:textId="3185027D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BD5671" w14:textId="38AA0F82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21BBA0" w14:textId="7C27DB50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158560" w14:textId="74AA6A58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BEB432" w14:textId="5713B050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5FD836" w14:textId="5CF65FB7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2CFFC" w14:textId="36B1F4F4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0EF899" w14:textId="2D63FC1F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CBF25F" w14:textId="7E1E20CB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CF65E" w14:textId="0BE46046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E1507" w14:textId="75897ED6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D3DB04" w14:textId="78860B48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6BB966" w14:textId="44B45BCA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323723" w14:textId="5F7A22FD" w:rsidR="00D708FC" w:rsidRDefault="00D708FC" w:rsidP="007A2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680D31" w14:textId="000E2295" w:rsidR="00D708FC" w:rsidRPr="00D708FC" w:rsidRDefault="00D708FC" w:rsidP="00D708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8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модуля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708F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DCED9A1" w14:textId="77777777" w:rsidR="00D708FC" w:rsidRPr="00D708FC" w:rsidRDefault="00D708FC" w:rsidP="00D708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42870" w14:textId="5B42649C" w:rsidR="00E654C3" w:rsidRDefault="00D46766" w:rsidP="00D74D3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Пожарная безопасность. </w:t>
      </w:r>
      <w:r w:rsidRPr="00D467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Эвакуация людей из зданий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1D1A9A47" w14:textId="77777777" w:rsidR="00D46766" w:rsidRDefault="00D46766" w:rsidP="00D74D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DFB85B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время эвакуации в случае возникнове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пожарной опасности из производственного одноэтажного здания высотой 6 м. Число работающих на каждом участке и размеры в плане показаны на рис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унке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Ширина коридоров 2 м, ширина наружного дверного проема 1,8 м. Основной цех по пожароопасности относится к категории Б. Степень огнестойкости здания И.</w:t>
      </w:r>
    </w:p>
    <w:p w14:paraId="20B02E50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54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ED6FD5" wp14:editId="2CE7FDC5">
            <wp:extent cx="3943350" cy="1962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AE1D4" w14:textId="77777777" w:rsidR="00D708FC" w:rsidRPr="00D708FC" w:rsidRDefault="00D708FC" w:rsidP="00D70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064B13" w14:textId="77777777" w:rsidR="00D708FC" w:rsidRPr="00D708FC" w:rsidRDefault="00D708FC" w:rsidP="00D708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8FC">
        <w:rPr>
          <w:rFonts w:ascii="Times New Roman" w:hAnsi="Times New Roman" w:cs="Times New Roman"/>
          <w:b/>
          <w:sz w:val="28"/>
          <w:szCs w:val="28"/>
        </w:rPr>
        <w:t>Методические указания.</w:t>
      </w:r>
    </w:p>
    <w:p w14:paraId="5F5E8B86" w14:textId="77777777" w:rsid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02088" w14:textId="1DABB57F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во время пожара приобретает правильная ор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ганизация движения людей к безопасным выходам.</w:t>
      </w:r>
    </w:p>
    <w:p w14:paraId="467CC285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возможен в любом помещении, поэтому строительные нормы и правила предусматривают необходимые объемно-планиро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вочные, конструктивные, инженерно-технические и организацион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мероприятия, которые предусматривают своевременную эвакуа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людей наружу, учитывая удаленность рабочих мест от входных дверей.</w:t>
      </w:r>
    </w:p>
    <w:p w14:paraId="3B3F3C3D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3F6B46C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расстояние от двери наиболее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удаленного помещения до ближайшего выхода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наружу или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E654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лестничную клетку</w:t>
      </w:r>
    </w:p>
    <w:p w14:paraId="2A7458EB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8"/>
        <w:gridCol w:w="1442"/>
        <w:gridCol w:w="1698"/>
        <w:gridCol w:w="1147"/>
        <w:gridCol w:w="1065"/>
        <w:gridCol w:w="1065"/>
        <w:gridCol w:w="1104"/>
      </w:tblGrid>
      <w:tr w:rsidR="00E654C3" w:rsidRPr="00E654C3" w14:paraId="522B7F50" w14:textId="77777777" w:rsidTr="00D46766">
        <w:trPr>
          <w:trHeight w:val="778"/>
          <w:jc w:val="center"/>
        </w:trPr>
        <w:tc>
          <w:tcPr>
            <w:tcW w:w="97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84065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выхода</w:t>
            </w:r>
          </w:p>
        </w:tc>
        <w:tc>
          <w:tcPr>
            <w:tcW w:w="7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F4F33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</w:t>
            </w:r>
          </w:p>
          <w:p w14:paraId="7322EE6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9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21B20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огнестойкости здания</w:t>
            </w:r>
          </w:p>
        </w:tc>
        <w:tc>
          <w:tcPr>
            <w:tcW w:w="23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775B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по коридору, м, до выхода или</w:t>
            </w:r>
            <w:r w:rsidRPr="00E65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ближайшую 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лестничную 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клетку при плотности людского потока в коридоре, чел/м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654C3" w:rsidRPr="00E654C3" w14:paraId="0A6A1650" w14:textId="77777777" w:rsidTr="00D46766">
        <w:trPr>
          <w:trHeight w:val="394"/>
          <w:jc w:val="center"/>
        </w:trPr>
        <w:tc>
          <w:tcPr>
            <w:tcW w:w="9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002B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6155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D1D5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B8D0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E8AD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0CAD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1B20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7AB4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C2D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ыше 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до  4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9C29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ыше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до 5</w:t>
            </w:r>
          </w:p>
        </w:tc>
      </w:tr>
      <w:tr w:rsidR="00E654C3" w:rsidRPr="00E654C3" w14:paraId="6C6CD750" w14:textId="77777777" w:rsidTr="00D46766">
        <w:trPr>
          <w:trHeight w:val="1142"/>
          <w:jc w:val="center"/>
        </w:trPr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6A24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двумя выходами наружу или лестничными клетками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B4B0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 В</w:t>
            </w:r>
            <w:proofErr w:type="gramStart"/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1,В</w:t>
            </w:r>
            <w:proofErr w:type="gramEnd"/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В2,ВЗ ВЗ,В4</w:t>
            </w:r>
          </w:p>
          <w:p w14:paraId="51A9A32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Г,Д</w:t>
            </w:r>
            <w:proofErr w:type="gramEnd"/>
          </w:p>
          <w:p w14:paraId="73E5130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85AD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I,II</w:t>
            </w:r>
            <w:proofErr w:type="gramEnd"/>
          </w:p>
          <w:p w14:paraId="5F62062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I,II</w:t>
            </w:r>
            <w:proofErr w:type="gramEnd"/>
          </w:p>
          <w:p w14:paraId="4E93FA4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14:paraId="1DF4B73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  <w:p w14:paraId="5026129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I-III</w:t>
            </w:r>
          </w:p>
          <w:p w14:paraId="5FA3577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F1D5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13F5536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458E0E4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14:paraId="75C6B4E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6316C61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14:paraId="7BBAB8A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B878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14:paraId="7D9B5FB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14:paraId="4CB4049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  <w:p w14:paraId="3120DA5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14:paraId="5464178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14:paraId="1EE6DE6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DBDE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14:paraId="509BF7A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14:paraId="0A78913F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4E68CD9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14:paraId="25A4F4E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4454E95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9504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16D9962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14:paraId="346302C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14:paraId="556E829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0B9546E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78CD060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654C3" w:rsidRPr="00E654C3" w14:paraId="7761D230" w14:textId="77777777" w:rsidTr="00D46766">
        <w:trPr>
          <w:trHeight w:val="595"/>
          <w:jc w:val="center"/>
        </w:trPr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D0EA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   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тупиковый коридор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8CB0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Независи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мо 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кате</w:t>
            </w: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гории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BC2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I,II</w:t>
            </w:r>
            <w:proofErr w:type="gramEnd"/>
          </w:p>
          <w:p w14:paraId="4A0E24D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14:paraId="1BA91B3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4BF4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1CABD60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073E70F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2DFF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53CE36D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91A166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ADD0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2F5E9E2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5BE5152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8753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0865C43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324D73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7EC980E2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624B46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людского потока определяется как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отношение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чества людей, эвакуирующихся по общему проходу, к площади прохода.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показателем свободного перемещения людей по эва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куационным путям является плотность людского потока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определяется по формуле: </w:t>
      </w:r>
    </w:p>
    <w:p w14:paraId="3CEE88EF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607FDC3" w14:textId="77777777" w:rsidR="00E654C3" w:rsidRPr="00E654C3" w:rsidRDefault="00E654C3" w:rsidP="00E654C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340" w:dyaOrig="320" w14:anchorId="4D62FEB6">
          <v:shape id="_x0000_i1031" type="#_x0000_t75" style="width:66.6pt;height:15.6pt" o:ole="">
            <v:imagedata r:id="rId23" o:title=""/>
          </v:shape>
          <o:OLEObject Type="Embed" ProgID="Equation.3" ShapeID="_x0000_i1031" DrawAspect="Content" ObjectID="_1667856724" r:id="rId24"/>
        </w:objec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(1)</w:t>
      </w:r>
    </w:p>
    <w:p w14:paraId="1B9ED984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80B4EDB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N - количество людей, эвакуирующихся по данному прохо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ду, чел;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прохода, 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средняя площадь горизонтальной проекции человека: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взрослого в летней одежде - 0,1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Start"/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proofErr w:type="gram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 в зимней одежде -0,125 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E39D63" w14:textId="77777777" w:rsid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D005A" w14:textId="491B6AF9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Экспериментальными исследованиями установлено, что при 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0,05 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имеет полную свободу передвижения </w:t>
      </w:r>
      <w:r w:rsidRPr="00E654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любом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аправлении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любой скоростью. При 0,05&lt;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0,15 человек не может сво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бодно менять направление и должен считаться со скоростью окружаю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его людей. При плотности людского потока более 0,15 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век начинает чувствовать неудобства и движение становится слитным. При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&gt;0,92 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наблюдаются силовые воздействия людей друг на друга, и свободное пространство между людьми исчезает. Физически предельной считается плотность 1,15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11-12 взрослых лю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 в летней одежде на 1 м площади.</w:t>
      </w:r>
    </w:p>
    <w:p w14:paraId="4D633989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плотность потока люден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считать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ективным критерием оценки комфортности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движении.</w:t>
      </w:r>
    </w:p>
    <w:p w14:paraId="72A3297D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расчетах необходимо соблюдать условие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&lt;(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p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=0,92) для каждого участка пути.</w:t>
      </w:r>
    </w:p>
    <w:p w14:paraId="787B8FC0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в течение которого создаются опасные условия для организма человека (повышение температуры, увеличение концен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трации отравляющих веществ), но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сше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возможна эвакуация людей в безопасных условиях, называют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необходимым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временем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эвакуа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ции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нб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Величина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нб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вида горящих веществ и материалов, от их теплоты горения, весовой и линейной скорости выгорания, от объема помещения и др.</w:t>
      </w:r>
    </w:p>
    <w:p w14:paraId="3746B5F5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Эвакуационные пути должны обеспечить безопасную эвакуа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цию людей из помещений за время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p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превышающее необходимое время эвакуации, то есть </w:t>
      </w:r>
      <w:proofErr w:type="spellStart"/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tp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proofErr w:type="spellStart"/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BF3F90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Расчетное время эвакуации людей определяют, исходя из про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тяженности эвакуационных путей и скорости движения людского пото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от наиболее удаленных мест до выхода из здания.</w:t>
      </w:r>
    </w:p>
    <w:p w14:paraId="79F63CB1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разбивают па участки, которые могут быть го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ризонтальными (проходы, коридоры, проемы) и наклонными (лестнич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марши и пандусы с уклонами более 1:8). Все участки характеризу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ются длиной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шириной δ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Длину пути по лестничной клетке в преде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лах одного этажа можно принять равной утроенной высоте этажа. Вели проем расположен в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тонкой стене (толщиной менее 0,7 м), то длина пу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по нему принимается равной 0.</w:t>
      </w:r>
    </w:p>
    <w:p w14:paraId="76835A25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движения по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-тому участку пути 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формуле:</w:t>
      </w:r>
    </w:p>
    <w:p w14:paraId="2826236C" w14:textId="77777777" w:rsidR="00E654C3" w:rsidRPr="00E654C3" w:rsidRDefault="00E654C3" w:rsidP="00E654C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80" w:dyaOrig="700" w14:anchorId="69D26F78">
          <v:shape id="_x0000_i1032" type="#_x0000_t75" style="width:39pt;height:35.4pt" o:ole="">
            <v:imagedata r:id="rId25" o:title=""/>
          </v:shape>
          <o:OLEObject Type="Embed" ProgID="Equation.3" ShapeID="_x0000_i1032" DrawAspect="Content" ObjectID="_1667856725" r:id="rId26"/>
        </w:objec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(2)</w:t>
      </w:r>
    </w:p>
    <w:p w14:paraId="5A29A1F3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длина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-того участка пути, м;</w:t>
      </w:r>
    </w:p>
    <w:p w14:paraId="0A36DE91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скорость движения потока людей по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-тому участку пути, м/с. </w:t>
      </w:r>
    </w:p>
    <w:p w14:paraId="76051ABE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Интенсивность движения людского потока зависит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плотнос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потока и скорости его движения и определяется по формуле:</w:t>
      </w:r>
    </w:p>
    <w:p w14:paraId="3CDFE276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3FF9105" w14:textId="0DA7FBF7" w:rsid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м/мин или чел/мин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</w:p>
    <w:p w14:paraId="0079F1F9" w14:textId="77777777" w:rsidR="00CD7CDC" w:rsidRPr="00E654C3" w:rsidRDefault="00CD7CDC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B69F3" w14:textId="61449C9F" w:rsid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Пропускную способность потока определяют по формуле:</w:t>
      </w:r>
    </w:p>
    <w:p w14:paraId="20395E53" w14:textId="77777777" w:rsidR="00CD7CDC" w:rsidRPr="00E654C3" w:rsidRDefault="00CD7CDC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C4FF0" w14:textId="53E45DEF" w:rsid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1280" w:dyaOrig="320" w14:anchorId="490B4940">
          <v:shape id="_x0000_i1033" type="#_x0000_t75" style="width:63.6pt;height:15.6pt" o:ole="">
            <v:imagedata r:id="rId27" o:title=""/>
          </v:shape>
          <o:OLEObject Type="Embed" ProgID="Equation.3" ShapeID="_x0000_i1033" DrawAspect="Content" ObjectID="_1667856726" r:id="rId28"/>
        </w:objec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/мин                                                     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(</w:t>
      </w:r>
      <w:proofErr w:type="gram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</w:p>
    <w:p w14:paraId="7AF4741C" w14:textId="77777777" w:rsidR="00CD7CDC" w:rsidRPr="00E654C3" w:rsidRDefault="00CD7CDC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3A106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Скорость движения людей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участках, следующих после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первого, принимают по таблице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интенсивности по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тока.</w:t>
      </w:r>
    </w:p>
    <w:p w14:paraId="17E5402B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 движения по каждому из участков определяют по формуле:</w:t>
      </w:r>
    </w:p>
    <w:p w14:paraId="50DB750E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380" w:dyaOrig="700" w14:anchorId="5106035A">
          <v:shape id="_x0000_i1034" type="#_x0000_t75" style="width:69pt;height:35.4pt" o:ole="">
            <v:imagedata r:id="rId29" o:title=""/>
          </v:shape>
          <o:OLEObject Type="Embed" ProgID="Equation.3" ShapeID="_x0000_i1034" DrawAspect="Content" ObjectID="_1667856727" r:id="rId30"/>
        </w:objec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м/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  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(5)</w:t>
      </w:r>
    </w:p>
    <w:p w14:paraId="0E268636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δ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δ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-1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ширина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-того и предшествующего ему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-1 участков пути, м;</w:t>
      </w:r>
    </w:p>
    <w:p w14:paraId="76F77D36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-1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значения интенсивности движения потока по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-тому и предшествующему ему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-1 участкам пути, м/мин.</w:t>
      </w:r>
    </w:p>
    <w:p w14:paraId="0F8B7848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218C7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скорости и интенсивности движения людского потока по</w:t>
      </w:r>
    </w:p>
    <w:p w14:paraId="23CD7418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горизонтальному пути в зависимости от плотности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7"/>
        <w:gridCol w:w="1093"/>
        <w:gridCol w:w="1186"/>
        <w:gridCol w:w="1173"/>
        <w:gridCol w:w="1145"/>
        <w:gridCol w:w="1173"/>
        <w:gridCol w:w="1132"/>
        <w:gridCol w:w="1210"/>
      </w:tblGrid>
      <w:tr w:rsidR="00E654C3" w:rsidRPr="00E654C3" w14:paraId="122B5078" w14:textId="77777777" w:rsidTr="00D46766">
        <w:trPr>
          <w:trHeight w:val="538"/>
          <w:jc w:val="center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EB827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ность потока 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9604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Горизонтальный путь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F7B7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Дверной проем</w:t>
            </w:r>
          </w:p>
        </w:tc>
        <w:tc>
          <w:tcPr>
            <w:tcW w:w="1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FEE0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Лестница вниз</w:t>
            </w:r>
          </w:p>
        </w:tc>
        <w:tc>
          <w:tcPr>
            <w:tcW w:w="1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C4B8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Лестница вверх</w:t>
            </w:r>
          </w:p>
        </w:tc>
      </w:tr>
      <w:tr w:rsidR="00E654C3" w:rsidRPr="00E654C3" w14:paraId="30331C6E" w14:textId="77777777" w:rsidTr="00D46766">
        <w:trPr>
          <w:trHeight w:val="874"/>
          <w:jc w:val="center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AC2D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0A0B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38A8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рость</w:t>
            </w:r>
          </w:p>
          <w:p w14:paraId="61D6B12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и„</w:t>
            </w:r>
          </w:p>
          <w:p w14:paraId="04577AC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м/мин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E6BC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сив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ность 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q, 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м/мин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892D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сив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ность, м/мин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5559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рость, м/мин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21AE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сив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ность, м/мин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F435F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рость, м/мин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86E7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сив</w:t>
            </w: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ность, м/мин</w:t>
            </w:r>
          </w:p>
        </w:tc>
      </w:tr>
      <w:tr w:rsidR="00E654C3" w:rsidRPr="00E654C3" w14:paraId="55E3A790" w14:textId="77777777" w:rsidTr="00D46766">
        <w:trPr>
          <w:trHeight w:val="2688"/>
          <w:jc w:val="center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6873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  <w:p w14:paraId="480D5DD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0,05</w:t>
            </w:r>
          </w:p>
          <w:p w14:paraId="43D597F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  <w:p w14:paraId="74337B3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  <w:p w14:paraId="760A54A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  <w:p w14:paraId="055D7D2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  <w:p w14:paraId="6E96305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  <w:p w14:paraId="12C9027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  <w:p w14:paraId="446FBA0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  <w:p w14:paraId="0D40D75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  <w:p w14:paraId="0B91156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 и более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F7F4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14:paraId="19F3166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14:paraId="1DAFED3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  <w:p w14:paraId="012C823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  <w:p w14:paraId="238B6D8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  <w:p w14:paraId="36F5210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  <w:p w14:paraId="7500876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  <w:p w14:paraId="305786F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  <w:p w14:paraId="28E2421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  <w:p w14:paraId="0B0E76A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  <w:p w14:paraId="44EB8A2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0336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14:paraId="3D605DC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34FA0B4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14:paraId="778EC1C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  <w:p w14:paraId="3AAC271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14,1</w:t>
            </w:r>
          </w:p>
          <w:p w14:paraId="796366C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  <w:p w14:paraId="7569E11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16,5</w:t>
            </w:r>
          </w:p>
          <w:p w14:paraId="79EC12D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16,2</w:t>
            </w:r>
          </w:p>
          <w:p w14:paraId="709B3E2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  <w:p w14:paraId="0EAB869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15,2</w:t>
            </w:r>
          </w:p>
          <w:p w14:paraId="6556A8B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3633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14:paraId="59526D6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4A3AFCC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8,7</w:t>
            </w:r>
          </w:p>
          <w:p w14:paraId="53FF3BC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13,4</w:t>
            </w:r>
          </w:p>
          <w:p w14:paraId="01A4F59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16,5</w:t>
            </w:r>
          </w:p>
          <w:p w14:paraId="306E99D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18,4</w:t>
            </w:r>
          </w:p>
          <w:p w14:paraId="1E0FB95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19,6</w:t>
            </w:r>
          </w:p>
          <w:p w14:paraId="5C46692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  <w:p w14:paraId="143DE3B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</w:t>
            </w:r>
          </w:p>
          <w:p w14:paraId="2556998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</w:t>
            </w:r>
          </w:p>
          <w:p w14:paraId="064CE86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B68E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14:paraId="4C74C22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14:paraId="3648661F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  <w:p w14:paraId="12828FF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  <w:p w14:paraId="35D92B3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  <w:p w14:paraId="675B402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  <w:p w14:paraId="32B834D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  <w:p w14:paraId="5FCEEEF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  <w:p w14:paraId="20B19C8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14:paraId="58CE75A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  <w:p w14:paraId="0384719F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78E1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14:paraId="3BE3047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0F2E0EB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</w:t>
            </w:r>
          </w:p>
          <w:p w14:paraId="74F8182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13,6</w:t>
            </w:r>
          </w:p>
          <w:p w14:paraId="6CC3E33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15,6</w:t>
            </w:r>
          </w:p>
          <w:p w14:paraId="31F18F3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  <w:p w14:paraId="1B10657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15,5</w:t>
            </w:r>
          </w:p>
          <w:p w14:paraId="5F120F7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14,4</w:t>
            </w:r>
          </w:p>
          <w:p w14:paraId="52E8957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12,6</w:t>
            </w:r>
          </w:p>
          <w:p w14:paraId="3FBA970D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</w:t>
            </w:r>
          </w:p>
          <w:p w14:paraId="744196A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6E3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  <w:p w14:paraId="105CF1A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  <w:p w14:paraId="58AF339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  <w:p w14:paraId="545AE9D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  <w:p w14:paraId="3ECAC47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14:paraId="03DFC26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  <w:p w14:paraId="3A31B39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  <w:p w14:paraId="1FC3C7A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14:paraId="34D0228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14:paraId="2FCA218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  <w:p w14:paraId="7874717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191A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  <w:p w14:paraId="56ADD97C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14:paraId="667D42C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  <w:p w14:paraId="6E770F1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14:paraId="688A3CBE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  <w:p w14:paraId="1A493425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</w:t>
            </w:r>
          </w:p>
          <w:p w14:paraId="0562313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  <w:p w14:paraId="23076A5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</w:t>
            </w:r>
          </w:p>
          <w:p w14:paraId="6E87778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10,5</w:t>
            </w:r>
          </w:p>
          <w:p w14:paraId="5E0058E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</w:t>
            </w:r>
          </w:p>
          <w:p w14:paraId="4E600D1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</w:tr>
    </w:tbl>
    <w:p w14:paraId="19A02897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041E433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Нормативные значения максимальной интенсивности движения людского потока в зависимости от вида пути приведены в таблице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C4CF8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1BB22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Значения</w:t>
      </w:r>
      <w:proofErr w:type="gramEnd"/>
      <w:r w:rsidRPr="00E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максимальной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интенсивности движения людского потока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max</w:t>
      </w:r>
      <w:proofErr w:type="spell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6"/>
        <w:gridCol w:w="4483"/>
      </w:tblGrid>
      <w:tr w:rsidR="00E654C3" w:rsidRPr="00E654C3" w14:paraId="4D67A0A7" w14:textId="77777777" w:rsidTr="00D46766">
        <w:trPr>
          <w:trHeight w:val="221"/>
          <w:jc w:val="center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4D6B4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пути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D7893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max</w:t>
            </w:r>
            <w:proofErr w:type="spellEnd"/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м/мин</w:t>
            </w:r>
          </w:p>
        </w:tc>
      </w:tr>
      <w:tr w:rsidR="00E654C3" w:rsidRPr="00E654C3" w14:paraId="21C65FD1" w14:textId="77777777" w:rsidTr="00D46766">
        <w:trPr>
          <w:trHeight w:val="787"/>
          <w:jc w:val="center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B0D3F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Горизонтальный путь</w:t>
            </w:r>
          </w:p>
          <w:p w14:paraId="4087F6EA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Дверной проем</w:t>
            </w:r>
          </w:p>
          <w:p w14:paraId="3B183E5C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Лестницы - спуск</w:t>
            </w:r>
          </w:p>
          <w:p w14:paraId="2C1D109C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Лестницы - подъем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30B8F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  <w:p w14:paraId="5FAF5373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19,6</w:t>
            </w:r>
          </w:p>
          <w:p w14:paraId="64214F32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</w:t>
            </w:r>
          </w:p>
          <w:p w14:paraId="6CE82AFF" w14:textId="77777777" w:rsidR="00E654C3" w:rsidRPr="00E654C3" w:rsidRDefault="00E654C3" w:rsidP="00E654C3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</w:tr>
    </w:tbl>
    <w:p w14:paraId="52568D0C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5D6DE112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больше </w:t>
      </w:r>
      <w:proofErr w:type="spellStart"/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max</w:t>
      </w:r>
      <w:proofErr w:type="spellEnd"/>
      <w:r w:rsidRPr="00E654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ширину данного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δ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личить, чтобы соблюдать условие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200" w:dyaOrig="240" w14:anchorId="6EBB6B22">
          <v:shape id="_x0000_i1035" type="#_x0000_t75" style="width:9.6pt;height:12pt" o:ole="">
            <v:imagedata r:id="rId31" o:title=""/>
          </v:shape>
          <o:OLEObject Type="Embed" ProgID="Equation.3" ShapeID="_x0000_i1035" DrawAspect="Content" ObjectID="_1667856728" r:id="rId32"/>
        </w:object>
      </w:r>
      <w:proofErr w:type="spellStart"/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max</w:t>
      </w:r>
      <w:proofErr w:type="spell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Если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условие выполнить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невозможно, то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определяют по таблице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=0,9 м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6055F7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слиянии в начале </w:t>
      </w:r>
      <w:proofErr w:type="spellStart"/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</w:t>
      </w:r>
      <w:proofErr w:type="spell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участка двух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более людских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токов интенсивность движения определяют по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</w:t>
      </w:r>
    </w:p>
    <w:p w14:paraId="19CECA30" w14:textId="315BAEC5" w:rsidR="00E654C3" w:rsidRPr="00E654C3" w:rsidRDefault="00E654C3" w:rsidP="00E654C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CD7C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00" w:dyaOrig="700" w14:anchorId="2709F695">
          <v:shape id="_x0000_i1036" type="#_x0000_t75" style="width:80.4pt;height:35.4pt" o:ole="">
            <v:imagedata r:id="rId33" o:title=""/>
          </v:shape>
          <o:OLEObject Type="Embed" ProgID="Equation.3" ShapeID="_x0000_i1036" DrawAspect="Content" ObjectID="_1667856729" r:id="rId34"/>
        </w:objec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D7C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м/</w:t>
      </w:r>
      <w:proofErr w:type="gram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  </w:t>
      </w:r>
      <w:proofErr w:type="gram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(6)</w:t>
      </w:r>
    </w:p>
    <w:p w14:paraId="2D2F44AB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-1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интенсивность движения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людских потоков, сливающи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хся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начале участка </w:t>
      </w:r>
      <w:proofErr w:type="spellStart"/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м/мин;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l-GR" w:eastAsia="ru-RU"/>
        </w:rPr>
        <w:t>δ</w:t>
      </w:r>
      <w:proofErr w:type="spellStart"/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-1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ширина участков пути до слияния, м;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l-GR" w:eastAsia="ru-RU"/>
        </w:rPr>
        <w:t>δ</w:t>
      </w:r>
      <w:proofErr w:type="spellStart"/>
      <w:r w:rsidRPr="00E654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ширина рассматриваемого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-того участка пути, м.</w:t>
      </w:r>
    </w:p>
    <w:p w14:paraId="096A1490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Необходимое время эвакуации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из помещений производст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венных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зданий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степени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огнестойкости принимают по таблице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</w:p>
    <w:p w14:paraId="45A393E1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Необходимое время эвакуации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помещений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производственных зданий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огнестойкости,</w:t>
      </w:r>
      <w:r w:rsidRPr="00E654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зависимости от категории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по </w:t>
      </w:r>
      <w:proofErr w:type="spellStart"/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пожароопасности</w:t>
      </w:r>
    </w:p>
    <w:p w14:paraId="2F6D0817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7"/>
        <w:gridCol w:w="990"/>
        <w:gridCol w:w="1276"/>
        <w:gridCol w:w="993"/>
        <w:gridCol w:w="851"/>
        <w:gridCol w:w="2164"/>
      </w:tblGrid>
      <w:tr w:rsidR="00E654C3" w:rsidRPr="00E654C3" w14:paraId="48DCF0E8" w14:textId="77777777" w:rsidTr="00D46766">
        <w:trPr>
          <w:trHeight w:val="221"/>
          <w:jc w:val="center"/>
        </w:trPr>
        <w:tc>
          <w:tcPr>
            <w:tcW w:w="3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DC1CAC" w14:textId="77777777" w:rsidR="00E654C3" w:rsidRPr="00E654C3" w:rsidRDefault="00E654C3" w:rsidP="00E6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Категория производства</w:t>
            </w:r>
          </w:p>
          <w:p w14:paraId="0B449C73" w14:textId="77777777" w:rsidR="00E654C3" w:rsidRPr="00E654C3" w:rsidRDefault="00E654C3" w:rsidP="00E6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29076" w14:textId="77777777" w:rsidR="00E654C3" w:rsidRPr="00E654C3" w:rsidRDefault="00E654C3" w:rsidP="00E6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 помещения, </w:t>
            </w:r>
            <w:proofErr w:type="spellStart"/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</w:t>
            </w:r>
            <w:proofErr w:type="spellEnd"/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</w:t>
            </w: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654C3" w:rsidRPr="00E654C3" w14:paraId="0A814D9F" w14:textId="77777777" w:rsidTr="00D46766">
        <w:trPr>
          <w:trHeight w:val="269"/>
          <w:jc w:val="center"/>
        </w:trPr>
        <w:tc>
          <w:tcPr>
            <w:tcW w:w="3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2DFA7" w14:textId="77777777" w:rsidR="00E654C3" w:rsidRPr="00E654C3" w:rsidRDefault="00E654C3" w:rsidP="00E6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AEEAB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310A2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1C9B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4CB3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51DB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 и более</w:t>
            </w:r>
          </w:p>
        </w:tc>
      </w:tr>
      <w:tr w:rsidR="00E654C3" w:rsidRPr="00E654C3" w14:paraId="05923B3F" w14:textId="77777777" w:rsidTr="00D46766">
        <w:trPr>
          <w:trHeight w:val="384"/>
          <w:jc w:val="center"/>
        </w:trPr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B8E54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А, 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FDD8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2093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84AE9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EB4DF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D9BE3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1,75</w:t>
            </w:r>
          </w:p>
        </w:tc>
      </w:tr>
      <w:tr w:rsidR="00E654C3" w:rsidRPr="00E654C3" w14:paraId="70F10E4E" w14:textId="77777777" w:rsidTr="00D46766">
        <w:trPr>
          <w:trHeight w:val="374"/>
          <w:jc w:val="center"/>
        </w:trPr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7830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A84A7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FBDBA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E783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6A256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E7450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</w:tr>
      <w:tr w:rsidR="00E654C3" w:rsidRPr="00E654C3" w14:paraId="45839E80" w14:textId="77777777" w:rsidTr="00D46766">
        <w:trPr>
          <w:trHeight w:val="394"/>
          <w:jc w:val="center"/>
        </w:trPr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EC018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Г, Д</w:t>
            </w:r>
          </w:p>
        </w:tc>
        <w:tc>
          <w:tcPr>
            <w:tcW w:w="6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C3901" w14:textId="77777777" w:rsidR="00E654C3" w:rsidRPr="00E654C3" w:rsidRDefault="00E654C3" w:rsidP="00E6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4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ограничивается</w:t>
            </w:r>
          </w:p>
        </w:tc>
      </w:tr>
    </w:tbl>
    <w:p w14:paraId="656464BF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производственных зданий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промышленных предприятий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степени огнестойкости с коридорами,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служащими для эвакуации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людей, необходимое время эвакуации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от дверей наиболее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ленных помещений до выхода наружу или </w:t>
      </w:r>
      <w:r w:rsidRP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ближайшую лестничную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клетку принимают 3 мин; от помещений с выходом в тупиковый кори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дор - 0,5 мин. Для зданий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степени огнестойкости необходимое время эвакуации уменьшается на 30%, а для зданий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степени огнестойкости -на 50%.</w:t>
      </w:r>
    </w:p>
    <w:p w14:paraId="5779E1D4" w14:textId="77777777" w:rsidR="00E654C3" w:rsidRPr="00E654C3" w:rsidRDefault="00E654C3" w:rsidP="00E654C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административных и вспомогательных зданиях промышлен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ных предприятий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И,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степени огнестойкости с коридорами, служа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щими для эвакуации людей, необходимое время для эвакуации людей от дверей наиболее удаленных помещений до выхода наружу или в бли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жайшую лестничную клетку принимают от помещений, расположенных между двумя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лестничными клетками или наружными выходами 1 мин; от помещений с выходами в тупиковый коридор - 0,5 мин. Необходи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мое время эвакуации по лестницам следует принимать для зданий высо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той до 5 этажей включительно - 5 мин, для зданий выше 5 до 9 этажей -10 мин. Для зданий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степени огнестойкости время эвакуации людей уменьшается на 30%, а для зданий 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E65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степени огнестойкости - на 50 %.</w:t>
      </w:r>
    </w:p>
    <w:p w14:paraId="677ACF33" w14:textId="7780F975" w:rsidR="00D708FC" w:rsidRDefault="00D708FC" w:rsidP="00D708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EE8BA" w14:textId="77777777" w:rsidR="00E654C3" w:rsidRPr="00D708FC" w:rsidRDefault="00E654C3" w:rsidP="00D708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54C3" w:rsidRPr="00D7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501A"/>
    <w:multiLevelType w:val="hybridMultilevel"/>
    <w:tmpl w:val="92E25412"/>
    <w:lvl w:ilvl="0" w:tplc="C6E4B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3E"/>
    <w:rsid w:val="00134AD4"/>
    <w:rsid w:val="001359D1"/>
    <w:rsid w:val="001A1B4D"/>
    <w:rsid w:val="001A7AF2"/>
    <w:rsid w:val="00222779"/>
    <w:rsid w:val="00410350"/>
    <w:rsid w:val="0046641E"/>
    <w:rsid w:val="004C6D16"/>
    <w:rsid w:val="005072DC"/>
    <w:rsid w:val="006E6A02"/>
    <w:rsid w:val="00716071"/>
    <w:rsid w:val="007A2B67"/>
    <w:rsid w:val="00845C52"/>
    <w:rsid w:val="008C20B9"/>
    <w:rsid w:val="00926F51"/>
    <w:rsid w:val="00A86148"/>
    <w:rsid w:val="00A90C1C"/>
    <w:rsid w:val="00B42F91"/>
    <w:rsid w:val="00B702E8"/>
    <w:rsid w:val="00BE205C"/>
    <w:rsid w:val="00C77C1B"/>
    <w:rsid w:val="00C77C3E"/>
    <w:rsid w:val="00CA7536"/>
    <w:rsid w:val="00CD7CDC"/>
    <w:rsid w:val="00D46766"/>
    <w:rsid w:val="00D708FC"/>
    <w:rsid w:val="00D74D3E"/>
    <w:rsid w:val="00D9094B"/>
    <w:rsid w:val="00DD709B"/>
    <w:rsid w:val="00E654C3"/>
    <w:rsid w:val="00EB6B05"/>
    <w:rsid w:val="00F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7C354"/>
  <w15:chartTrackingRefBased/>
  <w15:docId w15:val="{C7A0ADC6-5919-433D-BB3B-1E2E56C3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16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227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22779"/>
    <w:rPr>
      <w:rFonts w:eastAsiaTheme="minorEastAsia"/>
      <w:color w:val="5A5A5A" w:themeColor="text1" w:themeTint="A5"/>
      <w:spacing w:val="15"/>
    </w:rPr>
  </w:style>
  <w:style w:type="character" w:styleId="a6">
    <w:name w:val="Subtle Emphasis"/>
    <w:basedOn w:val="a0"/>
    <w:uiPriority w:val="19"/>
    <w:qFormat/>
    <w:rsid w:val="00222779"/>
    <w:rPr>
      <w:i/>
      <w:iCs/>
      <w:color w:val="404040" w:themeColor="text1" w:themeTint="BF"/>
    </w:rPr>
  </w:style>
  <w:style w:type="paragraph" w:styleId="a7">
    <w:name w:val="Balloon Text"/>
    <w:basedOn w:val="a"/>
    <w:link w:val="a8"/>
    <w:uiPriority w:val="99"/>
    <w:semiHidden/>
    <w:unhideWhenUsed/>
    <w:rsid w:val="00EB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6B0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7160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716071"/>
    <w:rPr>
      <w:rFonts w:ascii="Consolas" w:hAnsi="Consolas"/>
      <w:sz w:val="21"/>
      <w:szCs w:val="21"/>
    </w:rPr>
  </w:style>
  <w:style w:type="table" w:styleId="ab">
    <w:name w:val="Table Grid"/>
    <w:basedOn w:val="a1"/>
    <w:uiPriority w:val="39"/>
    <w:rsid w:val="001A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45C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0.wmf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4.wmf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oleObject" Target="embeddings/oleObject4.bin"/><Relationship Id="rId31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oleObject" Target="embeddings/oleObject8.bin"/><Relationship Id="rId35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15A4-CA87-4C17-90A5-8FA0D711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Kuralay Tulegenova</dc:creator>
  <cp:keywords/>
  <dc:description/>
  <cp:lastModifiedBy>Gulzhan Nuruldayeva</cp:lastModifiedBy>
  <cp:revision>2</cp:revision>
  <dcterms:created xsi:type="dcterms:W3CDTF">2020-11-25T18:45:00Z</dcterms:created>
  <dcterms:modified xsi:type="dcterms:W3CDTF">2020-11-25T18:45:00Z</dcterms:modified>
</cp:coreProperties>
</file>