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8E03A" w14:textId="77777777" w:rsidR="00E77C4F" w:rsidRDefault="00000000">
      <w:pPr>
        <w:pStyle w:val="aa"/>
        <w:jc w:val="center"/>
      </w:pPr>
      <w:r>
        <w:t>MODULE 1 MATERIALS</w:t>
      </w:r>
    </w:p>
    <w:p w14:paraId="6E7EE7D6" w14:textId="77777777" w:rsidR="00E77C4F" w:rsidRDefault="00000000">
      <w:pPr>
        <w:spacing w:after="0" w:line="240" w:lineRule="auto"/>
        <w:jc w:val="center"/>
        <w:rPr>
          <w:b/>
          <w:bCs/>
          <w:color w:val="365F91" w:themeColor="accent1" w:themeShade="BF"/>
          <w:sz w:val="36"/>
          <w:szCs w:val="36"/>
          <w:lang w:val="ru-RU"/>
        </w:rPr>
      </w:pPr>
      <w:r w:rsidRPr="00C304E1">
        <w:rPr>
          <w:b/>
          <w:bCs/>
          <w:color w:val="365F91" w:themeColor="accent1" w:themeShade="BF"/>
          <w:sz w:val="36"/>
          <w:szCs w:val="36"/>
        </w:rPr>
        <w:t>Petroleum Data Analytics with Python</w:t>
      </w:r>
    </w:p>
    <w:p w14:paraId="1A3A7FFE" w14:textId="77777777" w:rsidR="00C304E1" w:rsidRPr="00C304E1" w:rsidRDefault="00C304E1">
      <w:pPr>
        <w:spacing w:after="0" w:line="240" w:lineRule="auto"/>
        <w:jc w:val="center"/>
        <w:rPr>
          <w:b/>
          <w:bCs/>
          <w:color w:val="365F91" w:themeColor="accent1" w:themeShade="BF"/>
          <w:sz w:val="36"/>
          <w:szCs w:val="36"/>
          <w:lang w:val="ru-RU"/>
        </w:rPr>
      </w:pPr>
    </w:p>
    <w:p w14:paraId="5F77E665" w14:textId="0E683144" w:rsidR="00E77C4F" w:rsidRPr="00C304E1" w:rsidRDefault="00000000" w:rsidP="00C304E1">
      <w:pPr>
        <w:pStyle w:val="1"/>
        <w:spacing w:before="0" w:line="240" w:lineRule="auto"/>
        <w:ind w:firstLine="567"/>
        <w:jc w:val="both"/>
        <w:rPr>
          <w:sz w:val="36"/>
          <w:szCs w:val="32"/>
        </w:rPr>
      </w:pPr>
      <w:r w:rsidRPr="00C304E1">
        <w:rPr>
          <w:rFonts w:ascii="Times New Roman" w:eastAsia="Times New Roman" w:hAnsi="Times New Roman"/>
          <w:szCs w:val="32"/>
        </w:rPr>
        <w:t>2. Reading Material</w:t>
      </w:r>
    </w:p>
    <w:tbl>
      <w:tblPr>
        <w:tblStyle w:val="aff0"/>
        <w:tblW w:w="0" w:type="auto"/>
        <w:jc w:val="center"/>
        <w:tblLook w:val="04A0" w:firstRow="1" w:lastRow="0" w:firstColumn="1" w:lastColumn="0" w:noHBand="0" w:noVBand="1"/>
      </w:tblPr>
      <w:tblGrid>
        <w:gridCol w:w="3119"/>
        <w:gridCol w:w="7137"/>
      </w:tblGrid>
      <w:tr w:rsidR="00E77C4F" w:rsidRPr="00C304E1" w14:paraId="164A01D0" w14:textId="77777777" w:rsidTr="00C304E1">
        <w:trPr>
          <w:jc w:val="center"/>
        </w:trPr>
        <w:tc>
          <w:tcPr>
            <w:tcW w:w="3119" w:type="dxa"/>
            <w:vAlign w:val="center"/>
          </w:tcPr>
          <w:p w14:paraId="15CE87B0" w14:textId="77777777" w:rsidR="00E77C4F" w:rsidRPr="00C304E1" w:rsidRDefault="00000000" w:rsidP="00C304E1">
            <w:pPr>
              <w:jc w:val="center"/>
              <w:rPr>
                <w:sz w:val="24"/>
                <w:szCs w:val="24"/>
              </w:rPr>
            </w:pPr>
            <w:r w:rsidRPr="00C304E1">
              <w:rPr>
                <w:b/>
                <w:sz w:val="24"/>
                <w:szCs w:val="24"/>
              </w:rPr>
              <w:t>Field</w:t>
            </w:r>
          </w:p>
        </w:tc>
        <w:tc>
          <w:tcPr>
            <w:tcW w:w="7137" w:type="dxa"/>
            <w:vAlign w:val="center"/>
          </w:tcPr>
          <w:p w14:paraId="2F3819FE" w14:textId="77777777" w:rsidR="00E77C4F" w:rsidRPr="00C304E1" w:rsidRDefault="00000000" w:rsidP="00C304E1">
            <w:pPr>
              <w:jc w:val="center"/>
              <w:rPr>
                <w:sz w:val="24"/>
                <w:szCs w:val="24"/>
              </w:rPr>
            </w:pPr>
            <w:r w:rsidRPr="00C304E1">
              <w:rPr>
                <w:b/>
                <w:sz w:val="24"/>
                <w:szCs w:val="24"/>
              </w:rPr>
              <w:t>Value</w:t>
            </w:r>
          </w:p>
        </w:tc>
      </w:tr>
      <w:tr w:rsidR="00E77C4F" w:rsidRPr="00C304E1" w14:paraId="2C902678" w14:textId="77777777" w:rsidTr="00C304E1">
        <w:trPr>
          <w:jc w:val="center"/>
        </w:trPr>
        <w:tc>
          <w:tcPr>
            <w:tcW w:w="3119" w:type="dxa"/>
            <w:vAlign w:val="center"/>
          </w:tcPr>
          <w:p w14:paraId="3034488D" w14:textId="77777777" w:rsidR="00E77C4F" w:rsidRPr="00C304E1" w:rsidRDefault="00000000" w:rsidP="00C304E1">
            <w:pPr>
              <w:jc w:val="center"/>
              <w:rPr>
                <w:sz w:val="24"/>
                <w:szCs w:val="24"/>
              </w:rPr>
            </w:pPr>
            <w:r w:rsidRPr="00C304E1">
              <w:rPr>
                <w:sz w:val="24"/>
                <w:szCs w:val="24"/>
              </w:rPr>
              <w:t>Title</w:t>
            </w:r>
          </w:p>
        </w:tc>
        <w:tc>
          <w:tcPr>
            <w:tcW w:w="7137" w:type="dxa"/>
            <w:vAlign w:val="center"/>
          </w:tcPr>
          <w:p w14:paraId="60D027B5" w14:textId="77777777" w:rsidR="00E77C4F" w:rsidRPr="00C304E1" w:rsidRDefault="00000000" w:rsidP="00C304E1">
            <w:pPr>
              <w:jc w:val="center"/>
              <w:rPr>
                <w:sz w:val="24"/>
                <w:szCs w:val="24"/>
              </w:rPr>
            </w:pPr>
            <w:r w:rsidRPr="00C304E1">
              <w:rPr>
                <w:sz w:val="24"/>
                <w:szCs w:val="24"/>
              </w:rPr>
              <w:t>Setting Up Python and PyCharm for Petroleum Data Analytics</w:t>
            </w:r>
          </w:p>
        </w:tc>
      </w:tr>
      <w:tr w:rsidR="00E77C4F" w:rsidRPr="00C304E1" w14:paraId="6D5087A3" w14:textId="77777777" w:rsidTr="00C304E1">
        <w:trPr>
          <w:jc w:val="center"/>
        </w:trPr>
        <w:tc>
          <w:tcPr>
            <w:tcW w:w="3119" w:type="dxa"/>
            <w:vAlign w:val="center"/>
          </w:tcPr>
          <w:p w14:paraId="312089A9" w14:textId="77777777" w:rsidR="00E77C4F" w:rsidRPr="00C304E1" w:rsidRDefault="00000000" w:rsidP="00C304E1">
            <w:pPr>
              <w:jc w:val="center"/>
              <w:rPr>
                <w:sz w:val="24"/>
                <w:szCs w:val="24"/>
              </w:rPr>
            </w:pPr>
            <w:r w:rsidRPr="00C304E1">
              <w:rPr>
                <w:sz w:val="24"/>
                <w:szCs w:val="24"/>
              </w:rPr>
              <w:t>Course</w:t>
            </w:r>
          </w:p>
        </w:tc>
        <w:tc>
          <w:tcPr>
            <w:tcW w:w="7137" w:type="dxa"/>
            <w:vAlign w:val="center"/>
          </w:tcPr>
          <w:p w14:paraId="484DD77C" w14:textId="77777777" w:rsidR="00E77C4F" w:rsidRPr="00C304E1" w:rsidRDefault="00000000" w:rsidP="00C304E1">
            <w:pPr>
              <w:jc w:val="center"/>
              <w:rPr>
                <w:sz w:val="24"/>
                <w:szCs w:val="24"/>
              </w:rPr>
            </w:pPr>
            <w:r w:rsidRPr="00C304E1">
              <w:rPr>
                <w:sz w:val="24"/>
                <w:szCs w:val="24"/>
              </w:rPr>
              <w:t>Petroleum Data Analytics with Python</w:t>
            </w:r>
          </w:p>
        </w:tc>
      </w:tr>
      <w:tr w:rsidR="00E77C4F" w:rsidRPr="00C304E1" w14:paraId="4BA0DEF3" w14:textId="77777777" w:rsidTr="00C304E1">
        <w:trPr>
          <w:jc w:val="center"/>
        </w:trPr>
        <w:tc>
          <w:tcPr>
            <w:tcW w:w="3119" w:type="dxa"/>
            <w:vAlign w:val="center"/>
          </w:tcPr>
          <w:p w14:paraId="45705F04" w14:textId="77777777" w:rsidR="00E77C4F" w:rsidRPr="00C304E1" w:rsidRDefault="00000000" w:rsidP="00C304E1">
            <w:pPr>
              <w:jc w:val="center"/>
              <w:rPr>
                <w:sz w:val="24"/>
                <w:szCs w:val="24"/>
              </w:rPr>
            </w:pPr>
            <w:r w:rsidRPr="00C304E1">
              <w:rPr>
                <w:sz w:val="24"/>
                <w:szCs w:val="24"/>
              </w:rPr>
              <w:t>Module</w:t>
            </w:r>
          </w:p>
        </w:tc>
        <w:tc>
          <w:tcPr>
            <w:tcW w:w="7137" w:type="dxa"/>
            <w:vAlign w:val="center"/>
          </w:tcPr>
          <w:p w14:paraId="02F9FE63" w14:textId="77777777" w:rsidR="00E77C4F" w:rsidRPr="00C304E1" w:rsidRDefault="00000000" w:rsidP="00C304E1">
            <w:pPr>
              <w:jc w:val="center"/>
              <w:rPr>
                <w:sz w:val="24"/>
                <w:szCs w:val="24"/>
              </w:rPr>
            </w:pPr>
            <w:r w:rsidRPr="00C304E1">
              <w:rPr>
                <w:sz w:val="24"/>
                <w:szCs w:val="24"/>
              </w:rPr>
              <w:t>Module 1 - Python Foundations for Petroleum Engineers</w:t>
            </w:r>
          </w:p>
        </w:tc>
      </w:tr>
      <w:tr w:rsidR="00E77C4F" w:rsidRPr="00C304E1" w14:paraId="66ABE326" w14:textId="77777777" w:rsidTr="00C304E1">
        <w:trPr>
          <w:jc w:val="center"/>
        </w:trPr>
        <w:tc>
          <w:tcPr>
            <w:tcW w:w="3119" w:type="dxa"/>
            <w:vAlign w:val="center"/>
          </w:tcPr>
          <w:p w14:paraId="7595F8F4" w14:textId="77777777" w:rsidR="00E77C4F" w:rsidRPr="00C304E1" w:rsidRDefault="00000000" w:rsidP="00C304E1">
            <w:pPr>
              <w:jc w:val="center"/>
              <w:rPr>
                <w:sz w:val="24"/>
                <w:szCs w:val="24"/>
              </w:rPr>
            </w:pPr>
            <w:r w:rsidRPr="00C304E1">
              <w:rPr>
                <w:sz w:val="24"/>
                <w:szCs w:val="24"/>
              </w:rPr>
              <w:t>Estimated time</w:t>
            </w:r>
          </w:p>
        </w:tc>
        <w:tc>
          <w:tcPr>
            <w:tcW w:w="7137" w:type="dxa"/>
            <w:vAlign w:val="center"/>
          </w:tcPr>
          <w:p w14:paraId="157C8FF8" w14:textId="77777777" w:rsidR="00E77C4F" w:rsidRPr="00C304E1" w:rsidRDefault="00000000" w:rsidP="00C304E1">
            <w:pPr>
              <w:jc w:val="center"/>
              <w:rPr>
                <w:sz w:val="24"/>
                <w:szCs w:val="24"/>
              </w:rPr>
            </w:pPr>
            <w:r w:rsidRPr="00C304E1">
              <w:rPr>
                <w:sz w:val="24"/>
                <w:szCs w:val="24"/>
              </w:rPr>
              <w:t>8-10 minutes</w:t>
            </w:r>
          </w:p>
        </w:tc>
      </w:tr>
      <w:tr w:rsidR="00E77C4F" w:rsidRPr="00C304E1" w14:paraId="04BE10D1" w14:textId="77777777" w:rsidTr="00C304E1">
        <w:trPr>
          <w:jc w:val="center"/>
        </w:trPr>
        <w:tc>
          <w:tcPr>
            <w:tcW w:w="3119" w:type="dxa"/>
            <w:vAlign w:val="center"/>
          </w:tcPr>
          <w:p w14:paraId="6B3622A3" w14:textId="77777777" w:rsidR="00E77C4F" w:rsidRPr="00C304E1" w:rsidRDefault="00000000" w:rsidP="00C304E1">
            <w:pPr>
              <w:jc w:val="center"/>
              <w:rPr>
                <w:sz w:val="24"/>
                <w:szCs w:val="24"/>
              </w:rPr>
            </w:pPr>
            <w:r w:rsidRPr="00C304E1">
              <w:rPr>
                <w:sz w:val="24"/>
                <w:szCs w:val="24"/>
              </w:rPr>
              <w:t>Source</w:t>
            </w:r>
          </w:p>
        </w:tc>
        <w:tc>
          <w:tcPr>
            <w:tcW w:w="7137" w:type="dxa"/>
            <w:vAlign w:val="center"/>
          </w:tcPr>
          <w:p w14:paraId="16DBAE65" w14:textId="77777777" w:rsidR="00E77C4F" w:rsidRPr="00C304E1" w:rsidRDefault="00000000" w:rsidP="00C304E1">
            <w:pPr>
              <w:jc w:val="center"/>
              <w:rPr>
                <w:sz w:val="24"/>
                <w:szCs w:val="24"/>
              </w:rPr>
            </w:pPr>
            <w:r w:rsidRPr="00C304E1">
              <w:rPr>
                <w:sz w:val="24"/>
                <w:szCs w:val="24"/>
              </w:rPr>
              <w:t>Author-developed material</w:t>
            </w:r>
          </w:p>
        </w:tc>
      </w:tr>
      <w:tr w:rsidR="00E77C4F" w:rsidRPr="00C304E1" w14:paraId="3F517D03" w14:textId="77777777" w:rsidTr="00C304E1">
        <w:trPr>
          <w:jc w:val="center"/>
        </w:trPr>
        <w:tc>
          <w:tcPr>
            <w:tcW w:w="3119" w:type="dxa"/>
            <w:vAlign w:val="center"/>
          </w:tcPr>
          <w:p w14:paraId="0A97D747" w14:textId="77777777" w:rsidR="00E77C4F" w:rsidRPr="00C304E1" w:rsidRDefault="00000000" w:rsidP="00C304E1">
            <w:pPr>
              <w:jc w:val="center"/>
              <w:rPr>
                <w:sz w:val="24"/>
                <w:szCs w:val="24"/>
              </w:rPr>
            </w:pPr>
            <w:r w:rsidRPr="00C304E1">
              <w:rPr>
                <w:sz w:val="24"/>
                <w:szCs w:val="24"/>
              </w:rPr>
              <w:t>Purpose</w:t>
            </w:r>
          </w:p>
        </w:tc>
        <w:tc>
          <w:tcPr>
            <w:tcW w:w="7137" w:type="dxa"/>
            <w:vAlign w:val="center"/>
          </w:tcPr>
          <w:p w14:paraId="7E2A7EDA" w14:textId="77777777" w:rsidR="00E77C4F" w:rsidRPr="00C304E1" w:rsidRDefault="00000000" w:rsidP="00C304E1">
            <w:pPr>
              <w:jc w:val="center"/>
              <w:rPr>
                <w:sz w:val="24"/>
                <w:szCs w:val="24"/>
              </w:rPr>
            </w:pPr>
            <w:r w:rsidRPr="00C304E1">
              <w:rPr>
                <w:sz w:val="24"/>
                <w:szCs w:val="24"/>
              </w:rPr>
              <w:t>Prepare a beginner learner to create a working Python environment and run the first petroleum calculation.</w:t>
            </w:r>
          </w:p>
        </w:tc>
      </w:tr>
    </w:tbl>
    <w:p w14:paraId="3435B3D5" w14:textId="77777777" w:rsidR="00E77C4F" w:rsidRDefault="00000000" w:rsidP="00C304E1">
      <w:pPr>
        <w:pStyle w:val="21"/>
        <w:spacing w:before="0" w:line="240" w:lineRule="auto"/>
        <w:ind w:firstLine="567"/>
        <w:jc w:val="both"/>
      </w:pPr>
      <w:r>
        <w:rPr>
          <w:rFonts w:ascii="Times New Roman" w:eastAsia="Times New Roman" w:hAnsi="Times New Roman"/>
        </w:rPr>
        <w:t>Reading outcomes</w:t>
      </w:r>
    </w:p>
    <w:p w14:paraId="0B40C0C2" w14:textId="77777777" w:rsidR="00E77C4F" w:rsidRDefault="00000000" w:rsidP="00C304E1">
      <w:pPr>
        <w:pStyle w:val="a0"/>
        <w:spacing w:after="0" w:line="240" w:lineRule="auto"/>
        <w:ind w:left="0" w:firstLine="567"/>
        <w:jc w:val="both"/>
      </w:pPr>
      <w:r>
        <w:t>Choose a suitable Python environment for this course.</w:t>
      </w:r>
    </w:p>
    <w:p w14:paraId="4E2F85CD" w14:textId="77777777" w:rsidR="00E77C4F" w:rsidRDefault="00000000" w:rsidP="00C304E1">
      <w:pPr>
        <w:pStyle w:val="a0"/>
        <w:spacing w:after="0" w:line="240" w:lineRule="auto"/>
        <w:ind w:left="0" w:firstLine="567"/>
        <w:jc w:val="both"/>
      </w:pPr>
      <w:r>
        <w:t>Verify that the Python interpreter is installed and connected to PyCharm.</w:t>
      </w:r>
    </w:p>
    <w:p w14:paraId="102CF393" w14:textId="77777777" w:rsidR="00E77C4F" w:rsidRDefault="00000000" w:rsidP="00C304E1">
      <w:pPr>
        <w:pStyle w:val="a0"/>
        <w:spacing w:after="0" w:line="240" w:lineRule="auto"/>
        <w:ind w:left="0" w:firstLine="567"/>
        <w:jc w:val="both"/>
      </w:pPr>
      <w:r>
        <w:t>Create a simple project structure for scripts, data and outputs.</w:t>
      </w:r>
    </w:p>
    <w:p w14:paraId="278909AC" w14:textId="77777777" w:rsidR="00E77C4F" w:rsidRDefault="00000000" w:rsidP="00C304E1">
      <w:pPr>
        <w:pStyle w:val="a0"/>
        <w:spacing w:after="0" w:line="240" w:lineRule="auto"/>
        <w:ind w:left="0" w:firstLine="567"/>
        <w:jc w:val="both"/>
      </w:pPr>
      <w:r>
        <w:t>Install or verify the scientific libraries used later in the course.</w:t>
      </w:r>
    </w:p>
    <w:p w14:paraId="4F44D8F6" w14:textId="77777777" w:rsidR="00E77C4F" w:rsidRDefault="00000000" w:rsidP="00C304E1">
      <w:pPr>
        <w:pStyle w:val="a0"/>
        <w:spacing w:after="0" w:line="240" w:lineRule="auto"/>
        <w:ind w:left="0" w:firstLine="567"/>
        <w:jc w:val="both"/>
      </w:pPr>
      <w:r>
        <w:t>Run a first engineering calculation and interpret the console output.</w:t>
      </w:r>
    </w:p>
    <w:p w14:paraId="1F44282A" w14:textId="77777777" w:rsidR="00E77C4F" w:rsidRDefault="00000000" w:rsidP="00C304E1">
      <w:pPr>
        <w:pStyle w:val="21"/>
        <w:spacing w:before="0" w:line="240" w:lineRule="auto"/>
        <w:ind w:firstLine="567"/>
        <w:jc w:val="both"/>
      </w:pPr>
      <w:r>
        <w:rPr>
          <w:rFonts w:ascii="Times New Roman" w:eastAsia="Times New Roman" w:hAnsi="Times New Roman"/>
        </w:rPr>
        <w:t>Reading content</w:t>
      </w:r>
    </w:p>
    <w:p w14:paraId="14C5A216" w14:textId="77777777" w:rsidR="00E77C4F" w:rsidRDefault="00000000" w:rsidP="00C304E1">
      <w:pPr>
        <w:spacing w:after="0" w:line="240" w:lineRule="auto"/>
        <w:ind w:firstLine="567"/>
        <w:jc w:val="both"/>
      </w:pPr>
      <w:r>
        <w:t>Python can be used through several working environments. For this course, the recommended beginner workflow is Python 3 together with PyCharm Community Edition. Jupyter Notebook may also be used later for interactive exploration, but PyCharm is useful at the beginning because it makes the structure of a project, the interpreter and the Run console visible in one place. The exact editor is less important than the ability to run a script reliably and reproduce the same result.</w:t>
      </w:r>
    </w:p>
    <w:p w14:paraId="7CE7DCC3" w14:textId="77777777" w:rsidR="00E77C4F" w:rsidRDefault="00000000" w:rsidP="00C304E1">
      <w:pPr>
        <w:spacing w:after="0" w:line="240" w:lineRule="auto"/>
        <w:ind w:firstLine="567"/>
        <w:jc w:val="both"/>
      </w:pPr>
      <w:r>
        <w:t>Before creating a project, verify that Python is installed. In Windows, open Command Prompt or PowerShell and run python --version. A version number confirms that an interpreter is accessible. If the command is not recognized, check the Python installation and PATH settings. In PyCharm, create a new project and confirm that the project interpreter points to the intended Python installation. A common beginner problem is installing a library into one interpreter while the project uses another, so always check the active environment before troubleshooting the code itself.</w:t>
      </w:r>
    </w:p>
    <w:p w14:paraId="660D1C93" w14:textId="77777777" w:rsidR="00E77C4F" w:rsidRDefault="00000000" w:rsidP="00C304E1">
      <w:pPr>
        <w:spacing w:after="0" w:line="240" w:lineRule="auto"/>
        <w:ind w:firstLine="567"/>
        <w:jc w:val="both"/>
      </w:pPr>
      <w:r>
        <w:t>A simple project structure reduces confusion when the course moves from one value to larger datasets. Create folders such as scripts for Python files, data for CSV or Excel input files, and output for generated tables or figures. Keeping raw input separate from calculated output makes the analysis easier to audit and helps prevent accidental changes to the source data.</w:t>
      </w:r>
    </w:p>
    <w:p w14:paraId="200E176F" w14:textId="77777777" w:rsidR="00E77C4F" w:rsidRDefault="00000000" w:rsidP="00C304E1">
      <w:pPr>
        <w:spacing w:after="0" w:line="240" w:lineRule="auto"/>
        <w:ind w:firstLine="567"/>
        <w:jc w:val="both"/>
      </w:pPr>
      <w:r>
        <w:t>The first scientific libraries used across the course are NumPy, Pandas and Matplotlib. NumPy supports numerical arrays and vectorized calculations. Pandas is used later for tabular well and production data. Matplotlib creates engineering plots. If a library cannot be imported, install it in the active environment and run the import again. At this stage, the goal is not to master these libraries; the goal is to confirm that the working environment is ready.</w:t>
      </w:r>
    </w:p>
    <w:p w14:paraId="57A5C39B" w14:textId="77777777" w:rsidR="00E77C4F" w:rsidRDefault="00000000" w:rsidP="00C304E1">
      <w:pPr>
        <w:spacing w:after="0" w:line="240" w:lineRule="auto"/>
        <w:ind w:firstLine="567"/>
        <w:jc w:val="both"/>
      </w:pPr>
      <w:r>
        <w:t>The first petroleum calculation should be deliberately simple. Suppose a well produces 120 m³/day of oil and 30 m³/day of water. Water Cut is calculated as water divided by total liquid, multiplied by 100. In Python, store oil and water in clearly named variables, perform the calculation and print the result with a unit. A readable variable name such as oil_rate_m3_day is better than a generic name such as x because it preserves engineering meaning.</w:t>
      </w:r>
    </w:p>
    <w:p w14:paraId="0D4DF9B0" w14:textId="77777777" w:rsidR="00E77C4F" w:rsidRDefault="00000000" w:rsidP="00C304E1">
      <w:pPr>
        <w:spacing w:after="0" w:line="240" w:lineRule="auto"/>
        <w:ind w:firstLine="567"/>
        <w:jc w:val="both"/>
      </w:pPr>
      <w:r>
        <w:t>When the script runs, do not stop at the number. Check whether the unit is correct, whether the result is physically reasonable and whether the inputs describe the same time period and well. This habit is central to the course: Python performs the calculation, but the engineer remains responsible for data quality and interpretation.</w:t>
      </w:r>
    </w:p>
    <w:p w14:paraId="03708964" w14:textId="77777777" w:rsidR="00E77C4F" w:rsidRDefault="00000000" w:rsidP="00C304E1">
      <w:pPr>
        <w:pStyle w:val="21"/>
        <w:spacing w:before="0" w:line="240" w:lineRule="auto"/>
        <w:ind w:firstLine="567"/>
      </w:pPr>
      <w:r>
        <w:rPr>
          <w:rFonts w:ascii="Times New Roman" w:eastAsia="Times New Roman" w:hAnsi="Times New Roman"/>
        </w:rPr>
        <w:t>Minimal setup test</w:t>
      </w:r>
    </w:p>
    <w:p w14:paraId="0F537A80" w14:textId="77777777" w:rsidR="00E77C4F" w:rsidRPr="00C304E1" w:rsidRDefault="00000000" w:rsidP="00C304E1">
      <w:pPr>
        <w:spacing w:after="0" w:line="240" w:lineRule="auto"/>
        <w:ind w:firstLine="567"/>
        <w:rPr>
          <w:i/>
          <w:iCs/>
        </w:rPr>
      </w:pPr>
      <w:proofErr w:type="spellStart"/>
      <w:r w:rsidRPr="00C304E1">
        <w:rPr>
          <w:i/>
          <w:iCs/>
        </w:rPr>
        <w:t>oil_rate_m3_day = 120</w:t>
      </w:r>
      <w:proofErr w:type="spellEnd"/>
      <w:r w:rsidRPr="00C304E1">
        <w:rPr>
          <w:i/>
          <w:iCs/>
        </w:rPr>
      </w:r>
    </w:p>
    <w:p w14:paraId="108F4AAF" w14:textId="77777777" w:rsidR="00E77C4F" w:rsidRPr="00C304E1" w:rsidRDefault="00000000" w:rsidP="00C304E1">
      <w:pPr>
        <w:spacing w:after="0" w:line="240" w:lineRule="auto"/>
        <w:ind w:firstLine="567"/>
        <w:rPr>
          <w:i/>
          <w:iCs/>
        </w:rPr>
      </w:pPr>
      <w:r w:rsidRPr="00C304E1">
        <w:rPr>
          <w:i/>
          <w:iCs/>
        </w:rPr>
        <w:t>water_rate_m3_day = 30</w:t>
      </w:r>
    </w:p>
    <w:p w14:paraId="6430C84E" w14:textId="77777777" w:rsidR="00E77C4F" w:rsidRPr="00C304E1" w:rsidRDefault="00000000" w:rsidP="00C304E1">
      <w:pPr>
        <w:spacing w:after="0" w:line="240" w:lineRule="auto"/>
        <w:ind w:firstLine="567"/>
        <w:rPr>
          <w:i/>
          <w:iCs/>
        </w:rPr>
      </w:pPr>
      <w:r w:rsidRPr="00C304E1">
        <w:rPr>
          <w:i/>
          <w:iCs/>
        </w:rPr>
        <w:t>water_cut = water_rate_m3_day / (oil_rate_m3_day + water_rate_m3_day) * 100</w:t>
      </w:r>
    </w:p>
    <w:p w14:paraId="3E814309" w14:textId="77777777" w:rsidR="00E77C4F" w:rsidRPr="00C304E1" w:rsidRDefault="00000000" w:rsidP="00C304E1">
      <w:pPr>
        <w:spacing w:after="0" w:line="240" w:lineRule="auto"/>
        <w:ind w:firstLine="567"/>
        <w:rPr>
          <w:i/>
          <w:iCs/>
        </w:rPr>
      </w:pPr>
      <w:proofErr w:type="gramStart"/>
      <w:r w:rsidRPr="00C304E1">
        <w:rPr>
          <w:i/>
          <w:iCs/>
        </w:rPr>
        <w:t>print(</w:t>
      </w:r>
      <w:proofErr w:type="gramEnd"/>
      <w:r w:rsidRPr="00C304E1">
        <w:rPr>
          <w:i/>
          <w:iCs/>
        </w:rPr>
        <w:t xml:space="preserve">f'Water </w:t>
      </w:r>
      <w:proofErr w:type="gramStart"/>
      <w:r w:rsidRPr="00C304E1">
        <w:rPr>
          <w:i/>
          <w:iCs/>
        </w:rPr>
        <w:t>Cut: {</w:t>
      </w:r>
      <w:proofErr w:type="gramEnd"/>
      <w:r w:rsidRPr="00C304E1">
        <w:rPr>
          <w:i/>
          <w:iCs/>
        </w:rPr>
        <w:t>water_cut:.1</w:t>
      </w:r>
      <w:proofErr w:type="gramStart"/>
      <w:r w:rsidRPr="00C304E1">
        <w:rPr>
          <w:i/>
          <w:iCs/>
        </w:rPr>
        <w:t>f}%</w:t>
      </w:r>
      <w:proofErr w:type="gramEnd"/>
      <w:r w:rsidRPr="00C304E1">
        <w:rPr>
          <w:i/>
          <w:iCs/>
        </w:rPr>
        <w:t>')</w:t>
      </w:r>
    </w:p>
    <w:p w14:paraId="7FF57CEB" w14:textId="77777777" w:rsidR="00E77C4F" w:rsidRDefault="00000000" w:rsidP="00C304E1">
      <w:pPr>
        <w:spacing w:after="0" w:line="240" w:lineRule="auto"/>
        <w:ind w:firstLine="567"/>
        <w:jc w:val="both"/>
      </w:pPr>
      <w:r>
        <w:t>Expected output: Water Cut: 20.0%. If the code runs and the output is reasonable, the learner is ready for the live-coding videos in Module 1.</w:t>
      </w:r>
    </w:p>
    <w:sectPr w:rsidR="00E77C4F" w:rsidSect="00034616">
      <w:pgSz w:w="12240" w:h="15840"/>
      <w:pgMar w:top="1020" w:right="850"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2AF5EC5"/>
    <w:multiLevelType w:val="hybridMultilevel"/>
    <w:tmpl w:val="81063D9C"/>
    <w:lvl w:ilvl="0" w:tplc="902A3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805122715">
    <w:abstractNumId w:val="8"/>
  </w:num>
  <w:num w:numId="2" w16cid:durableId="1056900931">
    <w:abstractNumId w:val="6"/>
  </w:num>
  <w:num w:numId="3" w16cid:durableId="1754086057">
    <w:abstractNumId w:val="5"/>
  </w:num>
  <w:num w:numId="4" w16cid:durableId="1976333801">
    <w:abstractNumId w:val="4"/>
  </w:num>
  <w:num w:numId="5" w16cid:durableId="1881630621">
    <w:abstractNumId w:val="7"/>
  </w:num>
  <w:num w:numId="6" w16cid:durableId="1274897861">
    <w:abstractNumId w:val="3"/>
  </w:num>
  <w:num w:numId="7" w16cid:durableId="1412238349">
    <w:abstractNumId w:val="2"/>
  </w:num>
  <w:num w:numId="8" w16cid:durableId="458379242">
    <w:abstractNumId w:val="1"/>
  </w:num>
  <w:num w:numId="9" w16cid:durableId="1185442008">
    <w:abstractNumId w:val="0"/>
  </w:num>
  <w:num w:numId="10" w16cid:durableId="16824662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0722"/>
    <w:rsid w:val="0015074B"/>
    <w:rsid w:val="0029639D"/>
    <w:rsid w:val="00326F90"/>
    <w:rsid w:val="00AA1D8D"/>
    <w:rsid w:val="00B47730"/>
    <w:rsid w:val="00C304E1"/>
    <w:rsid w:val="00CB0664"/>
    <w:rsid w:val="00E77C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8410D3"/>
  <w14:defaultImageDpi w14:val="300"/>
  <w15:docId w15:val="{B21D9D25-DB47-40EF-8ED3-2FBF7F29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2687</Words>
  <Characters>15318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2B_Module1_Reading</dc:title>
  <dc:subject/>
  <dc:creator>python-docx</dc:creator>
  <cp:keywords/>
  <dc:description>generated by python-docx</dc:description>
  <cp:lastModifiedBy>Kadyrzhan Zaurbekov</cp:lastModifiedBy>
  <cp:revision>2</cp:revision>
  <dcterms:created xsi:type="dcterms:W3CDTF">2013-12-23T23:15:00Z</dcterms:created>
  <dcterms:modified xsi:type="dcterms:W3CDTF">2026-08-26T07:57:00Z</dcterms:modified>
  <cp:category/>
</cp:coreProperties>
</file>