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color w:val="595959"/>
          <w:sz w:val="20"/>
          <w:szCs w:val="20"/>
        </w:rPr>
        <w:t xml:space="preserve">Satbayev University · МООК «Основы администрирования баз данных на PostgreSQL»</w:t>
      </w:r>
    </w:p>
    <w:p>
      <w:pPr>
        <w:pBdr>
          <w:bottom w:val="single" w:color="2E75B6" w:sz="6" w:space="6"/>
        </w:pBdr>
        <w:spacing w:after="100" w:before="120"/>
        <w:jc w:val="center"/>
      </w:pPr>
      <w:r>
        <w:rPr>
          <w:b/>
          <w:bCs/>
          <w:color w:val="1F3864"/>
          <w:sz w:val="28"/>
          <w:szCs w:val="28"/>
        </w:rPr>
        <w:t xml:space="preserve">ДИСКУССИОННОЕ ЗАДАНИЕ</w:t>
      </w:r>
    </w:p>
    <w:p>
      <w:pPr>
        <w:spacing w:after="120"/>
        <w:jc w:val="center"/>
      </w:pPr>
      <w:r>
        <w:rPr>
          <w:i/>
          <w:iCs/>
          <w:color w:val="595959"/>
          <w:sz w:val="20"/>
          <w:szCs w:val="20"/>
        </w:rPr>
        <w:t xml:space="preserve">Модуль 1 · Введение в администрирование БД. Установка и конфигурирование СУБД</w:t>
      </w:r>
    </w:p>
    <w:p>
      <w:pPr>
        <w:spacing w:after="120"/>
      </w:pPr>
      <w:r>
        <w:rPr>
          <w:b/>
          <w:bCs/>
        </w:rPr>
        <w:t xml:space="preserve">Тема обсуждения: </w:t>
      </w:r>
      <w:r>
        <w:rPr>
          <w:i/>
          <w:iCs/>
          <w:color w:val="2E75B6"/>
          <w:sz w:val="22"/>
          <w:szCs w:val="22"/>
        </w:rPr>
        <w:t xml:space="preserve">«Какую ошибку из чек-листа вы бы добавили из собственного опыта — и чем она обычно вызвана?»</w:t>
      </w:r>
    </w:p>
    <w:p>
      <w:pPr>
        <w:spacing w:after="120"/>
      </w:pPr>
      <w:r>
        <w:rPr>
          <w:b/>
          <w:bCs/>
        </w:rPr>
        <w:t xml:space="preserve">Контекст для обучающегося: </w:t>
      </w:r>
      <w:r>
        <w:rPr>
          <w:sz w:val="21"/>
          <w:szCs w:val="21"/>
        </w:rPr>
        <w:t xml:space="preserve">В материале для чтения модуля разобраны десять типичных ошибок при установке PostgreSQL: от использования HDD-дисков до забытого автозапуска службы. Но список не претендует на полноту — в реальной практике администраторы сталкиваются и с другими граблями.</w:t>
      </w:r>
    </w:p>
    <w:p>
      <w:pPr>
        <w:spacing w:after="120"/>
      </w:pPr>
      <w:r>
        <w:rPr>
          <w:b/>
          <w:bCs/>
        </w:rPr>
        <w:t xml:space="preserve">Вопросы для обсуждения: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Была ли у вас (или у знакомого администратора) ситуация, когда база данных начинала работать медленно или нестабильно из-за ошибки конфигурации, допущенной ещё при установке?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Какую ошибку вы бы добавили в чек-лист из материала для чтения? Опишите её и объясните, почему она возникает.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Прокомментируйте минимум один пост другого участника: согласны ли вы с предложенной причиной ошибки, и как бы вы её предотвратили?</w:t>
      </w:r>
    </w:p>
    <w:p>
      <w:pPr>
        <w:spacing w:after="120"/>
      </w:pPr>
      <w:r>
        <w:rPr>
          <w:b/>
          <w:bCs/>
        </w:rPr>
        <w:t xml:space="preserve">Инструкция по участию: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Опубликуйте развёрнутый ответ на первые два вопроса (минимум 4–5 предложений) в теме форума модуля.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Прокомментируйте минимум один пост другого участника, следуя третьему вопросу выше.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Срок участия — в течение прохождения модуля, до перехода к следующему.</w:t>
      </w:r>
    </w:p>
    <w:p>
      <w:pPr>
        <w:spacing w:after="120"/>
      </w:pPr>
      <w:r>
        <w:rPr>
          <w:b/>
          <w:bCs/>
        </w:rPr>
        <w:t xml:space="preserve">Критерии оценивания участия: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60"/>
        <w:gridCol w:w="1900"/>
      </w:tblGrid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Критерий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Вес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Собственный пост отвечает на оба вопроса содержательно и по существу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50%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Пост опирается на материал модуля (видео, чтение) или на конкретный пример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EAF1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  <w:tr>
        <w:tc>
          <w:tcPr>
            <w:tcW w:type="dxa" w:w="74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Дан содержательный комментарий минимум одному участнику</w:t>
            </w:r>
          </w:p>
        </w:tc>
        <w:tc>
          <w:tcPr>
            <w:tcW w:type="dxa" w:w="19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25%</w:t>
            </w:r>
          </w:p>
        </w:tc>
      </w:tr>
    </w:tbl>
    <w:sectPr>
      <w:pgSz w:w="12240" w:h="15840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20" w:before="200"/>
      <w:outlineLvl w:val="0"/>
    </w:pPr>
    <w:rPr>
      <w:rFonts w:ascii="Arial" w:cs="Arial" w:eastAsia="Arial" w:hAnsi="Arial"/>
      <w:b/>
      <w:bCs/>
      <w:color w:val="1F386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2026-08-26T06:49:17.765Z</dcterms:created>
  <dcterms:modified xsi:type="dcterms:W3CDTF">2026-08-26T06:49:17.766Z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