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МАТЕРИАЛ ДЛЯ ЧТЕНИЯ</w:t>
      </w:r>
    </w:p>
    <w:p>
      <w:pPr>
        <w:spacing w:after="140"/>
        <w:jc w:val="center"/>
      </w:pPr>
      <w:r>
        <w:rPr>
          <w:i/>
          <w:iCs/>
          <w:color w:val="595959"/>
          <w:sz w:val="20"/>
          <w:szCs w:val="20"/>
        </w:rPr>
        <w:t xml:space="preserve">Неоцениваемый элемент курса · Модуль 4</w:t>
      </w:r>
    </w:p>
    <w:p>
      <w:pPr>
        <w:pStyle w:val="Heading1"/>
      </w:pPr>
      <w:r>
        <w:t xml:space="preserve">1. Название текстового материала</w:t>
      </w:r>
    </w:p>
    <w:p>
      <w:pPr>
        <w:spacing w:after="140"/>
      </w:pPr>
      <w:r>
        <w:rPr>
          <w:b/>
          <w:bCs/>
          <w:color w:val="2E75B6"/>
          <w:sz w:val="24"/>
          <w:szCs w:val="24"/>
        </w:rPr>
        <w:t xml:space="preserve">«Шпаргалка по EXPLAIN ANALYZE: как читать план выполнения запроса»</w:t>
      </w:r>
    </w:p>
    <w:p>
      <w:pPr>
        <w:pStyle w:val="Heading1"/>
      </w:pPr>
      <w:r>
        <w:t xml:space="preserve">2. Основная информация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Курс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Основы администрирования баз данных на PostgreSQL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Модуль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Модуль 4. Индексы: теория и практика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Урок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Урок 4.2 (EXPLAIN ANALYZE на практике)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Источник(и)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Официальная документация PostgreSQL, раздел «Using EXPLAIN»; материалы лекции 5 курса SEC5272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Ожидаемое время завершения чтения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≈8 минут</w:t>
            </w:r>
          </w:p>
        </w:tc>
      </w:tr>
    </w:tbl>
    <w:p>
      <w:pPr>
        <w:pStyle w:val="Heading1"/>
      </w:pPr>
      <w:r>
        <w:t xml:space="preserve">3. Результаты освоения</w:t>
      </w:r>
    </w:p>
    <w:p>
      <w:pPr>
        <w:spacing w:after="140"/>
      </w:pPr>
      <w:r>
        <w:t xml:space="preserve">После завершения материала для чтения обучающиеся смогут: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быстро находить в выводе EXPLAIN ANALYZE ключевые строки, определяющие тип сканирования;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отличать оценку планировщика от фактического времени выполнения;</w:t>
      </w:r>
    </w:p>
    <w:p>
      <w:pPr>
        <w:pStyle w:val="ListParagraph"/>
        <w:numPr>
          <w:ilvl w:val="0"/>
          <w:numId w:val="2"/>
        </w:numPr>
        <w:spacing w:after="90"/>
      </w:pPr>
      <w:r>
        <w:t xml:space="preserve">распознавать три самых частых сигнала проблемного запроса в плане выполнения.</w:t>
      </w:r>
    </w:p>
    <w:p>
      <w:pPr>
        <w:pStyle w:val="Heading1"/>
      </w:pPr>
      <w:r>
        <w:t xml:space="preserve">4. Содержание</w:t>
      </w:r>
    </w:p>
    <w:p>
      <w:pPr>
        <w:spacing w:after="140"/>
      </w:pPr>
      <w:r>
        <w:t xml:space="preserve">Вывод команды EXPLAIN ANALYZE выглядит пугающе при первом знакомстве — десятки строк с отступами, скобками и незнакомыми терминами. На самом деле для повседневной работы достаточно уметь находить в этом выводе три-четыре ключевые вещи. Эта шпаргалка объясняет, что именно искать.</w:t>
      </w:r>
    </w:p>
    <w:p>
      <w:pPr>
        <w:spacing w:after="100" w:before="200"/>
      </w:pPr>
      <w:r>
        <w:rPr>
          <w:b/>
          <w:bCs/>
          <w:color w:val="1F3864"/>
          <w:sz w:val="24"/>
          <w:szCs w:val="24"/>
        </w:rPr>
        <w:t xml:space="preserve">Анатомия одной строки плана</w:t>
      </w:r>
    </w:p>
    <w:p>
      <w:pPr>
        <w:shd w:fill="F2F2F2" w:val="clear"/>
        <w:spacing w:after="120"/>
      </w:pPr>
      <w:r>
        <w:rPr>
          <w:rFonts w:ascii="Courier New" w:cs="Courier New" w:eastAsia="Courier New" w:hAnsi="Courier New"/>
          <w:sz w:val="19"/>
          <w:szCs w:val="19"/>
        </w:rPr>
        <w:t xml:space="preserve">Index Scan using idx_customer on orders  (cost=0.42..8.44 rows=1 width=120) (actual time=0.031..0.033 rows=1 loops=1)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Фрагмент</w:t>
            </w:r>
          </w:p>
        </w:tc>
        <w:tc>
          <w:tcPr>
            <w:tcW w:type="dxa" w:w="6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Что означает</w:t>
            </w:r>
          </w:p>
        </w:tc>
      </w:tr>
      <w:tr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Index Scan using idx_customer</w:t>
            </w:r>
          </w:p>
        </w:tc>
        <w:tc>
          <w:tcPr>
            <w:tcW w:type="dxa" w:w="6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Тип сканирования и имя использованного индекса — первое, на что смотрят</w:t>
            </w:r>
          </w:p>
        </w:tc>
      </w:tr>
      <w:tr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on orders</w:t>
            </w:r>
          </w:p>
        </w:tc>
        <w:tc>
          <w:tcPr>
            <w:tcW w:type="dxa" w:w="6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Таблица, к которой применяется эта операция</w:t>
            </w:r>
          </w:p>
        </w:tc>
      </w:tr>
      <w:tr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cost=0.42..8.44</w:t>
            </w:r>
          </w:p>
        </w:tc>
        <w:tc>
          <w:tcPr>
            <w:tcW w:type="dxa" w:w="6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Оценка стоимости планировщика (условные единицы, не секунды!) — от старта до полного завершения операции</w:t>
            </w:r>
          </w:p>
        </w:tc>
      </w:tr>
      <w:tr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rows=1</w:t>
            </w:r>
          </w:p>
        </w:tc>
        <w:tc>
          <w:tcPr>
            <w:tcW w:type="dxa" w:w="6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Сколько строк планировщик ОЖИДАЛ получить</w:t>
            </w:r>
          </w:p>
        </w:tc>
      </w:tr>
      <w:tr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actual time=0.031..0.033</w:t>
            </w:r>
          </w:p>
        </w:tc>
        <w:tc>
          <w:tcPr>
            <w:tcW w:type="dxa" w:w="6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Реальное время выполнения в миллисекундах (только у EXPLAIN ANALYZE, не у обычного EXPLAIN)</w:t>
            </w:r>
          </w:p>
        </w:tc>
      </w:tr>
      <w:tr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actual rows=1</w:t>
            </w:r>
          </w:p>
        </w:tc>
        <w:tc>
          <w:tcPr>
            <w:tcW w:type="dxa" w:w="6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Сколько строк РЕАЛЬНО было получено — сравните с ожиданием выше</w:t>
            </w:r>
          </w:p>
        </w:tc>
      </w:tr>
      <w:tr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loops=1</w:t>
            </w:r>
          </w:p>
        </w:tc>
        <w:tc>
          <w:tcPr>
            <w:tcW w:type="dxa" w:w="61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Сколько раз эта операция была выполнена (для вложенных циклов может быть больше 1)</w:t>
            </w:r>
          </w:p>
        </w:tc>
      </w:tr>
    </w:tbl>
    <w:p>
      <w:pPr>
        <w:spacing w:after="100" w:before="240"/>
      </w:pPr>
      <w:r>
        <w:rPr>
          <w:b/>
          <w:bCs/>
          <w:color w:val="1F3864"/>
          <w:sz w:val="24"/>
          <w:szCs w:val="24"/>
        </w:rPr>
        <w:t xml:space="preserve">Три сигнала проблемного запроса</w:t>
      </w:r>
    </w:p>
    <w:p>
      <w:pPr>
        <w:pBdr>
          <w:left w:val="single" w:color="2E75B6" w:sz="18" w:space="8"/>
        </w:pBdr>
        <w:shd w:fill="EAF1FA" w:val="clear"/>
        <w:spacing w:after="80" w:before="160"/>
      </w:pPr>
      <w:r>
        <w:rPr>
          <w:b/>
          <w:bCs/>
          <w:color w:val="1F3864"/>
          <w:sz w:val="22"/>
          <w:szCs w:val="22"/>
        </w:rPr>
        <w:t xml:space="preserve">Сигнал 1. Seq Scan на большой таблице с малой выборкой</w:t>
      </w:r>
    </w:p>
    <w:p>
      <w:pPr>
        <w:spacing w:after="140"/>
      </w:pPr>
      <w:r>
        <w:t xml:space="preserve">Если в плане видно Seq Scan on orders (cost=0.00..185000...) и запрос выбирает лишь несколько строк из миллионов — почти наверняка не хватает индекса по колонке в условии WHERE.</w:t>
      </w:r>
    </w:p>
    <w:p>
      <w:pPr>
        <w:pBdr>
          <w:left w:val="single" w:color="2E75B6" w:sz="18" w:space="8"/>
        </w:pBdr>
        <w:shd w:fill="EAF1FA" w:val="clear"/>
        <w:spacing w:after="80" w:before="160"/>
      </w:pPr>
      <w:r>
        <w:rPr>
          <w:b/>
          <w:bCs/>
          <w:color w:val="1F3864"/>
          <w:sz w:val="22"/>
          <w:szCs w:val="22"/>
        </w:rPr>
        <w:t xml:space="preserve">Сигнал 2. Большое расхождение между ожидаемыми и фактическими rows</w:t>
      </w:r>
    </w:p>
    <w:p>
      <w:pPr>
        <w:spacing w:after="140"/>
      </w:pPr>
      <w:r>
        <w:t xml:space="preserve">Если планировщик ожидал rows=10, а по факту actual rows=50000, статистика таблицы устарела. Помогает команда ANALYZE tablename, которая обновляет статистику для планировщика.</w:t>
      </w:r>
    </w:p>
    <w:p>
      <w:pPr>
        <w:pBdr>
          <w:left w:val="single" w:color="2E75B6" w:sz="18" w:space="8"/>
        </w:pBdr>
        <w:shd w:fill="EAF1FA" w:val="clear"/>
        <w:spacing w:after="80" w:before="160"/>
      </w:pPr>
      <w:r>
        <w:rPr>
          <w:b/>
          <w:bCs/>
          <w:color w:val="1F3864"/>
          <w:sz w:val="22"/>
          <w:szCs w:val="22"/>
        </w:rPr>
        <w:t xml:space="preserve">Сигнал 3. Высокое значение loops при вложенных соединениях</w:t>
      </w:r>
    </w:p>
    <w:p>
      <w:pPr>
        <w:spacing w:after="140"/>
      </w:pPr>
      <w:r>
        <w:t xml:space="preserve">Если операция сканирования выполняется с loops=100000 внутри вложенного цикла (Nested Loop), даже быстрая по отдельности операция суммарно даёт огромные накладные расходы — стоит проверить план соединения целиком.</w:t>
      </w:r>
    </w:p>
    <w:p>
      <w:pPr>
        <w:spacing w:after="100" w:before="200"/>
      </w:pPr>
      <w:r>
        <w:rPr>
          <w:b/>
          <w:bCs/>
          <w:color w:val="1F3864"/>
          <w:sz w:val="24"/>
          <w:szCs w:val="24"/>
        </w:rPr>
        <w:t xml:space="preserve">Практический совет</w:t>
      </w:r>
    </w:p>
    <w:p>
      <w:pPr>
        <w:spacing w:after="140"/>
      </w:pPr>
      <w:r>
        <w:t xml:space="preserve">Читайте план выполнения не сверху вниз, а изнутри наружу: самые вложенные операции (обычно самые правые и нижние в дереве плана) выполняются первыми и часто оказываются источником проблемы, которая затем накапливается на всех вышестоящих уровнях. Начинайте диагностику именно с них.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А.С.</dc:creator>
  <cp:lastModifiedBy>Абдуллаева А.С.</cp:lastModifiedBy>
  <cp:revision>1</cp:revision>
  <dcterms:created xsi:type="dcterms:W3CDTF">2026-08-23T15:44:10.917Z</dcterms:created>
  <dcterms:modified xsi:type="dcterms:W3CDTF">2026-08-23T15:44:10.918Z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