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1E2" w:rsidRDefault="009961E2" w:rsidP="009961E2">
      <w:pPr>
        <w:shd w:val="clear" w:color="auto" w:fill="FFFFFF"/>
        <w:ind w:firstLine="720"/>
        <w:jc w:val="both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6"/>
          <w:sz w:val="28"/>
          <w:szCs w:val="28"/>
        </w:rPr>
        <w:t>Лекция 5</w:t>
      </w:r>
      <w:r w:rsidRPr="00AE0B21">
        <w:rPr>
          <w:b/>
          <w:color w:val="000000"/>
          <w:spacing w:val="6"/>
          <w:sz w:val="28"/>
          <w:szCs w:val="28"/>
        </w:rPr>
        <w:t xml:space="preserve"> </w:t>
      </w:r>
      <w:r w:rsidRPr="00AE0B21">
        <w:rPr>
          <w:b/>
          <w:color w:val="000000"/>
          <w:spacing w:val="-2"/>
          <w:sz w:val="28"/>
          <w:szCs w:val="28"/>
        </w:rPr>
        <w:t>Электрические методы обогащения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pacing w:val="2"/>
          <w:sz w:val="28"/>
          <w:szCs w:val="28"/>
        </w:rPr>
        <w:t>Электрические методы сепарации основаны на различии</w:t>
      </w:r>
      <w:r w:rsidRPr="00790A17">
        <w:rPr>
          <w:sz w:val="28"/>
          <w:szCs w:val="28"/>
        </w:rPr>
        <w:t xml:space="preserve"> в электрических свойствах минералов (электропроводности, диэле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>трической проницаемости и др.). Применяются они как для собс</w:t>
      </w:r>
      <w:r w:rsidRPr="00790A17">
        <w:rPr>
          <w:sz w:val="28"/>
          <w:szCs w:val="28"/>
        </w:rPr>
        <w:t>т</w:t>
      </w:r>
      <w:r w:rsidRPr="00790A17">
        <w:rPr>
          <w:sz w:val="28"/>
          <w:szCs w:val="28"/>
        </w:rPr>
        <w:t>венно обогащения, т.е. разделения исходного материала на проду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 xml:space="preserve">ты разного минералогического состава, так и для классификации материала по крупности и </w:t>
      </w:r>
      <w:proofErr w:type="spellStart"/>
      <w:r w:rsidRPr="00790A17">
        <w:rPr>
          <w:sz w:val="28"/>
          <w:szCs w:val="28"/>
        </w:rPr>
        <w:t>обеспыливанию</w:t>
      </w:r>
      <w:proofErr w:type="spellEnd"/>
      <w:r w:rsidRPr="00790A17">
        <w:rPr>
          <w:sz w:val="28"/>
          <w:szCs w:val="28"/>
        </w:rPr>
        <w:t>. Сепарация исходного материала при электрических методах по минеральному составу или по крупност</w:t>
      </w:r>
      <w:bookmarkStart w:id="0" w:name="_GoBack"/>
      <w:bookmarkEnd w:id="0"/>
      <w:r w:rsidRPr="00790A17">
        <w:rPr>
          <w:sz w:val="28"/>
          <w:szCs w:val="28"/>
        </w:rPr>
        <w:t>и происходит за счет различного поведения частиц ра</w:t>
      </w:r>
      <w:r w:rsidRPr="00790A17">
        <w:rPr>
          <w:sz w:val="28"/>
          <w:szCs w:val="28"/>
        </w:rPr>
        <w:t>з</w:t>
      </w:r>
      <w:r w:rsidRPr="00790A17">
        <w:rPr>
          <w:sz w:val="28"/>
          <w:szCs w:val="28"/>
        </w:rPr>
        <w:t>ного состава (или различной крупности) в электрическом поле. П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ведение частиц, в свою очередь, определяется различным соотнош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нием действующих на них электрических и механических сил.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Электрические силы определяются зарядом частиц и хара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>теристикой электрического поля; механические силы зависят от д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намики движения частиц через электрическое поле. Поскольку с</w:t>
      </w:r>
      <w:r w:rsidRPr="00790A17">
        <w:rPr>
          <w:sz w:val="28"/>
          <w:szCs w:val="28"/>
        </w:rPr>
        <w:t>у</w:t>
      </w:r>
      <w:r w:rsidRPr="00790A17">
        <w:rPr>
          <w:sz w:val="28"/>
          <w:szCs w:val="28"/>
        </w:rPr>
        <w:t>ществует два вида зарядов электрических частиц (положительные и отрицательные), разделение частиц по минеральному составу м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жет происходить и при одинаковых электрических силах, но при условии, что частицы имеют заряд разного знака, что обусловит разное направление этих сил.</w:t>
      </w:r>
    </w:p>
    <w:p w:rsidR="009961E2" w:rsidRPr="00790A17" w:rsidRDefault="009961E2" w:rsidP="009961E2">
      <w:pPr>
        <w:ind w:firstLine="709"/>
        <w:jc w:val="both"/>
        <w:rPr>
          <w:spacing w:val="-2"/>
          <w:sz w:val="28"/>
          <w:szCs w:val="28"/>
        </w:rPr>
      </w:pPr>
      <w:r w:rsidRPr="00790A17">
        <w:rPr>
          <w:spacing w:val="-2"/>
          <w:sz w:val="28"/>
          <w:szCs w:val="28"/>
        </w:rPr>
        <w:t xml:space="preserve">Электрические методы обогащения применяют для сыпучих материалов крупностью не более </w:t>
      </w:r>
      <w:smartTag w:uri="urn:schemas-microsoft-com:office:smarttags" w:element="metricconverter">
        <w:smartTagPr>
          <w:attr w:name="ProductID" w:val="5 мм"/>
        </w:smartTagPr>
        <w:r w:rsidRPr="00790A17">
          <w:rPr>
            <w:spacing w:val="-2"/>
            <w:sz w:val="28"/>
            <w:szCs w:val="28"/>
          </w:rPr>
          <w:t>5 мм</w:t>
        </w:r>
      </w:smartTag>
      <w:r w:rsidRPr="00790A17">
        <w:rPr>
          <w:i/>
          <w:spacing w:val="-2"/>
          <w:sz w:val="28"/>
          <w:szCs w:val="28"/>
        </w:rPr>
        <w:t>.</w:t>
      </w:r>
      <w:r w:rsidRPr="00790A17">
        <w:rPr>
          <w:spacing w:val="-2"/>
          <w:sz w:val="28"/>
          <w:szCs w:val="28"/>
        </w:rPr>
        <w:t xml:space="preserve"> В основу классификации эле</w:t>
      </w:r>
      <w:r w:rsidRPr="00790A17">
        <w:rPr>
          <w:spacing w:val="-2"/>
          <w:sz w:val="28"/>
          <w:szCs w:val="28"/>
        </w:rPr>
        <w:t>к</w:t>
      </w:r>
      <w:r w:rsidRPr="00790A17">
        <w:rPr>
          <w:spacing w:val="-2"/>
          <w:sz w:val="28"/>
          <w:szCs w:val="28"/>
        </w:rPr>
        <w:t>трических методов положено наличие электрического поля и заряда у </w:t>
      </w:r>
      <w:r w:rsidRPr="00790A17">
        <w:rPr>
          <w:sz w:val="28"/>
          <w:szCs w:val="28"/>
        </w:rPr>
        <w:t xml:space="preserve">частиц. По характеру электрического поля различают: обогащение в электростатическом поле, обогащение в поле коронного разряда </w:t>
      </w:r>
      <w:r w:rsidRPr="00790A17">
        <w:rPr>
          <w:spacing w:val="-2"/>
          <w:sz w:val="28"/>
          <w:szCs w:val="28"/>
        </w:rPr>
        <w:t>и обогащение в комбинированном коронно-электростатическом поле.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По способу получения частицами заряда различают шесть процессов.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 xml:space="preserve">1. Сепарация, использующая различие в </w:t>
      </w:r>
      <w:r w:rsidRPr="00790A17">
        <w:rPr>
          <w:i/>
          <w:sz w:val="28"/>
          <w:szCs w:val="28"/>
        </w:rPr>
        <w:t>электропроводн</w:t>
      </w:r>
      <w:r w:rsidRPr="00790A17">
        <w:rPr>
          <w:i/>
          <w:sz w:val="28"/>
          <w:szCs w:val="28"/>
        </w:rPr>
        <w:t>о</w:t>
      </w:r>
      <w:r w:rsidRPr="00790A17">
        <w:rPr>
          <w:i/>
          <w:sz w:val="28"/>
          <w:szCs w:val="28"/>
        </w:rPr>
        <w:t>сти</w:t>
      </w:r>
      <w:r w:rsidRPr="00790A17">
        <w:rPr>
          <w:sz w:val="28"/>
          <w:szCs w:val="28"/>
        </w:rPr>
        <w:t>. Здесь частицы получают контактный заряд (за счет соприко</w:t>
      </w:r>
      <w:r w:rsidRPr="00790A17">
        <w:rPr>
          <w:sz w:val="28"/>
          <w:szCs w:val="28"/>
        </w:rPr>
        <w:t>с</w:t>
      </w:r>
      <w:r w:rsidRPr="00790A17">
        <w:rPr>
          <w:sz w:val="28"/>
          <w:szCs w:val="28"/>
        </w:rPr>
        <w:t>новения с заряженной поверхностью) или наведенный заряд (по з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кону электростатической индукции). Все минералы по электропр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водности условно могут быть разделены на три группы: проводники, полупроводники и непроводники. Обогащение осуществляется у</w:t>
      </w:r>
      <w:r w:rsidRPr="00790A17">
        <w:rPr>
          <w:sz w:val="28"/>
          <w:szCs w:val="28"/>
        </w:rPr>
        <w:t>с</w:t>
      </w:r>
      <w:r w:rsidRPr="00790A17">
        <w:rPr>
          <w:sz w:val="28"/>
          <w:szCs w:val="28"/>
        </w:rPr>
        <w:t>пешно, если компоненты минеральной смеси значительно различ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ются по электропроводности.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pacing w:val="-2"/>
          <w:sz w:val="28"/>
          <w:szCs w:val="28"/>
        </w:rPr>
        <w:t xml:space="preserve">2. Для разделения минералов, имеющих близкие по значению проводимости, применяют </w:t>
      </w:r>
      <w:proofErr w:type="spellStart"/>
      <w:r w:rsidRPr="00790A17">
        <w:rPr>
          <w:i/>
          <w:spacing w:val="-2"/>
          <w:sz w:val="28"/>
          <w:szCs w:val="28"/>
        </w:rPr>
        <w:t>трибоэлектростатическую</w:t>
      </w:r>
      <w:proofErr w:type="spellEnd"/>
      <w:r w:rsidRPr="00790A17">
        <w:rPr>
          <w:spacing w:val="-2"/>
          <w:sz w:val="28"/>
          <w:szCs w:val="28"/>
        </w:rPr>
        <w:t xml:space="preserve"> или </w:t>
      </w:r>
      <w:r w:rsidRPr="00790A17">
        <w:rPr>
          <w:i/>
          <w:spacing w:val="-2"/>
          <w:sz w:val="28"/>
          <w:szCs w:val="28"/>
        </w:rPr>
        <w:t>триб</w:t>
      </w:r>
      <w:r w:rsidRPr="00790A17">
        <w:rPr>
          <w:i/>
          <w:spacing w:val="-2"/>
          <w:sz w:val="28"/>
          <w:szCs w:val="28"/>
        </w:rPr>
        <w:t>о</w:t>
      </w:r>
      <w:r w:rsidRPr="00790A17">
        <w:rPr>
          <w:i/>
          <w:spacing w:val="-2"/>
          <w:sz w:val="28"/>
          <w:szCs w:val="28"/>
        </w:rPr>
        <w:t xml:space="preserve">электрическую </w:t>
      </w:r>
      <w:r w:rsidRPr="00790A17">
        <w:rPr>
          <w:spacing w:val="-2"/>
          <w:sz w:val="28"/>
          <w:szCs w:val="28"/>
        </w:rPr>
        <w:t>сепарацию</w:t>
      </w:r>
      <w:r w:rsidRPr="00790A17">
        <w:rPr>
          <w:i/>
          <w:spacing w:val="-2"/>
          <w:sz w:val="28"/>
          <w:szCs w:val="28"/>
        </w:rPr>
        <w:t xml:space="preserve">. </w:t>
      </w:r>
      <w:r w:rsidRPr="00790A17">
        <w:rPr>
          <w:spacing w:val="-2"/>
          <w:sz w:val="28"/>
          <w:szCs w:val="28"/>
        </w:rPr>
        <w:t>Этот способ основан на использо</w:t>
      </w:r>
      <w:r w:rsidRPr="00790A17">
        <w:rPr>
          <w:sz w:val="28"/>
          <w:szCs w:val="28"/>
        </w:rPr>
        <w:t>вании трибоэлектрического эффекта или, точнее, контактной электриз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ции. В общем виде явление трибоэлектрического эффекта заключ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ется в следующем. Если электрически нейтральную частицу одного минерала привести в соприкосновение с электрически нейтральной частицей другого минерала или с поверхностью какого-либо мат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риала и затем прервать контакт, разъединив их, на обеих соприк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сающихся поверхностях возникнут различные по знаку электрические заряды. При многократном повторении указанного элемента</w:t>
      </w:r>
      <w:r w:rsidRPr="00790A17">
        <w:rPr>
          <w:sz w:val="28"/>
          <w:szCs w:val="28"/>
        </w:rPr>
        <w:t>р</w:t>
      </w:r>
      <w:r w:rsidRPr="00790A17">
        <w:rPr>
          <w:sz w:val="28"/>
          <w:szCs w:val="28"/>
        </w:rPr>
        <w:t xml:space="preserve">ного акта и при условии, что этот контакт осуществляется каждый раз новыми участками поверхности, удается создать плотность </w:t>
      </w:r>
      <w:r w:rsidRPr="00790A17">
        <w:rPr>
          <w:sz w:val="28"/>
          <w:szCs w:val="28"/>
        </w:rPr>
        <w:lastRenderedPageBreak/>
        <w:t>поверхностного заряда, достаточную для сепарации в электростатич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ском поле высокой напряженности.</w:t>
      </w:r>
    </w:p>
    <w:p w:rsidR="009961E2" w:rsidRPr="00790A17" w:rsidRDefault="009961E2" w:rsidP="009961E2">
      <w:pPr>
        <w:ind w:firstLine="709"/>
        <w:jc w:val="both"/>
        <w:rPr>
          <w:i/>
          <w:sz w:val="28"/>
          <w:szCs w:val="28"/>
        </w:rPr>
      </w:pPr>
      <w:r w:rsidRPr="00790A17">
        <w:rPr>
          <w:sz w:val="28"/>
          <w:szCs w:val="28"/>
        </w:rPr>
        <w:t>3. </w:t>
      </w:r>
      <w:r w:rsidRPr="00790A17">
        <w:rPr>
          <w:i/>
          <w:sz w:val="28"/>
          <w:szCs w:val="28"/>
        </w:rPr>
        <w:t xml:space="preserve">Пироэлектрическая </w:t>
      </w:r>
      <w:r w:rsidRPr="00790A17">
        <w:rPr>
          <w:sz w:val="28"/>
          <w:szCs w:val="28"/>
        </w:rPr>
        <w:t>сепарация основана на свойстве н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большой группы кристаллических минералов (турмалин, борацит и др.), обладающих различными коэффициентами теплового расш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рения по различным осям кристаллов, поляризоваться при нагрев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нии и охлаждении. Неодинаковые напряжения, возникающие в т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ких кристаллах, вызывают образование локальных разноименных зар</w:t>
      </w:r>
      <w:r w:rsidRPr="00790A17">
        <w:rPr>
          <w:sz w:val="28"/>
          <w:szCs w:val="28"/>
        </w:rPr>
        <w:t>я</w:t>
      </w:r>
      <w:r w:rsidRPr="00790A17">
        <w:rPr>
          <w:sz w:val="28"/>
          <w:szCs w:val="28"/>
        </w:rPr>
        <w:t>дов на противоположных концах кристалла.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4. </w:t>
      </w:r>
      <w:r w:rsidRPr="00790A17">
        <w:rPr>
          <w:i/>
          <w:sz w:val="28"/>
          <w:szCs w:val="28"/>
        </w:rPr>
        <w:t xml:space="preserve">Пьезоэлектрическая </w:t>
      </w:r>
      <w:r w:rsidRPr="00790A17">
        <w:rPr>
          <w:sz w:val="28"/>
          <w:szCs w:val="28"/>
        </w:rPr>
        <w:t>сепарация, в которой используется эффект заряжения частицы за счет механического напряжения.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5. </w:t>
      </w:r>
      <w:r w:rsidRPr="00790A17">
        <w:rPr>
          <w:i/>
          <w:sz w:val="28"/>
          <w:szCs w:val="28"/>
        </w:rPr>
        <w:t xml:space="preserve">Диэлектрическая </w:t>
      </w:r>
      <w:r w:rsidRPr="00790A17">
        <w:rPr>
          <w:sz w:val="28"/>
          <w:szCs w:val="28"/>
        </w:rPr>
        <w:t>сепарация основана на различии в д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электрической проницаемости разделяемых минералов. В неодн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родном электрическом поле в среде с диэлектрической проницаем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 xml:space="preserve">стью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 xml:space="preserve">, промежуточной между диэлектрическими проницаемостями разделяемых минералов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1</w:t>
      </w:r>
      <w:r w:rsidRPr="00790A17">
        <w:rPr>
          <w:sz w:val="28"/>
          <w:szCs w:val="28"/>
        </w:rPr>
        <w:t xml:space="preserve"> и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2</w:t>
      </w:r>
      <w:r w:rsidRPr="00790A17">
        <w:rPr>
          <w:sz w:val="28"/>
          <w:szCs w:val="28"/>
        </w:rPr>
        <w:t>, частицы с диэлектрической прон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 xml:space="preserve">цаемостью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1</w:t>
      </w:r>
      <w:r w:rsidRPr="00790A17">
        <w:rPr>
          <w:sz w:val="28"/>
          <w:szCs w:val="28"/>
        </w:rPr>
        <w:t> &gt; 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 xml:space="preserve"> втягиваются в области наибольшей напряженности, а частицы с проницаемостью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2</w:t>
      </w:r>
      <w:r w:rsidRPr="00790A17">
        <w:rPr>
          <w:sz w:val="28"/>
          <w:szCs w:val="28"/>
        </w:rPr>
        <w:t> &lt; 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, наоборот, выталкиваются в направлении более слабых участков поля. Этим способом можно ра</w:t>
      </w:r>
      <w:r w:rsidRPr="00790A17">
        <w:rPr>
          <w:sz w:val="28"/>
          <w:szCs w:val="28"/>
        </w:rPr>
        <w:t>з</w:t>
      </w:r>
      <w:r w:rsidRPr="00790A17">
        <w:rPr>
          <w:sz w:val="28"/>
          <w:szCs w:val="28"/>
        </w:rPr>
        <w:t>делять минералы с диэлектрическими проницаемостями, различа</w:t>
      </w:r>
      <w:r w:rsidRPr="00790A17">
        <w:rPr>
          <w:sz w:val="28"/>
          <w:szCs w:val="28"/>
        </w:rPr>
        <w:t>ю</w:t>
      </w:r>
      <w:r w:rsidRPr="00790A17">
        <w:rPr>
          <w:sz w:val="28"/>
          <w:szCs w:val="28"/>
        </w:rPr>
        <w:t>щимися на 0,5-1 единицу.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 xml:space="preserve">6. Сепарация, использующая </w:t>
      </w:r>
      <w:r w:rsidRPr="00790A17">
        <w:rPr>
          <w:i/>
          <w:sz w:val="28"/>
          <w:szCs w:val="28"/>
        </w:rPr>
        <w:t>ионизацию среды</w:t>
      </w:r>
      <w:r w:rsidRPr="00790A17">
        <w:rPr>
          <w:sz w:val="28"/>
          <w:szCs w:val="28"/>
        </w:rPr>
        <w:t>, где заряж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 xml:space="preserve">ние частиц происходит за счет </w:t>
      </w:r>
      <w:r w:rsidRPr="00790A17">
        <w:rPr>
          <w:i/>
          <w:sz w:val="28"/>
          <w:szCs w:val="28"/>
        </w:rPr>
        <w:t>адсорбции ионов</w:t>
      </w:r>
      <w:r w:rsidRPr="00790A17">
        <w:rPr>
          <w:sz w:val="28"/>
          <w:szCs w:val="28"/>
        </w:rPr>
        <w:t xml:space="preserve">. </w:t>
      </w:r>
    </w:p>
    <w:p w:rsidR="009961E2" w:rsidRPr="00790A17" w:rsidRDefault="009961E2" w:rsidP="009961E2">
      <w:pPr>
        <w:pStyle w:val="a3"/>
        <w:ind w:left="0"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Для первых пяти процессов используют электростатическое поле, а в последнем (шестом) процессе – сильное неоднородное поле коронного разряда, образующееся между парой электродов, один из которых заземлен (</w:t>
      </w:r>
      <w:proofErr w:type="spellStart"/>
      <w:r w:rsidRPr="00790A17">
        <w:rPr>
          <w:sz w:val="28"/>
          <w:szCs w:val="28"/>
        </w:rPr>
        <w:t>осадительный</w:t>
      </w:r>
      <w:proofErr w:type="spellEnd"/>
      <w:r w:rsidRPr="00790A17">
        <w:rPr>
          <w:sz w:val="28"/>
          <w:szCs w:val="28"/>
        </w:rPr>
        <w:t xml:space="preserve"> электрод), а на другой (корон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рующий электрод) подается высокое напряжение (несколько деся</w:t>
      </w:r>
      <w:r w:rsidRPr="00790A17">
        <w:rPr>
          <w:sz w:val="28"/>
          <w:szCs w:val="28"/>
        </w:rPr>
        <w:t>т</w:t>
      </w:r>
      <w:r w:rsidRPr="00790A17">
        <w:rPr>
          <w:sz w:val="28"/>
          <w:szCs w:val="28"/>
        </w:rPr>
        <w:t xml:space="preserve">ков тысяч вольт). </w:t>
      </w:r>
      <w:proofErr w:type="spellStart"/>
      <w:r w:rsidRPr="00790A17">
        <w:rPr>
          <w:sz w:val="28"/>
          <w:szCs w:val="28"/>
        </w:rPr>
        <w:t>Осадительный</w:t>
      </w:r>
      <w:proofErr w:type="spellEnd"/>
      <w:r w:rsidRPr="00790A17">
        <w:rPr>
          <w:sz w:val="28"/>
          <w:szCs w:val="28"/>
        </w:rPr>
        <w:t xml:space="preserve"> электрод – плоскость или барабан (диаметром 300-</w:t>
      </w:r>
      <w:smartTag w:uri="urn:schemas-microsoft-com:office:smarttags" w:element="metricconverter">
        <w:smartTagPr>
          <w:attr w:name="ProductID" w:val="400 мм"/>
        </w:smartTagPr>
        <w:r w:rsidRPr="00790A17">
          <w:rPr>
            <w:sz w:val="28"/>
            <w:szCs w:val="28"/>
          </w:rPr>
          <w:t>400 мм</w:t>
        </w:r>
      </w:smartTag>
      <w:r w:rsidRPr="00790A17">
        <w:rPr>
          <w:sz w:val="28"/>
          <w:szCs w:val="28"/>
        </w:rPr>
        <w:t>), коронирующий электрод – тонкая пров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лока (или несколько проволок диаметром 1-1,5 мм). Коронирующий электрод может быть также иглообразным.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Процессы пироэлектрической, пьезоэлектрической и диэле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>трической сепарации имеют ограниченное распространение. Пр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мышленное применение получили трибоэлектрическое обогащение и процессы, использующие различие в электропроводности и ион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зации среды. Наибольшее практическое значение имеет последний процесс. Использование сильного поля коронного разряда и более эффективный способ зарядки за счет адсорбции ионов во всей раб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чей зоне обеспечивает большую производительность и высокие те</w:t>
      </w:r>
      <w:r w:rsidRPr="00790A17">
        <w:rPr>
          <w:sz w:val="28"/>
          <w:szCs w:val="28"/>
        </w:rPr>
        <w:t>х</w:t>
      </w:r>
      <w:r w:rsidRPr="00790A17">
        <w:rPr>
          <w:sz w:val="28"/>
          <w:szCs w:val="28"/>
        </w:rPr>
        <w:t>нологические результаты.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Для большей стабильности процесса широко применяют к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ронно-электростатическое поле. Материал подается сначала в поле коронного разряда, затем – в электростатическое поле, при этом с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храняется преимущество поля коронного разряда (</w:t>
      </w:r>
      <w:proofErr w:type="spellStart"/>
      <w:r w:rsidRPr="00790A17">
        <w:rPr>
          <w:sz w:val="28"/>
          <w:szCs w:val="28"/>
        </w:rPr>
        <w:t>бóльшая</w:t>
      </w:r>
      <w:proofErr w:type="spellEnd"/>
      <w:r w:rsidRPr="00790A17">
        <w:rPr>
          <w:sz w:val="28"/>
          <w:szCs w:val="28"/>
        </w:rPr>
        <w:t xml:space="preserve"> его с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ла, более эффективный способ зарядки частиц), но за счет электрост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 xml:space="preserve">тического поля расширяется зона действия электрических сил, что и обуславливает лучшие технологические результаты, чем при использовании только одного какого-нибудь поля </w:t>
      </w:r>
      <w:r w:rsidRPr="00790A17">
        <w:rPr>
          <w:sz w:val="28"/>
          <w:szCs w:val="28"/>
        </w:rPr>
        <w:lastRenderedPageBreak/>
        <w:t>(электростатическ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го или поля коронного разряда).</w:t>
      </w:r>
    </w:p>
    <w:p w:rsidR="009961E2" w:rsidRPr="00A05B82" w:rsidRDefault="009961E2" w:rsidP="009961E2">
      <w:pPr>
        <w:ind w:firstLine="709"/>
        <w:jc w:val="both"/>
        <w:rPr>
          <w:spacing w:val="-2"/>
          <w:sz w:val="28"/>
          <w:szCs w:val="28"/>
        </w:rPr>
      </w:pPr>
      <w:r w:rsidRPr="00790A17">
        <w:rPr>
          <w:spacing w:val="-2"/>
          <w:sz w:val="28"/>
          <w:szCs w:val="28"/>
        </w:rPr>
        <w:t xml:space="preserve">Напряженность электростатического поля </w:t>
      </w:r>
      <w:r w:rsidRPr="00790A17">
        <w:rPr>
          <w:i/>
          <w:spacing w:val="-2"/>
          <w:sz w:val="28"/>
          <w:szCs w:val="28"/>
        </w:rPr>
        <w:t>Е</w:t>
      </w:r>
      <w:r w:rsidRPr="00790A17">
        <w:rPr>
          <w:spacing w:val="-2"/>
          <w:sz w:val="28"/>
          <w:szCs w:val="28"/>
        </w:rPr>
        <w:t xml:space="preserve"> у поверхности сферической частицы, имеющей заряд </w:t>
      </w:r>
      <w:r w:rsidRPr="00790A17">
        <w:rPr>
          <w:i/>
          <w:spacing w:val="-2"/>
          <w:sz w:val="28"/>
          <w:szCs w:val="28"/>
        </w:rPr>
        <w:t>q</w:t>
      </w:r>
      <w:r w:rsidRPr="00790A17">
        <w:rPr>
          <w:spacing w:val="-2"/>
          <w:sz w:val="28"/>
          <w:szCs w:val="28"/>
        </w:rPr>
        <w:t>, определяется по выраж</w:t>
      </w:r>
      <w:r w:rsidRPr="00790A17">
        <w:rPr>
          <w:spacing w:val="-2"/>
          <w:sz w:val="28"/>
          <w:szCs w:val="28"/>
        </w:rPr>
        <w:t>е</w:t>
      </w:r>
      <w:r w:rsidRPr="00790A17">
        <w:rPr>
          <w:spacing w:val="-2"/>
          <w:sz w:val="28"/>
          <w:szCs w:val="28"/>
        </w:rPr>
        <w:t>нию</w:t>
      </w:r>
    </w:p>
    <w:p w:rsidR="009961E2" w:rsidRPr="00A05B82" w:rsidRDefault="009961E2" w:rsidP="009961E2">
      <w:pPr>
        <w:ind w:firstLine="709"/>
        <w:jc w:val="both"/>
        <w:rPr>
          <w:spacing w:val="-2"/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r w:rsidRPr="00790A17">
        <w:rPr>
          <w:i/>
          <w:sz w:val="28"/>
          <w:szCs w:val="28"/>
          <w:lang w:val="en-US"/>
        </w:rPr>
        <w:t>E </w:t>
      </w:r>
      <w:r w:rsidRPr="00A05B82">
        <w:rPr>
          <w:i/>
          <w:sz w:val="28"/>
          <w:szCs w:val="28"/>
        </w:rPr>
        <w:t>=</w:t>
      </w:r>
      <w:r w:rsidRPr="00790A17">
        <w:rPr>
          <w:i/>
          <w:sz w:val="28"/>
          <w:szCs w:val="28"/>
          <w:lang w:val="en-US"/>
        </w:rPr>
        <w:t> </w:t>
      </w:r>
      <w:r w:rsidRPr="00790A17">
        <w:rPr>
          <w:i/>
          <w:spacing w:val="20"/>
          <w:sz w:val="28"/>
          <w:szCs w:val="28"/>
          <w:lang w:val="en-US"/>
        </w:rPr>
        <w:t>q</w:t>
      </w:r>
      <w:r w:rsidRPr="00A05B82">
        <w:rPr>
          <w:spacing w:val="20"/>
          <w:sz w:val="28"/>
          <w:szCs w:val="28"/>
        </w:rPr>
        <w:t>/</w:t>
      </w:r>
      <w:r w:rsidRPr="00A05B82">
        <w:rPr>
          <w:sz w:val="28"/>
          <w:szCs w:val="28"/>
        </w:rPr>
        <w:t>(4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A05B82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lang w:val="en-US"/>
        </w:rPr>
        <w:t>r</w:t>
      </w:r>
      <w:r w:rsidRPr="00A05B82">
        <w:rPr>
          <w:sz w:val="28"/>
          <w:szCs w:val="28"/>
          <w:vertAlign w:val="superscript"/>
        </w:rPr>
        <w:t>2</w:t>
      </w:r>
      <w:r w:rsidRPr="00A05B82">
        <w:rPr>
          <w:sz w:val="28"/>
          <w:szCs w:val="28"/>
        </w:rPr>
        <w:t>),</w:t>
      </w:r>
      <w:r w:rsidRPr="00A05B82">
        <w:rPr>
          <w:i/>
          <w:sz w:val="28"/>
          <w:szCs w:val="28"/>
        </w:rPr>
        <w:t xml:space="preserve"> </w:t>
      </w:r>
      <w:r w:rsidRPr="00A05B82">
        <w:rPr>
          <w:sz w:val="28"/>
          <w:szCs w:val="28"/>
        </w:rPr>
        <w:t xml:space="preserve">                                     (</w:t>
      </w:r>
      <w:r>
        <w:rPr>
          <w:sz w:val="28"/>
          <w:szCs w:val="28"/>
        </w:rPr>
        <w:t>3</w:t>
      </w:r>
      <w:r w:rsidRPr="00A05B82">
        <w:rPr>
          <w:sz w:val="28"/>
          <w:szCs w:val="28"/>
        </w:rPr>
        <w:t>.1)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A05B82" w:rsidRDefault="009961E2" w:rsidP="009961E2">
      <w:pPr>
        <w:jc w:val="both"/>
        <w:rPr>
          <w:spacing w:val="-4"/>
          <w:sz w:val="28"/>
          <w:szCs w:val="28"/>
        </w:rPr>
      </w:pPr>
      <w:r w:rsidRPr="00A05B82">
        <w:rPr>
          <w:spacing w:val="-4"/>
          <w:sz w:val="28"/>
          <w:szCs w:val="28"/>
        </w:rPr>
        <w:t xml:space="preserve">             </w:t>
      </w:r>
      <w:r w:rsidRPr="00790A17">
        <w:rPr>
          <w:spacing w:val="-4"/>
          <w:sz w:val="28"/>
          <w:szCs w:val="28"/>
        </w:rPr>
        <w:t xml:space="preserve">где </w:t>
      </w:r>
      <w:r w:rsidRPr="00790A17">
        <w:rPr>
          <w:i/>
          <w:spacing w:val="-4"/>
          <w:sz w:val="28"/>
          <w:szCs w:val="28"/>
        </w:rPr>
        <w:t>q</w:t>
      </w:r>
      <w:r w:rsidRPr="00790A17">
        <w:rPr>
          <w:spacing w:val="-4"/>
          <w:sz w:val="28"/>
          <w:szCs w:val="28"/>
        </w:rPr>
        <w:t xml:space="preserve"> – заряд частицы, Кл;</w:t>
      </w:r>
    </w:p>
    <w:p w:rsidR="009961E2" w:rsidRPr="00A05B82" w:rsidRDefault="009961E2" w:rsidP="009961E2">
      <w:pPr>
        <w:jc w:val="both"/>
        <w:rPr>
          <w:spacing w:val="-4"/>
          <w:sz w:val="28"/>
          <w:szCs w:val="28"/>
        </w:rPr>
      </w:pPr>
      <w:r w:rsidRPr="00A05B82">
        <w:rPr>
          <w:spacing w:val="-4"/>
          <w:sz w:val="28"/>
          <w:szCs w:val="28"/>
        </w:rPr>
        <w:t xml:space="preserve">                   </w:t>
      </w:r>
      <w:r w:rsidRPr="00790A17">
        <w:rPr>
          <w:spacing w:val="-4"/>
          <w:sz w:val="28"/>
          <w:szCs w:val="28"/>
        </w:rPr>
        <w:t xml:space="preserve"> </w:t>
      </w:r>
      <w:r w:rsidRPr="00790A17">
        <w:rPr>
          <w:spacing w:val="-4"/>
          <w:sz w:val="28"/>
          <w:szCs w:val="28"/>
        </w:rPr>
        <w:sym w:font="Symbol" w:char="F065"/>
      </w:r>
      <w:r w:rsidRPr="00790A17">
        <w:rPr>
          <w:spacing w:val="-4"/>
          <w:sz w:val="28"/>
          <w:szCs w:val="28"/>
        </w:rPr>
        <w:t xml:space="preserve"> – относительная диэлектрич</w:t>
      </w:r>
      <w:r w:rsidRPr="00790A17">
        <w:rPr>
          <w:spacing w:val="-4"/>
          <w:sz w:val="28"/>
          <w:szCs w:val="28"/>
        </w:rPr>
        <w:t>е</w:t>
      </w:r>
      <w:r w:rsidRPr="00790A17">
        <w:rPr>
          <w:spacing w:val="-4"/>
          <w:sz w:val="28"/>
          <w:szCs w:val="28"/>
        </w:rPr>
        <w:t xml:space="preserve">ская проницаемость среды; </w:t>
      </w:r>
    </w:p>
    <w:p w:rsidR="009961E2" w:rsidRPr="00A05B82" w:rsidRDefault="009961E2" w:rsidP="009961E2">
      <w:pPr>
        <w:jc w:val="both"/>
        <w:rPr>
          <w:spacing w:val="-4"/>
          <w:sz w:val="28"/>
          <w:szCs w:val="28"/>
        </w:rPr>
      </w:pPr>
      <w:r w:rsidRPr="00A05B82">
        <w:rPr>
          <w:spacing w:val="-4"/>
          <w:sz w:val="28"/>
          <w:szCs w:val="28"/>
        </w:rPr>
        <w:t xml:space="preserve">                    </w:t>
      </w:r>
      <w:r w:rsidRPr="00790A17">
        <w:rPr>
          <w:spacing w:val="-4"/>
          <w:sz w:val="28"/>
          <w:szCs w:val="28"/>
        </w:rPr>
        <w:sym w:font="Symbol" w:char="F065"/>
      </w:r>
      <w:r w:rsidRPr="00790A17">
        <w:rPr>
          <w:spacing w:val="-4"/>
          <w:sz w:val="28"/>
          <w:szCs w:val="28"/>
          <w:vertAlign w:val="subscript"/>
        </w:rPr>
        <w:t>0</w:t>
      </w:r>
      <w:r w:rsidRPr="00790A17">
        <w:rPr>
          <w:spacing w:val="-4"/>
          <w:sz w:val="28"/>
          <w:szCs w:val="28"/>
        </w:rPr>
        <w:t xml:space="preserve"> – диэлектрическая постоянная, </w:t>
      </w:r>
      <w:r w:rsidRPr="00790A17">
        <w:rPr>
          <w:spacing w:val="-4"/>
          <w:sz w:val="28"/>
          <w:szCs w:val="28"/>
        </w:rPr>
        <w:sym w:font="Symbol" w:char="F065"/>
      </w:r>
      <w:r w:rsidRPr="00790A17">
        <w:rPr>
          <w:spacing w:val="-4"/>
          <w:sz w:val="28"/>
          <w:szCs w:val="28"/>
          <w:vertAlign w:val="subscript"/>
        </w:rPr>
        <w:t>0</w:t>
      </w:r>
      <w:r w:rsidRPr="00790A17">
        <w:rPr>
          <w:i/>
          <w:spacing w:val="-4"/>
          <w:sz w:val="28"/>
          <w:szCs w:val="28"/>
        </w:rPr>
        <w:t> = </w:t>
      </w:r>
      <w:r w:rsidRPr="00790A17">
        <w:rPr>
          <w:spacing w:val="-4"/>
          <w:sz w:val="28"/>
          <w:szCs w:val="28"/>
        </w:rPr>
        <w:t>8,85</w:t>
      </w:r>
      <w:r w:rsidRPr="00790A17">
        <w:rPr>
          <w:spacing w:val="-4"/>
          <w:sz w:val="28"/>
          <w:szCs w:val="28"/>
        </w:rPr>
        <w:sym w:font="Symbol" w:char="F0D7"/>
      </w:r>
      <w:r w:rsidRPr="00790A17">
        <w:rPr>
          <w:spacing w:val="-4"/>
          <w:sz w:val="28"/>
          <w:szCs w:val="28"/>
        </w:rPr>
        <w:t>10</w:t>
      </w:r>
      <w:r w:rsidRPr="00790A17">
        <w:rPr>
          <w:spacing w:val="-4"/>
          <w:sz w:val="28"/>
          <w:szCs w:val="28"/>
          <w:vertAlign w:val="superscript"/>
        </w:rPr>
        <w:t>-12</w:t>
      </w:r>
      <w:r w:rsidRPr="00790A17">
        <w:rPr>
          <w:i/>
          <w:spacing w:val="-4"/>
          <w:sz w:val="28"/>
          <w:szCs w:val="28"/>
        </w:rPr>
        <w:t> </w:t>
      </w:r>
      <w:r w:rsidRPr="00790A17">
        <w:rPr>
          <w:spacing w:val="-4"/>
          <w:sz w:val="28"/>
          <w:szCs w:val="28"/>
        </w:rPr>
        <w:t xml:space="preserve">Ф/м, или диэлектрическая проницаемость вакуума или воздуха; </w:t>
      </w:r>
    </w:p>
    <w:p w:rsidR="009961E2" w:rsidRPr="00A05B82" w:rsidRDefault="009961E2" w:rsidP="009961E2">
      <w:pPr>
        <w:jc w:val="both"/>
        <w:rPr>
          <w:i/>
          <w:spacing w:val="2"/>
          <w:sz w:val="28"/>
          <w:szCs w:val="28"/>
        </w:rPr>
      </w:pPr>
      <w:r w:rsidRPr="00A05B82">
        <w:rPr>
          <w:spacing w:val="-4"/>
          <w:sz w:val="28"/>
          <w:szCs w:val="28"/>
        </w:rPr>
        <w:t xml:space="preserve">                    </w:t>
      </w:r>
      <w:r w:rsidRPr="00790A17">
        <w:rPr>
          <w:i/>
          <w:spacing w:val="-4"/>
          <w:sz w:val="28"/>
          <w:szCs w:val="28"/>
        </w:rPr>
        <w:t>r –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радиус </w:t>
      </w:r>
      <w:r w:rsidRPr="00790A17">
        <w:rPr>
          <w:spacing w:val="2"/>
          <w:sz w:val="28"/>
          <w:szCs w:val="28"/>
        </w:rPr>
        <w:t>частицы, м;</w:t>
      </w:r>
      <w:r w:rsidRPr="00790A17">
        <w:rPr>
          <w:i/>
          <w:spacing w:val="2"/>
          <w:sz w:val="28"/>
          <w:szCs w:val="28"/>
        </w:rPr>
        <w:t xml:space="preserve"> </w:t>
      </w:r>
    </w:p>
    <w:p w:rsidR="009961E2" w:rsidRPr="00790A17" w:rsidRDefault="009961E2" w:rsidP="009961E2">
      <w:pPr>
        <w:jc w:val="both"/>
        <w:rPr>
          <w:spacing w:val="2"/>
          <w:sz w:val="28"/>
          <w:szCs w:val="28"/>
        </w:rPr>
      </w:pPr>
      <w:r w:rsidRPr="00A05B82">
        <w:rPr>
          <w:i/>
          <w:spacing w:val="2"/>
          <w:sz w:val="28"/>
          <w:szCs w:val="28"/>
        </w:rPr>
        <w:t xml:space="preserve">                  </w:t>
      </w:r>
      <w:r w:rsidRPr="00790A17">
        <w:rPr>
          <w:spacing w:val="2"/>
          <w:sz w:val="28"/>
          <w:szCs w:val="28"/>
        </w:rPr>
        <w:sym w:font="Symbol" w:char="F065"/>
      </w:r>
      <w:r w:rsidRPr="00790A17">
        <w:rPr>
          <w:spacing w:val="2"/>
          <w:sz w:val="28"/>
          <w:szCs w:val="28"/>
        </w:rPr>
        <w:sym w:font="Symbol" w:char="F065"/>
      </w:r>
      <w:r w:rsidRPr="00790A17">
        <w:rPr>
          <w:spacing w:val="2"/>
          <w:sz w:val="28"/>
          <w:szCs w:val="28"/>
          <w:vertAlign w:val="subscript"/>
        </w:rPr>
        <w:t>0</w:t>
      </w:r>
      <w:r w:rsidRPr="00790A17">
        <w:rPr>
          <w:i/>
          <w:spacing w:val="2"/>
          <w:sz w:val="28"/>
          <w:szCs w:val="28"/>
        </w:rPr>
        <w:t> = </w:t>
      </w:r>
      <w:r w:rsidRPr="00790A17">
        <w:rPr>
          <w:spacing w:val="2"/>
          <w:sz w:val="28"/>
          <w:szCs w:val="28"/>
        </w:rPr>
        <w:sym w:font="Symbol" w:char="F065"/>
      </w:r>
      <w:r w:rsidRPr="00790A17">
        <w:rPr>
          <w:spacing w:val="2"/>
          <w:sz w:val="28"/>
          <w:szCs w:val="28"/>
          <w:vertAlign w:val="subscript"/>
        </w:rPr>
        <w:t>а</w:t>
      </w:r>
      <w:r w:rsidRPr="00790A17">
        <w:rPr>
          <w:spacing w:val="2"/>
          <w:sz w:val="28"/>
          <w:szCs w:val="28"/>
        </w:rPr>
        <w:t xml:space="preserve"> – абсолютная диэлектрическая проница</w:t>
      </w:r>
      <w:r w:rsidRPr="00790A17">
        <w:rPr>
          <w:spacing w:val="2"/>
          <w:sz w:val="28"/>
          <w:szCs w:val="28"/>
        </w:rPr>
        <w:t>е</w:t>
      </w:r>
      <w:r w:rsidRPr="00790A17">
        <w:rPr>
          <w:spacing w:val="2"/>
          <w:sz w:val="28"/>
          <w:szCs w:val="28"/>
        </w:rPr>
        <w:t>мость среды.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Если в качестве среды используется воздух, то выражение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 xml:space="preserve">.1) принимает вид 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</w:t>
      </w:r>
      <w:r w:rsidRPr="00790A17">
        <w:rPr>
          <w:i/>
          <w:sz w:val="28"/>
          <w:szCs w:val="28"/>
          <w:lang w:val="en-US"/>
        </w:rPr>
        <w:t>E </w:t>
      </w:r>
      <w:r w:rsidRPr="00A05B82">
        <w:rPr>
          <w:i/>
          <w:sz w:val="28"/>
          <w:szCs w:val="28"/>
        </w:rPr>
        <w:t>=</w:t>
      </w:r>
      <w:r w:rsidRPr="00790A17">
        <w:rPr>
          <w:i/>
          <w:sz w:val="28"/>
          <w:szCs w:val="28"/>
          <w:lang w:val="en-US"/>
        </w:rPr>
        <w:t> </w:t>
      </w:r>
      <w:r w:rsidRPr="00790A17">
        <w:rPr>
          <w:i/>
          <w:spacing w:val="20"/>
          <w:sz w:val="28"/>
          <w:szCs w:val="28"/>
          <w:lang w:val="en-US"/>
        </w:rPr>
        <w:t>q</w:t>
      </w:r>
      <w:r w:rsidRPr="00A05B82">
        <w:rPr>
          <w:spacing w:val="20"/>
          <w:sz w:val="28"/>
          <w:szCs w:val="28"/>
        </w:rPr>
        <w:t>/</w:t>
      </w:r>
      <w:r w:rsidRPr="00A05B82">
        <w:rPr>
          <w:sz w:val="28"/>
          <w:szCs w:val="28"/>
        </w:rPr>
        <w:t>(4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A05B82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lang w:val="en-US"/>
        </w:rPr>
        <w:t>r</w:t>
      </w:r>
      <w:r w:rsidRPr="00A05B82">
        <w:rPr>
          <w:sz w:val="28"/>
          <w:szCs w:val="28"/>
          <w:vertAlign w:val="superscript"/>
        </w:rPr>
        <w:t>2</w:t>
      </w:r>
      <w:r w:rsidRPr="00A05B82">
        <w:rPr>
          <w:sz w:val="28"/>
          <w:szCs w:val="28"/>
        </w:rPr>
        <w:t>)</w:t>
      </w:r>
      <w:r w:rsidRPr="00A05B82">
        <w:rPr>
          <w:i/>
          <w:sz w:val="28"/>
          <w:szCs w:val="28"/>
        </w:rPr>
        <w:t>.</w:t>
      </w:r>
      <w:r w:rsidRPr="00A05B82">
        <w:rPr>
          <w:sz w:val="28"/>
          <w:szCs w:val="28"/>
        </w:rPr>
        <w:t xml:space="preserve">                                          </w:t>
      </w:r>
      <w:r w:rsidRPr="00A05B82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.2)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pStyle w:val="a3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По формулам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.1) и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.2) можно определить заряд частицы в электростатическом поле, если известна его напряженность:</w:t>
      </w:r>
    </w:p>
    <w:p w:rsidR="009961E2" w:rsidRPr="00A05B82" w:rsidRDefault="009961E2" w:rsidP="009961E2">
      <w:pPr>
        <w:pStyle w:val="a3"/>
        <w:jc w:val="both"/>
        <w:rPr>
          <w:sz w:val="28"/>
          <w:szCs w:val="28"/>
        </w:rPr>
      </w:pPr>
    </w:p>
    <w:p w:rsidR="009961E2" w:rsidRPr="00790A17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 </w:t>
      </w:r>
      <w:r w:rsidRPr="00790A17">
        <w:rPr>
          <w:i/>
          <w:sz w:val="28"/>
          <w:szCs w:val="28"/>
        </w:rPr>
        <w:t>q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</w:t>
      </w:r>
      <w:r w:rsidRPr="00A05B82">
        <w:rPr>
          <w:sz w:val="28"/>
          <w:szCs w:val="28"/>
        </w:rPr>
        <w:t xml:space="preserve">        </w:t>
      </w:r>
      <w:r w:rsidRPr="00790A17">
        <w:rPr>
          <w:sz w:val="28"/>
          <w:szCs w:val="28"/>
        </w:rPr>
        <w:t xml:space="preserve">  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.3)</w:t>
      </w:r>
    </w:p>
    <w:p w:rsidR="009961E2" w:rsidRPr="00790A17" w:rsidRDefault="009961E2" w:rsidP="009961E2">
      <w:pPr>
        <w:pStyle w:val="2"/>
        <w:rPr>
          <w:sz w:val="28"/>
          <w:szCs w:val="28"/>
        </w:rPr>
      </w:pPr>
      <w:r w:rsidRPr="00790A17">
        <w:rPr>
          <w:sz w:val="28"/>
          <w:szCs w:val="28"/>
        </w:rPr>
        <w:t xml:space="preserve">или для воздуха </w:t>
      </w: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      </w:t>
      </w:r>
      <w:r w:rsidRPr="00790A17">
        <w:rPr>
          <w:i/>
          <w:sz w:val="28"/>
          <w:szCs w:val="28"/>
        </w:rPr>
        <w:t>q</w:t>
      </w:r>
      <w:r w:rsidRPr="00790A17">
        <w:rPr>
          <w:sz w:val="28"/>
          <w:szCs w:val="28"/>
        </w:rPr>
        <w:t> = 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 xml:space="preserve">Е. </w:t>
      </w:r>
      <w:r w:rsidRPr="00790A17">
        <w:rPr>
          <w:sz w:val="28"/>
          <w:szCs w:val="28"/>
        </w:rPr>
        <w:t xml:space="preserve">                                 </w:t>
      </w:r>
      <w:r w:rsidRPr="00A05B82">
        <w:rPr>
          <w:sz w:val="28"/>
          <w:szCs w:val="28"/>
        </w:rPr>
        <w:t xml:space="preserve">    </w:t>
      </w:r>
      <w:r w:rsidRPr="00790A17">
        <w:rPr>
          <w:sz w:val="28"/>
          <w:szCs w:val="28"/>
        </w:rPr>
        <w:t xml:space="preserve">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.4)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В поле коронного разряда заряд частиц обусловлен адсор</w:t>
      </w:r>
      <w:r w:rsidRPr="00790A17">
        <w:rPr>
          <w:sz w:val="28"/>
          <w:szCs w:val="28"/>
        </w:rPr>
        <w:t>б</w:t>
      </w:r>
      <w:r w:rsidRPr="00790A17">
        <w:rPr>
          <w:sz w:val="28"/>
          <w:szCs w:val="28"/>
        </w:rPr>
        <w:t>цией ионов. Он возрастает при увеличении времени пребывания частиц в данном поле. Динамика роста заряда частиц определяется формулой Потенье. В соответствии с этой формулой максимальный заряд ча</w:t>
      </w:r>
      <w:r w:rsidRPr="00790A17">
        <w:rPr>
          <w:sz w:val="28"/>
          <w:szCs w:val="28"/>
        </w:rPr>
        <w:t>с</w:t>
      </w:r>
      <w:r w:rsidRPr="00790A17">
        <w:rPr>
          <w:sz w:val="28"/>
          <w:szCs w:val="28"/>
        </w:rPr>
        <w:t>тицы сферической формы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</w:t>
      </w:r>
      <w:r w:rsidRPr="00790A17">
        <w:rPr>
          <w:i/>
          <w:sz w:val="28"/>
          <w:szCs w:val="28"/>
        </w:rPr>
        <w:t>q</w:t>
      </w:r>
      <w:r w:rsidRPr="00790A17">
        <w:rPr>
          <w:sz w:val="28"/>
          <w:szCs w:val="28"/>
          <w:vertAlign w:val="subscript"/>
        </w:rPr>
        <w:sym w:font="Symbol" w:char="F0A5"/>
      </w:r>
      <w:r w:rsidRPr="00790A17">
        <w:rPr>
          <w:sz w:val="28"/>
          <w:szCs w:val="28"/>
        </w:rPr>
        <w:t> = 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sz w:val="28"/>
          <w:szCs w:val="28"/>
        </w:rPr>
        <w:t>[1</w:t>
      </w:r>
      <w:r w:rsidRPr="00790A17">
        <w:rPr>
          <w:i/>
          <w:sz w:val="28"/>
          <w:szCs w:val="28"/>
        </w:rPr>
        <w:t> + </w:t>
      </w:r>
      <w:r w:rsidRPr="00790A17">
        <w:rPr>
          <w:sz w:val="28"/>
          <w:szCs w:val="28"/>
        </w:rPr>
        <w:t>2(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bscript"/>
        </w:rPr>
        <w:t>к</w:t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.5)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jc w:val="both"/>
        <w:rPr>
          <w:sz w:val="28"/>
          <w:szCs w:val="28"/>
        </w:rPr>
      </w:pPr>
      <w:r w:rsidRPr="00A05B82">
        <w:rPr>
          <w:sz w:val="28"/>
          <w:szCs w:val="28"/>
        </w:rPr>
        <w:t xml:space="preserve">           </w:t>
      </w:r>
      <w:r w:rsidRPr="00790A17">
        <w:rPr>
          <w:sz w:val="28"/>
          <w:szCs w:val="28"/>
        </w:rPr>
        <w:t xml:space="preserve">где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i/>
          <w:sz w:val="28"/>
          <w:szCs w:val="28"/>
        </w:rPr>
        <w:t xml:space="preserve"> – </w:t>
      </w:r>
      <w:r w:rsidRPr="00790A17">
        <w:rPr>
          <w:sz w:val="28"/>
          <w:szCs w:val="28"/>
        </w:rPr>
        <w:t xml:space="preserve">относительная диэлектрическая проницаемость частицы; </w:t>
      </w:r>
    </w:p>
    <w:p w:rsidR="009961E2" w:rsidRPr="00A05B82" w:rsidRDefault="009961E2" w:rsidP="009961E2">
      <w:pPr>
        <w:jc w:val="both"/>
        <w:rPr>
          <w:i/>
          <w:sz w:val="28"/>
          <w:szCs w:val="28"/>
        </w:rPr>
      </w:pPr>
      <w:r w:rsidRPr="00A05B82">
        <w:rPr>
          <w:sz w:val="28"/>
          <w:szCs w:val="28"/>
        </w:rPr>
        <w:t xml:space="preserve">                  </w:t>
      </w:r>
      <w:proofErr w:type="spellStart"/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bscript"/>
        </w:rPr>
        <w:t>к</w:t>
      </w:r>
      <w:proofErr w:type="spellEnd"/>
      <w:r w:rsidRPr="00790A17">
        <w:rPr>
          <w:sz w:val="28"/>
          <w:szCs w:val="28"/>
        </w:rPr>
        <w:t> – напряженность поля короны, В/м</w:t>
      </w:r>
      <w:r w:rsidRPr="00790A17">
        <w:rPr>
          <w:i/>
          <w:sz w:val="28"/>
          <w:szCs w:val="28"/>
        </w:rPr>
        <w:t>.</w:t>
      </w:r>
    </w:p>
    <w:p w:rsidR="009961E2" w:rsidRPr="00A05B82" w:rsidRDefault="009961E2" w:rsidP="009961E2">
      <w:pPr>
        <w:jc w:val="both"/>
        <w:rPr>
          <w:sz w:val="28"/>
          <w:szCs w:val="28"/>
        </w:rPr>
      </w:pP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Для воздушной среды, в которой обычно ведут процесс об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гащения, формула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.5) примет вид</w:t>
      </w: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</w:t>
      </w:r>
      <w:r w:rsidRPr="00790A17">
        <w:rPr>
          <w:i/>
          <w:sz w:val="28"/>
          <w:szCs w:val="28"/>
        </w:rPr>
        <w:t>q</w:t>
      </w:r>
      <w:r w:rsidRPr="00790A17">
        <w:rPr>
          <w:sz w:val="28"/>
          <w:szCs w:val="28"/>
          <w:vertAlign w:val="subscript"/>
        </w:rPr>
        <w:sym w:font="Symbol" w:char="F0A5"/>
      </w:r>
      <w:r w:rsidRPr="00790A17">
        <w:rPr>
          <w:sz w:val="28"/>
          <w:szCs w:val="28"/>
        </w:rPr>
        <w:t> = 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sz w:val="28"/>
          <w:szCs w:val="28"/>
        </w:rPr>
        <w:t>[1</w:t>
      </w:r>
      <w:r w:rsidRPr="00790A17">
        <w:rPr>
          <w:i/>
          <w:sz w:val="28"/>
          <w:szCs w:val="28"/>
        </w:rPr>
        <w:t> + </w:t>
      </w:r>
      <w:r w:rsidRPr="00790A17">
        <w:rPr>
          <w:sz w:val="28"/>
          <w:szCs w:val="28"/>
        </w:rPr>
        <w:t>2(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bscript"/>
        </w:rPr>
        <w:t>к</w:t>
      </w:r>
      <w:r w:rsidRPr="00790A17">
        <w:rPr>
          <w:sz w:val="28"/>
          <w:szCs w:val="28"/>
        </w:rPr>
        <w:t>.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.6)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790A17" w:rsidRDefault="009961E2" w:rsidP="009961E2">
      <w:pPr>
        <w:pStyle w:val="a3"/>
        <w:ind w:left="0"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Частицы, попадая в поле коронного разряда, быстро прио</w:t>
      </w:r>
      <w:r w:rsidRPr="00790A17">
        <w:rPr>
          <w:sz w:val="28"/>
          <w:szCs w:val="28"/>
        </w:rPr>
        <w:t>б</w:t>
      </w:r>
      <w:r w:rsidRPr="00790A17">
        <w:rPr>
          <w:sz w:val="28"/>
          <w:szCs w:val="28"/>
        </w:rPr>
        <w:t>ретают заряд, близкий к максимальному, поэтому в практических расчетах для определения заряда частиц можно пользоваться фо</w:t>
      </w:r>
      <w:r w:rsidRPr="00790A17">
        <w:rPr>
          <w:sz w:val="28"/>
          <w:szCs w:val="28"/>
        </w:rPr>
        <w:t>р</w:t>
      </w:r>
      <w:r w:rsidRPr="00790A17">
        <w:rPr>
          <w:sz w:val="28"/>
          <w:szCs w:val="28"/>
        </w:rPr>
        <w:t>мулами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.5) или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.6).</w:t>
      </w:r>
    </w:p>
    <w:p w:rsidR="009961E2" w:rsidRPr="00A05B82" w:rsidRDefault="009961E2" w:rsidP="009961E2">
      <w:pPr>
        <w:ind w:firstLine="709"/>
        <w:jc w:val="both"/>
        <w:rPr>
          <w:i/>
          <w:sz w:val="28"/>
          <w:szCs w:val="28"/>
        </w:rPr>
      </w:pPr>
      <w:r w:rsidRPr="00790A17">
        <w:rPr>
          <w:sz w:val="28"/>
          <w:szCs w:val="28"/>
        </w:rPr>
        <w:t xml:space="preserve">В воздушной среде максимальный заряд для проводящей частицы </w:t>
      </w:r>
      <w:r w:rsidRPr="00790A17">
        <w:rPr>
          <w:sz w:val="28"/>
          <w:szCs w:val="28"/>
        </w:rPr>
        <w:lastRenderedPageBreak/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sym w:font="Symbol" w:char="F0A5"/>
      </w:r>
      <w:r w:rsidRPr="00790A17">
        <w:rPr>
          <w:sz w:val="28"/>
          <w:szCs w:val="28"/>
        </w:rPr>
        <w:t>)</w:t>
      </w:r>
      <w:r w:rsidRPr="00790A17">
        <w:rPr>
          <w:i/>
          <w:sz w:val="28"/>
          <w:szCs w:val="28"/>
        </w:rPr>
        <w:t xml:space="preserve"> 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sz w:val="28"/>
          <w:szCs w:val="28"/>
        </w:rPr>
        <w:t xml:space="preserve">                                                           </w:t>
      </w:r>
      <w:r w:rsidRPr="00790A17">
        <w:rPr>
          <w:sz w:val="28"/>
          <w:szCs w:val="28"/>
        </w:rPr>
        <w:t>(</w:t>
      </w:r>
      <w:r w:rsidRPr="00790A17">
        <w:rPr>
          <w:i/>
          <w:sz w:val="28"/>
          <w:szCs w:val="28"/>
        </w:rPr>
        <w:t>q</w:t>
      </w:r>
      <w:r w:rsidRPr="00790A17">
        <w:rPr>
          <w:sz w:val="28"/>
          <w:szCs w:val="28"/>
          <w:vertAlign w:val="subscript"/>
        </w:rPr>
        <w:sym w:font="Symbol" w:char="F0A5"/>
      </w:r>
      <w:r w:rsidRPr="00790A17">
        <w:rPr>
          <w:sz w:val="28"/>
          <w:szCs w:val="28"/>
        </w:rPr>
        <w:t>)</w:t>
      </w:r>
      <w:proofErr w:type="spellStart"/>
      <w:r w:rsidRPr="00790A17">
        <w:rPr>
          <w:sz w:val="28"/>
          <w:szCs w:val="28"/>
          <w:vertAlign w:val="subscript"/>
        </w:rPr>
        <w:t>пр</w:t>
      </w:r>
      <w:proofErr w:type="spellEnd"/>
      <w:r w:rsidRPr="00790A17">
        <w:rPr>
          <w:sz w:val="28"/>
          <w:szCs w:val="28"/>
          <w:vertAlign w:val="subscript"/>
        </w:rPr>
        <w:t> = </w:t>
      </w:r>
      <w:r w:rsidRPr="00790A17">
        <w:rPr>
          <w:sz w:val="28"/>
          <w:szCs w:val="28"/>
        </w:rPr>
        <w:t>12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bscript"/>
        </w:rPr>
        <w:t>к</w:t>
      </w:r>
      <w:r w:rsidRPr="00790A17">
        <w:rPr>
          <w:sz w:val="28"/>
          <w:szCs w:val="28"/>
        </w:rPr>
        <w:t>;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.7)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jc w:val="both"/>
        <w:rPr>
          <w:i/>
          <w:sz w:val="28"/>
          <w:szCs w:val="28"/>
        </w:rPr>
      </w:pPr>
      <w:r w:rsidRPr="00790A17">
        <w:rPr>
          <w:sz w:val="28"/>
          <w:szCs w:val="28"/>
        </w:rPr>
        <w:t>для непроводящей частицы 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1)</w:t>
      </w:r>
      <w:r w:rsidRPr="00790A17">
        <w:rPr>
          <w:i/>
          <w:sz w:val="28"/>
          <w:szCs w:val="28"/>
        </w:rPr>
        <w:t xml:space="preserve"> </w:t>
      </w:r>
    </w:p>
    <w:p w:rsidR="009961E2" w:rsidRPr="00A05B82" w:rsidRDefault="009961E2" w:rsidP="009961E2">
      <w:pPr>
        <w:jc w:val="both"/>
        <w:rPr>
          <w:sz w:val="28"/>
          <w:szCs w:val="28"/>
        </w:rPr>
      </w:pPr>
    </w:p>
    <w:p w:rsidR="009961E2" w:rsidRPr="00790A17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  <w:r w:rsidRPr="00A05B82">
        <w:rPr>
          <w:sz w:val="28"/>
          <w:szCs w:val="28"/>
        </w:rPr>
        <w:t xml:space="preserve">                                                             </w:t>
      </w:r>
      <w:r w:rsidRPr="00790A17">
        <w:rPr>
          <w:sz w:val="28"/>
          <w:szCs w:val="28"/>
        </w:rPr>
        <w:t>(</w:t>
      </w:r>
      <w:r w:rsidRPr="00790A17">
        <w:rPr>
          <w:i/>
          <w:sz w:val="28"/>
          <w:szCs w:val="28"/>
        </w:rPr>
        <w:t>q</w:t>
      </w:r>
      <w:r w:rsidRPr="00790A17">
        <w:rPr>
          <w:sz w:val="28"/>
          <w:szCs w:val="28"/>
          <w:vertAlign w:val="subscript"/>
        </w:rPr>
        <w:sym w:font="Symbol" w:char="F0A5"/>
      </w:r>
      <w:r w:rsidRPr="00790A17">
        <w:rPr>
          <w:sz w:val="28"/>
          <w:szCs w:val="28"/>
        </w:rPr>
        <w:t>)</w:t>
      </w:r>
      <w:r w:rsidRPr="00790A17">
        <w:rPr>
          <w:sz w:val="28"/>
          <w:szCs w:val="28"/>
          <w:vertAlign w:val="subscript"/>
        </w:rPr>
        <w:t>н</w:t>
      </w:r>
      <w:r w:rsidRPr="00790A17">
        <w:rPr>
          <w:sz w:val="28"/>
          <w:szCs w:val="28"/>
        </w:rPr>
        <w:t> = 3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bscript"/>
        </w:rPr>
        <w:t>к</w:t>
      </w:r>
      <w:r w:rsidRPr="00790A17">
        <w:rPr>
          <w:sz w:val="28"/>
          <w:szCs w:val="28"/>
        </w:rPr>
        <w:t>.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 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.8)</w:t>
      </w:r>
    </w:p>
    <w:p w:rsidR="009961E2" w:rsidRPr="00A05B82" w:rsidRDefault="009961E2" w:rsidP="009961E2">
      <w:pPr>
        <w:ind w:firstLine="709"/>
        <w:jc w:val="both"/>
        <w:rPr>
          <w:i/>
          <w:sz w:val="28"/>
          <w:szCs w:val="28"/>
        </w:rPr>
      </w:pP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i/>
          <w:sz w:val="28"/>
          <w:szCs w:val="28"/>
        </w:rPr>
        <w:t>При электрическом обогащении</w:t>
      </w:r>
      <w:r w:rsidRPr="00790A17">
        <w:rPr>
          <w:sz w:val="28"/>
          <w:szCs w:val="28"/>
        </w:rPr>
        <w:t xml:space="preserve"> на частицы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действуют три основные электрические силы: кулоновская, зеркального отображ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ния и</w:t>
      </w:r>
      <w:r w:rsidRPr="00790A17">
        <w:rPr>
          <w:i/>
          <w:sz w:val="28"/>
          <w:szCs w:val="28"/>
        </w:rPr>
        <w:t xml:space="preserve"> </w:t>
      </w:r>
      <w:proofErr w:type="spellStart"/>
      <w:r w:rsidRPr="00790A17">
        <w:rPr>
          <w:sz w:val="28"/>
          <w:szCs w:val="28"/>
        </w:rPr>
        <w:t>пондеромоторная</w:t>
      </w:r>
      <w:proofErr w:type="spellEnd"/>
      <w:r w:rsidRPr="00790A17">
        <w:rPr>
          <w:sz w:val="28"/>
          <w:szCs w:val="28"/>
        </w:rPr>
        <w:t xml:space="preserve"> сила.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1. </w:t>
      </w:r>
      <w:r w:rsidRPr="00790A17">
        <w:rPr>
          <w:i/>
          <w:sz w:val="28"/>
          <w:szCs w:val="28"/>
        </w:rPr>
        <w:t>Электрическая кулоновская сила</w:t>
      </w:r>
      <w:r w:rsidRPr="00790A17">
        <w:rPr>
          <w:sz w:val="28"/>
          <w:szCs w:val="28"/>
        </w:rPr>
        <w:t xml:space="preserve">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>, обусловленная пр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>тяжением частицы к противоположному по знаку электроду и отта</w:t>
      </w:r>
      <w:r w:rsidRPr="00790A17">
        <w:rPr>
          <w:sz w:val="28"/>
          <w:szCs w:val="28"/>
        </w:rPr>
        <w:t>л</w:t>
      </w:r>
      <w:r w:rsidRPr="00790A17">
        <w:rPr>
          <w:sz w:val="28"/>
          <w:szCs w:val="28"/>
        </w:rPr>
        <w:t>киванием ее от одноименного электрода,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        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> = </w:t>
      </w:r>
      <w:proofErr w:type="spellStart"/>
      <w:r w:rsidRPr="00790A17">
        <w:rPr>
          <w:i/>
          <w:sz w:val="28"/>
          <w:szCs w:val="28"/>
        </w:rPr>
        <w:t>qE</w:t>
      </w:r>
      <w:proofErr w:type="spellEnd"/>
      <w:r w:rsidRPr="00790A17">
        <w:rPr>
          <w:sz w:val="28"/>
          <w:szCs w:val="28"/>
        </w:rPr>
        <w:t>.        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.9)</w:t>
      </w: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С учетом формул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.3) и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.4) для электрического поля мо</w:t>
      </w:r>
      <w:r w:rsidRPr="00790A17">
        <w:rPr>
          <w:sz w:val="28"/>
          <w:szCs w:val="28"/>
        </w:rPr>
        <w:t>ж</w:t>
      </w:r>
      <w:r w:rsidRPr="00790A17">
        <w:rPr>
          <w:sz w:val="28"/>
          <w:szCs w:val="28"/>
        </w:rPr>
        <w:t>но написать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   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.10)</w:t>
      </w: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pStyle w:val="2"/>
        <w:rPr>
          <w:sz w:val="28"/>
          <w:szCs w:val="28"/>
        </w:rPr>
      </w:pPr>
      <w:r w:rsidRPr="00790A17">
        <w:rPr>
          <w:sz w:val="28"/>
          <w:szCs w:val="28"/>
        </w:rPr>
        <w:t xml:space="preserve">для воздушной среды </w:t>
      </w:r>
    </w:p>
    <w:p w:rsidR="009961E2" w:rsidRPr="00A05B82" w:rsidRDefault="009961E2" w:rsidP="009961E2">
      <w:pPr>
        <w:pStyle w:val="2"/>
        <w:rPr>
          <w:i/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both"/>
        <w:rPr>
          <w:sz w:val="28"/>
          <w:szCs w:val="28"/>
        </w:rPr>
      </w:pPr>
      <w:r w:rsidRPr="00A05B82">
        <w:rPr>
          <w:i/>
          <w:sz w:val="28"/>
          <w:szCs w:val="28"/>
        </w:rPr>
        <w:t xml:space="preserve">                                                            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>Е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 xml:space="preserve">. </w:t>
      </w:r>
      <w:r w:rsidRPr="00790A17">
        <w:rPr>
          <w:sz w:val="28"/>
          <w:szCs w:val="28"/>
        </w:rPr>
        <w:t xml:space="preserve">                     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.11)</w:t>
      </w:r>
    </w:p>
    <w:p w:rsidR="009961E2" w:rsidRPr="00A05B82" w:rsidRDefault="009961E2" w:rsidP="009961E2">
      <w:pPr>
        <w:pStyle w:val="3"/>
        <w:spacing w:before="0" w:after="0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В поле коронного разряда с учетом формул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.5) и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.6) эле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>трическая кулоновская сила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790A17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 xml:space="preserve">0 </w:t>
      </w:r>
      <w:r w:rsidRPr="00790A17">
        <w:rPr>
          <w:sz w:val="28"/>
          <w:szCs w:val="28"/>
        </w:rPr>
        <w:t>[1</w:t>
      </w:r>
      <w:r w:rsidRPr="00790A17">
        <w:rPr>
          <w:i/>
          <w:sz w:val="28"/>
          <w:szCs w:val="28"/>
        </w:rPr>
        <w:t> + </w:t>
      </w:r>
      <w:r w:rsidRPr="00790A17">
        <w:rPr>
          <w:sz w:val="28"/>
          <w:szCs w:val="28"/>
        </w:rPr>
        <w:t>2(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position w:val="-10"/>
          <w:sz w:val="28"/>
          <w:szCs w:val="28"/>
        </w:rPr>
        <w:object w:dxaOrig="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8pt" o:ole="" fillcolor="window">
            <v:imagedata r:id="rId5" o:title=""/>
          </v:shape>
          <o:OLEObject Type="Embed" ProgID="Equation.3" ShapeID="_x0000_i1025" DrawAspect="Content" ObjectID="_1695294677" r:id="rId6"/>
        </w:object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 </w:t>
      </w:r>
      <w:r w:rsidRPr="00790A17">
        <w:rPr>
          <w:sz w:val="28"/>
          <w:szCs w:val="28"/>
        </w:rPr>
        <w:t xml:space="preserve">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.12)</w:t>
      </w:r>
    </w:p>
    <w:p w:rsidR="009961E2" w:rsidRPr="00790A17" w:rsidRDefault="009961E2" w:rsidP="009961E2">
      <w:pPr>
        <w:pStyle w:val="2"/>
        <w:jc w:val="center"/>
        <w:rPr>
          <w:sz w:val="28"/>
          <w:szCs w:val="28"/>
        </w:rPr>
      </w:pPr>
      <w:r w:rsidRPr="00790A17">
        <w:rPr>
          <w:sz w:val="28"/>
          <w:szCs w:val="28"/>
        </w:rPr>
        <w:t>для воздушной среды</w:t>
      </w: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> = 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sz w:val="28"/>
          <w:szCs w:val="28"/>
        </w:rPr>
        <w:t>[1</w:t>
      </w:r>
      <w:r w:rsidRPr="00790A17">
        <w:rPr>
          <w:i/>
          <w:sz w:val="28"/>
          <w:szCs w:val="28"/>
        </w:rPr>
        <w:t> + </w:t>
      </w:r>
      <w:r w:rsidRPr="00790A17">
        <w:rPr>
          <w:sz w:val="28"/>
          <w:szCs w:val="28"/>
        </w:rPr>
        <w:t>2(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i/>
          <w:sz w:val="28"/>
          <w:szCs w:val="28"/>
        </w:rPr>
        <w:t> + </w:t>
      </w:r>
      <w:r w:rsidRPr="00790A17">
        <w:rPr>
          <w:sz w:val="28"/>
          <w:szCs w:val="28"/>
        </w:rPr>
        <w:t>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position w:val="-10"/>
          <w:sz w:val="28"/>
          <w:szCs w:val="28"/>
        </w:rPr>
        <w:object w:dxaOrig="320" w:dyaOrig="360">
          <v:shape id="_x0000_i1026" type="#_x0000_t75" style="width:15.75pt;height:18pt" o:ole="" fillcolor="window">
            <v:imagedata r:id="rId5" o:title=""/>
          </v:shape>
          <o:OLEObject Type="Embed" ProgID="Equation.3" ShapeID="_x0000_i1026" DrawAspect="Content" ObjectID="_1695294678" r:id="rId7"/>
        </w:object>
      </w:r>
      <w:r w:rsidRPr="00790A17">
        <w:rPr>
          <w:i/>
          <w:sz w:val="28"/>
          <w:szCs w:val="28"/>
        </w:rPr>
        <w:t xml:space="preserve">.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.13)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2. </w:t>
      </w:r>
      <w:r w:rsidRPr="00790A17">
        <w:rPr>
          <w:i/>
          <w:sz w:val="28"/>
          <w:szCs w:val="28"/>
        </w:rPr>
        <w:t>Сила зеркального отображения</w:t>
      </w:r>
      <w:r w:rsidRPr="00790A17">
        <w:rPr>
          <w:sz w:val="28"/>
          <w:szCs w:val="28"/>
        </w:rPr>
        <w:t xml:space="preserve">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з</w:t>
      </w:r>
      <w:proofErr w:type="spellEnd"/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возникающая при н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хождении частицы вблизи проводящего электрода или же на самом электроде за счет электростатической индукции,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  <w:r w:rsidRPr="00790A17">
        <w:rPr>
          <w:i/>
          <w:sz w:val="28"/>
          <w:szCs w:val="28"/>
          <w:lang w:val="en-US"/>
        </w:rPr>
        <w:t>F</w:t>
      </w:r>
      <w:r w:rsidRPr="00790A17">
        <w:rPr>
          <w:sz w:val="28"/>
          <w:szCs w:val="28"/>
          <w:vertAlign w:val="subscript"/>
        </w:rPr>
        <w:t>з</w:t>
      </w:r>
      <w:r w:rsidRPr="00790A17">
        <w:rPr>
          <w:i/>
          <w:sz w:val="28"/>
          <w:szCs w:val="28"/>
          <w:lang w:val="en-US"/>
        </w:rPr>
        <w:t> </w:t>
      </w:r>
      <w:r w:rsidRPr="00A05B82">
        <w:rPr>
          <w:i/>
          <w:sz w:val="28"/>
          <w:szCs w:val="28"/>
        </w:rPr>
        <w:t>=</w:t>
      </w:r>
      <w:r w:rsidRPr="00790A17">
        <w:rPr>
          <w:i/>
          <w:sz w:val="28"/>
          <w:szCs w:val="28"/>
          <w:lang w:val="en-US"/>
        </w:rPr>
        <w:t> q</w:t>
      </w:r>
      <w:r w:rsidRPr="00A05B82">
        <w:rPr>
          <w:spacing w:val="20"/>
          <w:sz w:val="28"/>
          <w:szCs w:val="28"/>
          <w:vertAlign w:val="superscript"/>
        </w:rPr>
        <w:t>2</w:t>
      </w:r>
      <w:r w:rsidRPr="00A05B82">
        <w:rPr>
          <w:spacing w:val="20"/>
          <w:sz w:val="28"/>
          <w:szCs w:val="28"/>
        </w:rPr>
        <w:t>/</w:t>
      </w:r>
      <w:r w:rsidRPr="00A05B82">
        <w:rPr>
          <w:sz w:val="28"/>
          <w:szCs w:val="28"/>
        </w:rPr>
        <w:t>(4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A05B82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lang w:val="en-US"/>
        </w:rPr>
        <w:t>r</w:t>
      </w:r>
      <w:r w:rsidRPr="00A05B82">
        <w:rPr>
          <w:sz w:val="28"/>
          <w:szCs w:val="28"/>
          <w:vertAlign w:val="superscript"/>
        </w:rPr>
        <w:t>2</w:t>
      </w:r>
      <w:r w:rsidRPr="00A05B82">
        <w:rPr>
          <w:sz w:val="28"/>
          <w:szCs w:val="28"/>
        </w:rPr>
        <w:t xml:space="preserve">),                                  </w:t>
      </w:r>
      <w:r w:rsidRPr="00A05B82">
        <w:rPr>
          <w:i/>
          <w:sz w:val="28"/>
          <w:szCs w:val="28"/>
        </w:rPr>
        <w:t xml:space="preserve"> </w:t>
      </w:r>
      <w:r w:rsidRPr="00A05B82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A05B82">
        <w:rPr>
          <w:sz w:val="28"/>
          <w:szCs w:val="28"/>
        </w:rPr>
        <w:t>.14)</w:t>
      </w:r>
    </w:p>
    <w:p w:rsidR="009961E2" w:rsidRPr="00790A17" w:rsidRDefault="009961E2" w:rsidP="009961E2">
      <w:pPr>
        <w:pStyle w:val="2"/>
        <w:jc w:val="center"/>
        <w:rPr>
          <w:sz w:val="28"/>
          <w:szCs w:val="28"/>
        </w:rPr>
      </w:pPr>
      <w:r w:rsidRPr="00790A17">
        <w:rPr>
          <w:sz w:val="28"/>
          <w:szCs w:val="28"/>
        </w:rPr>
        <w:t>для воздушной среды</w:t>
      </w: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з</w:t>
      </w:r>
      <w:proofErr w:type="spellEnd"/>
      <w:r w:rsidRPr="00790A17">
        <w:rPr>
          <w:i/>
          <w:sz w:val="28"/>
          <w:szCs w:val="28"/>
        </w:rPr>
        <w:t> = q</w:t>
      </w:r>
      <w:r w:rsidRPr="00790A17">
        <w:rPr>
          <w:spacing w:val="20"/>
          <w:sz w:val="28"/>
          <w:szCs w:val="28"/>
          <w:vertAlign w:val="superscript"/>
        </w:rPr>
        <w:t>2</w:t>
      </w:r>
      <w:r w:rsidRPr="00790A17">
        <w:rPr>
          <w:spacing w:val="20"/>
          <w:sz w:val="28"/>
          <w:szCs w:val="28"/>
        </w:rPr>
        <w:t>/</w:t>
      </w:r>
      <w:r w:rsidRPr="00790A17">
        <w:rPr>
          <w:sz w:val="28"/>
          <w:szCs w:val="28"/>
        </w:rPr>
        <w:t>(4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sz w:val="28"/>
          <w:szCs w:val="28"/>
        </w:rPr>
        <w:t>)</w:t>
      </w:r>
      <w:r w:rsidRPr="00790A17">
        <w:rPr>
          <w:i/>
          <w:sz w:val="28"/>
          <w:szCs w:val="28"/>
        </w:rPr>
        <w:t xml:space="preserve">.                     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.15)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790A17" w:rsidRDefault="009961E2" w:rsidP="009961E2">
      <w:pPr>
        <w:pStyle w:val="2"/>
        <w:rPr>
          <w:sz w:val="28"/>
          <w:szCs w:val="28"/>
        </w:rPr>
      </w:pPr>
      <w:r w:rsidRPr="00790A17">
        <w:rPr>
          <w:sz w:val="28"/>
          <w:szCs w:val="28"/>
        </w:rPr>
        <w:t>Сила направлена к электроду и стремится удержать частицу на нем или вблизи него.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В формулах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>.14) и (</w:t>
      </w:r>
      <w:r w:rsidRPr="004D554F">
        <w:rPr>
          <w:sz w:val="28"/>
          <w:szCs w:val="28"/>
        </w:rPr>
        <w:t>6</w:t>
      </w:r>
      <w:r w:rsidRPr="00790A17">
        <w:rPr>
          <w:sz w:val="28"/>
          <w:szCs w:val="28"/>
        </w:rPr>
        <w:t xml:space="preserve">.15) </w:t>
      </w:r>
      <w:r w:rsidRPr="00790A17">
        <w:rPr>
          <w:i/>
          <w:sz w:val="28"/>
          <w:szCs w:val="28"/>
        </w:rPr>
        <w:t xml:space="preserve">r </w:t>
      </w:r>
      <w:r w:rsidRPr="00790A17">
        <w:rPr>
          <w:sz w:val="28"/>
          <w:szCs w:val="28"/>
        </w:rPr>
        <w:t xml:space="preserve">– радиус самой частицы в метрах (если </w:t>
      </w:r>
      <w:r w:rsidRPr="00790A17">
        <w:rPr>
          <w:sz w:val="28"/>
          <w:szCs w:val="28"/>
        </w:rPr>
        <w:lastRenderedPageBreak/>
        <w:t>частица непосредственно касается электрода) или расстояние частицы до поверхности электрода (если частица непосредственно не касается электрода).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3. </w:t>
      </w:r>
      <w:proofErr w:type="spellStart"/>
      <w:r w:rsidRPr="00790A17">
        <w:rPr>
          <w:i/>
          <w:sz w:val="28"/>
          <w:szCs w:val="28"/>
        </w:rPr>
        <w:t>Пондеромоторная</w:t>
      </w:r>
      <w:proofErr w:type="spellEnd"/>
      <w:r w:rsidRPr="00790A17">
        <w:rPr>
          <w:i/>
          <w:sz w:val="28"/>
          <w:szCs w:val="28"/>
        </w:rPr>
        <w:t xml:space="preserve"> сила</w:t>
      </w:r>
      <w:r w:rsidRPr="00790A17">
        <w:rPr>
          <w:sz w:val="28"/>
          <w:szCs w:val="28"/>
        </w:rPr>
        <w:t xml:space="preserve">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sz w:val="28"/>
          <w:szCs w:val="28"/>
        </w:rPr>
        <w:t xml:space="preserve"> обусловлена разницей между диэлектрической проницаемостью твердой частицы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 xml:space="preserve"> и диэлектр</w:t>
      </w:r>
      <w:r w:rsidRPr="00790A17">
        <w:rPr>
          <w:sz w:val="28"/>
          <w:szCs w:val="28"/>
        </w:rPr>
        <w:t>и</w:t>
      </w:r>
      <w:r w:rsidRPr="00790A17">
        <w:rPr>
          <w:sz w:val="28"/>
          <w:szCs w:val="28"/>
        </w:rPr>
        <w:t xml:space="preserve">ческой проницаемостью среды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, в которой осуществляется обог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>щение. Эта сила стремится вытолкнуть частицу в более слабые уч</w:t>
      </w:r>
      <w:r w:rsidRPr="00790A17">
        <w:rPr>
          <w:sz w:val="28"/>
          <w:szCs w:val="28"/>
        </w:rPr>
        <w:t>а</w:t>
      </w:r>
      <w:r w:rsidRPr="00790A17">
        <w:rPr>
          <w:sz w:val="28"/>
          <w:szCs w:val="28"/>
        </w:rPr>
        <w:t xml:space="preserve">стки поля, если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</w:t>
      </w:r>
      <w:r w:rsidRPr="00790A17">
        <w:rPr>
          <w:sz w:val="28"/>
          <w:szCs w:val="28"/>
        </w:rPr>
        <w:sym w:font="Symbol" w:char="F03C"/>
      </w:r>
      <w:r w:rsidRPr="00790A17">
        <w:rPr>
          <w:sz w:val="28"/>
          <w:szCs w:val="28"/>
        </w:rPr>
        <w:t> 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 xml:space="preserve">и, наоборот, втянуть при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</w:t>
      </w:r>
      <w:r w:rsidRPr="00790A17">
        <w:rPr>
          <w:sz w:val="28"/>
          <w:szCs w:val="28"/>
        </w:rPr>
        <w:sym w:font="Symbol" w:char="F03E"/>
      </w:r>
      <w:r w:rsidRPr="00790A17">
        <w:rPr>
          <w:sz w:val="28"/>
          <w:szCs w:val="28"/>
        </w:rPr>
        <w:t> 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: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Default="009961E2" w:rsidP="009961E2">
      <w:pPr>
        <w:pStyle w:val="3"/>
        <w:spacing w:before="0" w:after="0"/>
        <w:jc w:val="center"/>
        <w:rPr>
          <w:sz w:val="28"/>
          <w:szCs w:val="28"/>
          <w:lang w:val="en-US"/>
        </w:rPr>
      </w:pPr>
      <w:r w:rsidRPr="00790A17">
        <w:rPr>
          <w:i/>
          <w:sz w:val="28"/>
          <w:szCs w:val="28"/>
          <w:lang w:val="en-US"/>
        </w:rPr>
        <w:t>F</w:t>
      </w:r>
      <w:r w:rsidRPr="00790A17">
        <w:rPr>
          <w:sz w:val="28"/>
          <w:szCs w:val="28"/>
          <w:vertAlign w:val="subscript"/>
        </w:rPr>
        <w:t>п</w:t>
      </w:r>
      <w:r w:rsidRPr="00790A17">
        <w:rPr>
          <w:i/>
          <w:sz w:val="28"/>
          <w:szCs w:val="28"/>
          <w:lang w:val="en-US"/>
        </w:rPr>
        <w:t> = </w:t>
      </w:r>
      <w:r w:rsidRPr="00790A17">
        <w:rPr>
          <w:sz w:val="28"/>
          <w:szCs w:val="28"/>
          <w:lang w:val="en-US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  <w:lang w:val="en-US"/>
        </w:rPr>
        <w:t>0</w:t>
      </w:r>
      <w:r w:rsidRPr="00790A17">
        <w:rPr>
          <w:i/>
          <w:sz w:val="28"/>
          <w:szCs w:val="28"/>
          <w:lang w:val="en-US"/>
        </w:rPr>
        <w:t>r</w:t>
      </w:r>
      <w:r w:rsidRPr="00790A17">
        <w:rPr>
          <w:sz w:val="28"/>
          <w:szCs w:val="28"/>
          <w:vertAlign w:val="superscript"/>
          <w:lang w:val="en-US"/>
        </w:rPr>
        <w:t>3</w:t>
      </w:r>
      <w:r w:rsidRPr="00790A17">
        <w:rPr>
          <w:i/>
          <w:sz w:val="28"/>
          <w:szCs w:val="28"/>
          <w:vertAlign w:val="subscript"/>
          <w:lang w:val="en-US"/>
        </w:rPr>
        <w:t xml:space="preserve"> </w:t>
      </w:r>
      <w:r w:rsidRPr="00790A17">
        <w:rPr>
          <w:sz w:val="28"/>
          <w:szCs w:val="28"/>
          <w:lang w:val="en-US"/>
        </w:rPr>
        <w:t>[(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  <w:lang w:val="en-US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  <w:lang w:val="en-US"/>
        </w:rPr>
        <w:t>)/</w:t>
      </w:r>
      <w:r w:rsidRPr="00790A17">
        <w:rPr>
          <w:sz w:val="28"/>
          <w:szCs w:val="28"/>
          <w:lang w:val="en-US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  <w:lang w:val="en-US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lang w:val="en-US"/>
        </w:rPr>
        <w:t>)]</w:t>
      </w:r>
      <w:r w:rsidRPr="00790A17">
        <w:rPr>
          <w:i/>
          <w:spacing w:val="20"/>
          <w:sz w:val="28"/>
          <w:szCs w:val="28"/>
        </w:rPr>
        <w:t>Е</w:t>
      </w:r>
      <w:proofErr w:type="spellStart"/>
      <w:r w:rsidRPr="00790A17">
        <w:rPr>
          <w:sz w:val="28"/>
          <w:szCs w:val="28"/>
          <w:lang w:val="en-US"/>
        </w:rPr>
        <w:t>gra</w:t>
      </w:r>
      <w:r w:rsidRPr="00790A17">
        <w:rPr>
          <w:spacing w:val="20"/>
          <w:sz w:val="28"/>
          <w:szCs w:val="28"/>
          <w:lang w:val="en-US"/>
        </w:rPr>
        <w:t>d</w:t>
      </w:r>
      <w:r w:rsidRPr="00790A17">
        <w:rPr>
          <w:i/>
          <w:sz w:val="28"/>
          <w:szCs w:val="28"/>
          <w:lang w:val="en-US"/>
        </w:rPr>
        <w:t>E</w:t>
      </w:r>
      <w:proofErr w:type="spellEnd"/>
      <w:r w:rsidRPr="00790A17">
        <w:rPr>
          <w:sz w:val="28"/>
          <w:szCs w:val="28"/>
          <w:lang w:val="en-US"/>
        </w:rPr>
        <w:t xml:space="preserve">,                </w:t>
      </w:r>
      <w:r w:rsidRPr="00790A17">
        <w:rPr>
          <w:i/>
          <w:sz w:val="28"/>
          <w:szCs w:val="28"/>
          <w:lang w:val="en-US"/>
        </w:rPr>
        <w:t xml:space="preserve"> </w:t>
      </w:r>
      <w:r w:rsidRPr="00790A17">
        <w:rPr>
          <w:sz w:val="28"/>
          <w:szCs w:val="28"/>
          <w:lang w:val="en-US"/>
        </w:rPr>
        <w:t>(</w:t>
      </w:r>
      <w:r w:rsidRPr="004D554F">
        <w:rPr>
          <w:sz w:val="28"/>
          <w:szCs w:val="28"/>
          <w:lang w:val="en-US"/>
        </w:rPr>
        <w:t>3</w:t>
      </w:r>
      <w:r w:rsidRPr="00790A17">
        <w:rPr>
          <w:sz w:val="28"/>
          <w:szCs w:val="28"/>
          <w:lang w:val="en-US"/>
        </w:rPr>
        <w:t>.16)</w:t>
      </w:r>
    </w:p>
    <w:p w:rsidR="009961E2" w:rsidRPr="00790A17" w:rsidRDefault="009961E2" w:rsidP="009961E2">
      <w:pPr>
        <w:pStyle w:val="3"/>
        <w:spacing w:before="0" w:after="0"/>
        <w:jc w:val="center"/>
        <w:rPr>
          <w:i/>
          <w:sz w:val="28"/>
          <w:szCs w:val="28"/>
          <w:lang w:val="en-US"/>
        </w:rPr>
      </w:pPr>
    </w:p>
    <w:p w:rsidR="009961E2" w:rsidRPr="00790A17" w:rsidRDefault="009961E2" w:rsidP="009961E2">
      <w:pPr>
        <w:jc w:val="both"/>
        <w:rPr>
          <w:i/>
          <w:sz w:val="28"/>
          <w:szCs w:val="28"/>
        </w:rPr>
      </w:pPr>
      <w:r>
        <w:rPr>
          <w:sz w:val="28"/>
          <w:szCs w:val="28"/>
          <w:lang w:val="en-US"/>
        </w:rPr>
        <w:t xml:space="preserve">            </w:t>
      </w:r>
      <w:r w:rsidRPr="00790A17">
        <w:rPr>
          <w:sz w:val="28"/>
          <w:szCs w:val="28"/>
        </w:rPr>
        <w:t xml:space="preserve">где </w:t>
      </w:r>
      <w:proofErr w:type="spellStart"/>
      <w:r w:rsidRPr="00790A17">
        <w:rPr>
          <w:sz w:val="28"/>
          <w:szCs w:val="28"/>
        </w:rPr>
        <w:t>gra</w:t>
      </w:r>
      <w:r w:rsidRPr="00790A17">
        <w:rPr>
          <w:spacing w:val="20"/>
          <w:sz w:val="28"/>
          <w:szCs w:val="28"/>
        </w:rPr>
        <w:t>d</w:t>
      </w:r>
      <w:r w:rsidRPr="00790A17">
        <w:rPr>
          <w:i/>
          <w:sz w:val="28"/>
          <w:szCs w:val="28"/>
        </w:rPr>
        <w:t>E</w:t>
      </w:r>
      <w:proofErr w:type="spellEnd"/>
      <w:r w:rsidRPr="00790A17">
        <w:rPr>
          <w:sz w:val="28"/>
          <w:szCs w:val="28"/>
        </w:rPr>
        <w:t xml:space="preserve"> – градиент напряженности, т.е. производная напряженн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>сти электрического поля в направлении ее максимального измен</w:t>
      </w:r>
      <w:r w:rsidRPr="00790A17">
        <w:rPr>
          <w:sz w:val="28"/>
          <w:szCs w:val="28"/>
        </w:rPr>
        <w:t>е</w:t>
      </w:r>
      <w:r w:rsidRPr="00790A17">
        <w:rPr>
          <w:sz w:val="28"/>
          <w:szCs w:val="28"/>
        </w:rPr>
        <w:t>ния, В/м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 xml:space="preserve">. </w:t>
      </w:r>
    </w:p>
    <w:p w:rsidR="009961E2" w:rsidRPr="00A05B82" w:rsidRDefault="009961E2" w:rsidP="009961E2">
      <w:pPr>
        <w:ind w:firstLine="709"/>
        <w:jc w:val="both"/>
        <w:rPr>
          <w:i/>
          <w:sz w:val="28"/>
          <w:szCs w:val="28"/>
        </w:rPr>
      </w:pPr>
      <w:r w:rsidRPr="00790A17">
        <w:rPr>
          <w:sz w:val="28"/>
          <w:szCs w:val="28"/>
        </w:rPr>
        <w:t xml:space="preserve">Градиент напряженности </w:t>
      </w:r>
      <w:proofErr w:type="spellStart"/>
      <w:r w:rsidRPr="00790A17">
        <w:rPr>
          <w:sz w:val="28"/>
          <w:szCs w:val="28"/>
        </w:rPr>
        <w:t>gra</w:t>
      </w:r>
      <w:r w:rsidRPr="00790A17">
        <w:rPr>
          <w:spacing w:val="20"/>
          <w:sz w:val="28"/>
          <w:szCs w:val="28"/>
        </w:rPr>
        <w:t>d</w:t>
      </w:r>
      <w:r w:rsidRPr="00790A17">
        <w:rPr>
          <w:i/>
          <w:sz w:val="28"/>
          <w:szCs w:val="28"/>
        </w:rPr>
        <w:t>E</w:t>
      </w:r>
      <w:proofErr w:type="spellEnd"/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характеризует неодноро</w:t>
      </w:r>
      <w:r w:rsidRPr="00790A17">
        <w:rPr>
          <w:sz w:val="28"/>
          <w:szCs w:val="28"/>
        </w:rPr>
        <w:t>д</w:t>
      </w:r>
      <w:r w:rsidRPr="00790A17">
        <w:rPr>
          <w:sz w:val="28"/>
          <w:szCs w:val="28"/>
        </w:rPr>
        <w:t>ность поля, поэтому в формулу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 xml:space="preserve">.16) вместо </w:t>
      </w:r>
      <w:proofErr w:type="spellStart"/>
      <w:r w:rsidRPr="00790A17">
        <w:rPr>
          <w:sz w:val="28"/>
          <w:szCs w:val="28"/>
        </w:rPr>
        <w:t>gra</w:t>
      </w:r>
      <w:r w:rsidRPr="00790A17">
        <w:rPr>
          <w:spacing w:val="20"/>
          <w:sz w:val="28"/>
          <w:szCs w:val="28"/>
        </w:rPr>
        <w:t>d</w:t>
      </w:r>
      <w:r w:rsidRPr="00790A17">
        <w:rPr>
          <w:i/>
          <w:sz w:val="28"/>
          <w:szCs w:val="28"/>
        </w:rPr>
        <w:t>E</w:t>
      </w:r>
      <w:proofErr w:type="spellEnd"/>
      <w:r w:rsidRPr="00790A17">
        <w:rPr>
          <w:sz w:val="28"/>
          <w:szCs w:val="28"/>
        </w:rPr>
        <w:t xml:space="preserve"> иногда вводят коэффициент неоднородности </w:t>
      </w:r>
      <w:r w:rsidRPr="00790A17">
        <w:rPr>
          <w:i/>
          <w:sz w:val="28"/>
          <w:szCs w:val="28"/>
        </w:rPr>
        <w:t>с:</w:t>
      </w:r>
    </w:p>
    <w:p w:rsidR="009961E2" w:rsidRPr="00A05B82" w:rsidRDefault="009961E2" w:rsidP="009961E2">
      <w:pPr>
        <w:ind w:firstLine="709"/>
        <w:jc w:val="both"/>
        <w:rPr>
          <w:i/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r w:rsidRPr="00790A17">
        <w:rPr>
          <w:i/>
          <w:sz w:val="28"/>
          <w:szCs w:val="28"/>
        </w:rPr>
        <w:t>с</w:t>
      </w:r>
      <w:r w:rsidRPr="00790A17">
        <w:rPr>
          <w:sz w:val="28"/>
          <w:szCs w:val="28"/>
          <w:lang w:val="en-US"/>
        </w:rPr>
        <w:t> </w:t>
      </w:r>
      <w:r w:rsidRPr="00A05B82">
        <w:rPr>
          <w:sz w:val="28"/>
          <w:szCs w:val="28"/>
        </w:rPr>
        <w:t>=</w:t>
      </w:r>
      <w:r w:rsidRPr="00790A17">
        <w:rPr>
          <w:sz w:val="28"/>
          <w:szCs w:val="28"/>
          <w:lang w:val="en-US"/>
        </w:rPr>
        <w:t> </w:t>
      </w:r>
      <w:proofErr w:type="spellStart"/>
      <w:r w:rsidRPr="00790A17">
        <w:rPr>
          <w:sz w:val="28"/>
          <w:szCs w:val="28"/>
          <w:lang w:val="en-US"/>
        </w:rPr>
        <w:t>gra</w:t>
      </w:r>
      <w:r w:rsidRPr="00790A17">
        <w:rPr>
          <w:spacing w:val="20"/>
          <w:sz w:val="28"/>
          <w:szCs w:val="28"/>
          <w:lang w:val="en-US"/>
        </w:rPr>
        <w:t>d</w:t>
      </w:r>
      <w:r w:rsidRPr="00790A17">
        <w:rPr>
          <w:i/>
          <w:spacing w:val="20"/>
          <w:sz w:val="28"/>
          <w:szCs w:val="28"/>
          <w:lang w:val="en-US"/>
        </w:rPr>
        <w:t>E</w:t>
      </w:r>
      <w:proofErr w:type="spellEnd"/>
      <w:r w:rsidRPr="00A05B82">
        <w:rPr>
          <w:spacing w:val="20"/>
          <w:sz w:val="28"/>
          <w:szCs w:val="28"/>
        </w:rPr>
        <w:t>/</w:t>
      </w:r>
      <w:r w:rsidRPr="00790A17">
        <w:rPr>
          <w:i/>
          <w:sz w:val="28"/>
          <w:szCs w:val="28"/>
        </w:rPr>
        <w:t>Е</w:t>
      </w:r>
      <w:r w:rsidRPr="00A05B82">
        <w:rPr>
          <w:i/>
          <w:sz w:val="28"/>
          <w:szCs w:val="28"/>
        </w:rPr>
        <w:t xml:space="preserve">.                      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.17)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A05B82" w:rsidRDefault="009961E2" w:rsidP="009961E2">
      <w:pPr>
        <w:pStyle w:val="2"/>
        <w:rPr>
          <w:sz w:val="28"/>
          <w:szCs w:val="28"/>
        </w:rPr>
      </w:pPr>
      <w:r w:rsidRPr="00790A17">
        <w:rPr>
          <w:sz w:val="28"/>
          <w:szCs w:val="28"/>
        </w:rPr>
        <w:t>Тогда формула (2.16) будет иметь вид:</w:t>
      </w:r>
    </w:p>
    <w:p w:rsidR="009961E2" w:rsidRPr="00A05B82" w:rsidRDefault="009961E2" w:rsidP="009961E2">
      <w:pPr>
        <w:pStyle w:val="2"/>
        <w:jc w:val="center"/>
        <w:rPr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3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sz w:val="28"/>
          <w:szCs w:val="28"/>
        </w:rPr>
        <w:t>[(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сЕ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 xml:space="preserve">.   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.18)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>Электрическое обогащение, как правило, осущест</w:t>
      </w:r>
      <w:r w:rsidRPr="00790A17">
        <w:rPr>
          <w:sz w:val="28"/>
          <w:szCs w:val="28"/>
        </w:rPr>
        <w:t>в</w:t>
      </w:r>
      <w:r w:rsidRPr="00790A17">
        <w:rPr>
          <w:sz w:val="28"/>
          <w:szCs w:val="28"/>
        </w:rPr>
        <w:t xml:space="preserve">ляется в воздушной среде, где </w:t>
      </w:r>
      <w:r w:rsidRPr="00790A17">
        <w:rPr>
          <w:sz w:val="28"/>
          <w:szCs w:val="28"/>
        </w:rPr>
        <w:sym w:font="Symbol" w:char="F065"/>
      </w:r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1</w:t>
      </w:r>
      <w:r w:rsidRPr="00790A17">
        <w:rPr>
          <w:i/>
          <w:sz w:val="28"/>
          <w:szCs w:val="28"/>
        </w:rPr>
        <w:t>.</w:t>
      </w:r>
      <w:r w:rsidRPr="00790A17">
        <w:rPr>
          <w:sz w:val="28"/>
          <w:szCs w:val="28"/>
        </w:rPr>
        <w:t xml:space="preserve"> В этом случае формулы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.16) и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.18) приобретут соответстве</w:t>
      </w:r>
      <w:r w:rsidRPr="00790A17">
        <w:rPr>
          <w:sz w:val="28"/>
          <w:szCs w:val="28"/>
        </w:rPr>
        <w:t>н</w:t>
      </w:r>
      <w:r w:rsidRPr="00790A17">
        <w:rPr>
          <w:sz w:val="28"/>
          <w:szCs w:val="28"/>
        </w:rPr>
        <w:t>но следующий вид: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4D554F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  <w:r w:rsidRPr="00790A17">
        <w:rPr>
          <w:i/>
          <w:sz w:val="28"/>
          <w:szCs w:val="28"/>
          <w:lang w:val="en-US"/>
        </w:rPr>
        <w:t>F</w:t>
      </w:r>
      <w:r w:rsidRPr="00790A17">
        <w:rPr>
          <w:sz w:val="28"/>
          <w:szCs w:val="28"/>
          <w:vertAlign w:val="subscript"/>
        </w:rPr>
        <w:t>п</w:t>
      </w:r>
      <w:r w:rsidRPr="00790A17">
        <w:rPr>
          <w:i/>
          <w:sz w:val="28"/>
          <w:szCs w:val="28"/>
          <w:lang w:val="en-US"/>
        </w:rPr>
        <w:t> </w:t>
      </w:r>
      <w:r w:rsidRPr="004D554F">
        <w:rPr>
          <w:i/>
          <w:sz w:val="28"/>
          <w:szCs w:val="28"/>
        </w:rPr>
        <w:t>=</w:t>
      </w:r>
      <w:r w:rsidRPr="00790A17">
        <w:rPr>
          <w:i/>
          <w:sz w:val="28"/>
          <w:szCs w:val="28"/>
          <w:lang w:val="en-US"/>
        </w:rPr>
        <w:t> </w:t>
      </w:r>
      <w:r w:rsidRPr="004D554F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4D554F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  <w:lang w:val="en-US"/>
        </w:rPr>
        <w:t>r</w:t>
      </w:r>
      <w:r w:rsidRPr="004D554F">
        <w:rPr>
          <w:sz w:val="28"/>
          <w:szCs w:val="28"/>
          <w:vertAlign w:val="superscript"/>
        </w:rPr>
        <w:t>3</w:t>
      </w:r>
      <w:r w:rsidRPr="004D554F">
        <w:rPr>
          <w:i/>
          <w:sz w:val="28"/>
          <w:szCs w:val="28"/>
          <w:vertAlign w:val="subscript"/>
        </w:rPr>
        <w:t xml:space="preserve"> </w:t>
      </w:r>
      <w:r w:rsidRPr="004D554F">
        <w:rPr>
          <w:sz w:val="28"/>
          <w:szCs w:val="28"/>
        </w:rPr>
        <w:t>[(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  <w:lang w:val="en-US"/>
        </w:rPr>
        <w:t> </w:t>
      </w:r>
      <w:r w:rsidRPr="004D554F">
        <w:rPr>
          <w:sz w:val="28"/>
          <w:szCs w:val="28"/>
        </w:rPr>
        <w:t>–</w:t>
      </w:r>
      <w:r w:rsidRPr="00790A17">
        <w:rPr>
          <w:sz w:val="28"/>
          <w:szCs w:val="28"/>
          <w:lang w:val="en-US"/>
        </w:rPr>
        <w:t> </w:t>
      </w:r>
      <w:r w:rsidRPr="00790A17">
        <w:rPr>
          <w:sz w:val="28"/>
          <w:szCs w:val="28"/>
        </w:rPr>
        <w:sym w:font="Symbol" w:char="F065"/>
      </w:r>
      <w:r w:rsidRPr="004D554F">
        <w:rPr>
          <w:spacing w:val="20"/>
          <w:sz w:val="28"/>
          <w:szCs w:val="28"/>
        </w:rPr>
        <w:t>)/</w:t>
      </w:r>
      <w:r w:rsidRPr="004D554F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  <w:lang w:val="en-US"/>
        </w:rPr>
        <w:t> </w:t>
      </w:r>
      <w:r w:rsidRPr="004D554F">
        <w:rPr>
          <w:sz w:val="28"/>
          <w:szCs w:val="28"/>
        </w:rPr>
        <w:t>+</w:t>
      </w:r>
      <w:r w:rsidRPr="00790A17">
        <w:rPr>
          <w:sz w:val="28"/>
          <w:szCs w:val="28"/>
          <w:lang w:val="en-US"/>
        </w:rPr>
        <w:t> </w:t>
      </w:r>
      <w:r w:rsidRPr="004D554F">
        <w:rPr>
          <w:sz w:val="28"/>
          <w:szCs w:val="28"/>
        </w:rPr>
        <w:t>2</w:t>
      </w:r>
      <w:r w:rsidRPr="00790A17">
        <w:rPr>
          <w:sz w:val="28"/>
          <w:szCs w:val="28"/>
        </w:rPr>
        <w:sym w:font="Symbol" w:char="F065"/>
      </w:r>
      <w:r w:rsidRPr="004D554F">
        <w:rPr>
          <w:sz w:val="28"/>
          <w:szCs w:val="28"/>
        </w:rPr>
        <w:t>)]</w:t>
      </w:r>
      <w:r w:rsidRPr="00790A17">
        <w:rPr>
          <w:i/>
          <w:spacing w:val="20"/>
          <w:sz w:val="28"/>
          <w:szCs w:val="28"/>
        </w:rPr>
        <w:t>Е</w:t>
      </w:r>
      <w:proofErr w:type="spellStart"/>
      <w:r w:rsidRPr="00790A17">
        <w:rPr>
          <w:sz w:val="28"/>
          <w:szCs w:val="28"/>
          <w:lang w:val="en-US"/>
        </w:rPr>
        <w:t>gra</w:t>
      </w:r>
      <w:r w:rsidRPr="00790A17">
        <w:rPr>
          <w:spacing w:val="20"/>
          <w:sz w:val="28"/>
          <w:szCs w:val="28"/>
          <w:lang w:val="en-US"/>
        </w:rPr>
        <w:t>d</w:t>
      </w:r>
      <w:r w:rsidRPr="00790A17">
        <w:rPr>
          <w:i/>
          <w:sz w:val="28"/>
          <w:szCs w:val="28"/>
          <w:lang w:val="en-US"/>
        </w:rPr>
        <w:t>E</w:t>
      </w:r>
      <w:proofErr w:type="spellEnd"/>
      <w:r w:rsidRPr="004D554F">
        <w:rPr>
          <w:i/>
          <w:sz w:val="28"/>
          <w:szCs w:val="28"/>
        </w:rPr>
        <w:t xml:space="preserve">         </w:t>
      </w:r>
      <w:r w:rsidRPr="004D554F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4D554F">
        <w:rPr>
          <w:sz w:val="28"/>
          <w:szCs w:val="28"/>
        </w:rPr>
        <w:t>.19)</w:t>
      </w:r>
    </w:p>
    <w:p w:rsidR="009961E2" w:rsidRPr="00790A17" w:rsidRDefault="009961E2" w:rsidP="009961E2">
      <w:pPr>
        <w:pStyle w:val="2"/>
        <w:jc w:val="center"/>
        <w:rPr>
          <w:sz w:val="28"/>
          <w:szCs w:val="28"/>
        </w:rPr>
      </w:pPr>
      <w:r w:rsidRPr="00790A17">
        <w:rPr>
          <w:sz w:val="28"/>
          <w:szCs w:val="28"/>
        </w:rPr>
        <w:t>и</w:t>
      </w:r>
    </w:p>
    <w:p w:rsidR="009961E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3</w:t>
      </w:r>
      <w:r w:rsidRPr="00790A17">
        <w:rPr>
          <w:i/>
          <w:sz w:val="28"/>
          <w:szCs w:val="28"/>
          <w:vertAlign w:val="subscript"/>
        </w:rPr>
        <w:t xml:space="preserve"> </w:t>
      </w:r>
      <w:r w:rsidRPr="00790A17">
        <w:rPr>
          <w:sz w:val="28"/>
          <w:szCs w:val="28"/>
        </w:rPr>
        <w:t>[(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</w:t>
      </w:r>
      <w:r w:rsidRPr="00790A17">
        <w:rPr>
          <w:sz w:val="28"/>
          <w:szCs w:val="28"/>
        </w:rPr>
        <w:sym w:font="Symbol" w:char="F065"/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+ 2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</w:rPr>
        <w:t>)]</w:t>
      </w:r>
      <w:r w:rsidRPr="00790A17">
        <w:rPr>
          <w:i/>
          <w:sz w:val="28"/>
          <w:szCs w:val="28"/>
        </w:rPr>
        <w:t>сЕ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sz w:val="28"/>
          <w:szCs w:val="28"/>
        </w:rPr>
        <w:t>.             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.20)</w:t>
      </w:r>
    </w:p>
    <w:p w:rsidR="009961E2" w:rsidRPr="00790A17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 xml:space="preserve">Для проводников, у которых 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= </w:t>
      </w:r>
      <w:r w:rsidRPr="00790A17">
        <w:rPr>
          <w:sz w:val="28"/>
          <w:szCs w:val="28"/>
        </w:rPr>
        <w:sym w:font="Symbol" w:char="F0A5"/>
      </w:r>
      <w:r w:rsidRPr="00790A17">
        <w:rPr>
          <w:sz w:val="28"/>
          <w:szCs w:val="28"/>
        </w:rPr>
        <w:t>,</w:t>
      </w:r>
      <w:r w:rsidRPr="00790A17">
        <w:rPr>
          <w:i/>
          <w:sz w:val="28"/>
          <w:szCs w:val="28"/>
        </w:rPr>
        <w:t xml:space="preserve"> </w:t>
      </w:r>
      <w:proofErr w:type="spellStart"/>
      <w:r w:rsidRPr="00790A17">
        <w:rPr>
          <w:sz w:val="28"/>
          <w:szCs w:val="28"/>
        </w:rPr>
        <w:t>пондеромоторная</w:t>
      </w:r>
      <w:proofErr w:type="spellEnd"/>
      <w:r w:rsidRPr="00790A17">
        <w:rPr>
          <w:sz w:val="28"/>
          <w:szCs w:val="28"/>
        </w:rPr>
        <w:t xml:space="preserve"> сила в воздухе</w:t>
      </w: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r w:rsidRPr="00790A17">
        <w:rPr>
          <w:sz w:val="28"/>
          <w:szCs w:val="28"/>
        </w:rPr>
        <w:t>(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sz w:val="28"/>
          <w:szCs w:val="28"/>
        </w:rPr>
        <w:t>)</w:t>
      </w:r>
      <w:proofErr w:type="spellStart"/>
      <w:r w:rsidRPr="00790A17">
        <w:rPr>
          <w:sz w:val="28"/>
          <w:szCs w:val="28"/>
          <w:vertAlign w:val="subscript"/>
        </w:rPr>
        <w:t>пр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4</w:t>
      </w:r>
      <w:r w:rsidRPr="00790A17">
        <w:rPr>
          <w:sz w:val="28"/>
          <w:szCs w:val="28"/>
        </w:rPr>
        <w:sym w:font="Symbol" w:char="F070"/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0</w:t>
      </w:r>
      <w:r w:rsidRPr="00790A17">
        <w:rPr>
          <w:i/>
          <w:sz w:val="28"/>
          <w:szCs w:val="28"/>
        </w:rPr>
        <w:t>r</w:t>
      </w:r>
      <w:r w:rsidRPr="00790A17">
        <w:rPr>
          <w:sz w:val="28"/>
          <w:szCs w:val="28"/>
          <w:vertAlign w:val="superscript"/>
        </w:rPr>
        <w:t>3</w:t>
      </w:r>
      <w:r w:rsidRPr="00790A17">
        <w:rPr>
          <w:i/>
          <w:sz w:val="28"/>
          <w:szCs w:val="28"/>
        </w:rPr>
        <w:t>сЕ</w:t>
      </w:r>
      <w:r w:rsidRPr="00790A17">
        <w:rPr>
          <w:sz w:val="28"/>
          <w:szCs w:val="28"/>
          <w:vertAlign w:val="superscript"/>
        </w:rPr>
        <w:t>2</w:t>
      </w:r>
      <w:r w:rsidRPr="00790A17">
        <w:rPr>
          <w:i/>
          <w:sz w:val="28"/>
          <w:szCs w:val="28"/>
        </w:rPr>
        <w:t xml:space="preserve">.             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.21)</w:t>
      </w:r>
    </w:p>
    <w:p w:rsidR="009961E2" w:rsidRPr="00790A17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790A17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 xml:space="preserve">Электрическая кулоновская сила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>, определяемая по форм</w:t>
      </w:r>
      <w:r w:rsidRPr="00790A17">
        <w:rPr>
          <w:sz w:val="28"/>
          <w:szCs w:val="28"/>
        </w:rPr>
        <w:t>у</w:t>
      </w:r>
      <w:r w:rsidRPr="00790A17">
        <w:rPr>
          <w:sz w:val="28"/>
          <w:szCs w:val="28"/>
        </w:rPr>
        <w:t>ле 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.9), проявляется во всех случаях при наличии заряда у частицы и электрического поля, независимо от того, будет это поле одноро</w:t>
      </w:r>
      <w:r w:rsidRPr="00790A17">
        <w:rPr>
          <w:sz w:val="28"/>
          <w:szCs w:val="28"/>
        </w:rPr>
        <w:t>д</w:t>
      </w:r>
      <w:r w:rsidRPr="00790A17">
        <w:rPr>
          <w:sz w:val="28"/>
          <w:szCs w:val="28"/>
        </w:rPr>
        <w:t xml:space="preserve">ным или неоднородным. 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  <w:r w:rsidRPr="00790A17">
        <w:rPr>
          <w:sz w:val="28"/>
          <w:szCs w:val="28"/>
        </w:rPr>
        <w:t xml:space="preserve">Сила зеркального отображения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з</w:t>
      </w:r>
      <w:proofErr w:type="spellEnd"/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также возникает в эле</w:t>
      </w:r>
      <w:r w:rsidRPr="00790A17">
        <w:rPr>
          <w:sz w:val="28"/>
          <w:szCs w:val="28"/>
        </w:rPr>
        <w:t>к</w:t>
      </w:r>
      <w:r w:rsidRPr="00790A17">
        <w:rPr>
          <w:sz w:val="28"/>
          <w:szCs w:val="28"/>
        </w:rPr>
        <w:t>трическом поле при наличии заряда у частиц, но ее действие заме</w:t>
      </w:r>
      <w:r w:rsidRPr="00790A17">
        <w:rPr>
          <w:sz w:val="28"/>
          <w:szCs w:val="28"/>
        </w:rPr>
        <w:t>т</w:t>
      </w:r>
      <w:r w:rsidRPr="00790A17">
        <w:rPr>
          <w:sz w:val="28"/>
          <w:szCs w:val="28"/>
        </w:rPr>
        <w:t>но лишь вблизи электрода и особенно сильно проявляется при с</w:t>
      </w:r>
      <w:r w:rsidRPr="00790A17">
        <w:rPr>
          <w:sz w:val="28"/>
          <w:szCs w:val="28"/>
        </w:rPr>
        <w:t>о</w:t>
      </w:r>
      <w:r w:rsidRPr="00790A17">
        <w:rPr>
          <w:sz w:val="28"/>
          <w:szCs w:val="28"/>
        </w:rPr>
        <w:t xml:space="preserve">прикосновении с ним. По абсолютной величине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з</w:t>
      </w:r>
      <w:proofErr w:type="spellEnd"/>
      <w:r w:rsidRPr="00790A17">
        <w:rPr>
          <w:sz w:val="28"/>
          <w:szCs w:val="28"/>
        </w:rPr>
        <w:t xml:space="preserve"> значительно меньше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 xml:space="preserve">. </w:t>
      </w:r>
      <w:proofErr w:type="spellStart"/>
      <w:r w:rsidRPr="00790A17">
        <w:rPr>
          <w:sz w:val="28"/>
          <w:szCs w:val="28"/>
        </w:rPr>
        <w:t>Пондеромоторная</w:t>
      </w:r>
      <w:proofErr w:type="spellEnd"/>
      <w:r w:rsidRPr="00790A17">
        <w:rPr>
          <w:sz w:val="28"/>
          <w:szCs w:val="28"/>
        </w:rPr>
        <w:t xml:space="preserve"> сила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sz w:val="28"/>
          <w:szCs w:val="28"/>
        </w:rPr>
        <w:t xml:space="preserve"> действует на незаряженные частицы, но проявляется она только в неоднородном поле. Значение ее зависит от характера среды. В воздухе при прочих равных условиях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sz w:val="28"/>
          <w:szCs w:val="28"/>
        </w:rPr>
        <w:t xml:space="preserve"> весьма мала по сравнению с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 xml:space="preserve"> и ею можно пренебречь, о</w:t>
      </w:r>
      <w:r w:rsidRPr="00790A17">
        <w:rPr>
          <w:sz w:val="28"/>
          <w:szCs w:val="28"/>
        </w:rPr>
        <w:t>д</w:t>
      </w:r>
      <w:r w:rsidRPr="00790A17">
        <w:rPr>
          <w:sz w:val="28"/>
          <w:szCs w:val="28"/>
        </w:rPr>
        <w:t xml:space="preserve">нако в </w:t>
      </w:r>
      <w:r w:rsidRPr="00790A17">
        <w:rPr>
          <w:sz w:val="28"/>
          <w:szCs w:val="28"/>
        </w:rPr>
        <w:lastRenderedPageBreak/>
        <w:t xml:space="preserve">жидкости с высокой диэлектрической проницаемостью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sz w:val="28"/>
          <w:szCs w:val="28"/>
        </w:rPr>
        <w:t xml:space="preserve"> достигает больших значений. Соотношение между электрической кулоновской силой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 xml:space="preserve"> и </w:t>
      </w:r>
      <w:proofErr w:type="spellStart"/>
      <w:r w:rsidRPr="00790A17">
        <w:rPr>
          <w:sz w:val="28"/>
          <w:szCs w:val="28"/>
        </w:rPr>
        <w:t>пондеромоторной</w:t>
      </w:r>
      <w:proofErr w:type="spellEnd"/>
      <w:r w:rsidRPr="00790A17">
        <w:rPr>
          <w:sz w:val="28"/>
          <w:szCs w:val="28"/>
        </w:rPr>
        <w:t xml:space="preserve">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для воздуха определ</w:t>
      </w:r>
      <w:r w:rsidRPr="00790A17">
        <w:rPr>
          <w:sz w:val="28"/>
          <w:szCs w:val="28"/>
        </w:rPr>
        <w:t>я</w:t>
      </w:r>
      <w:r w:rsidRPr="00790A17">
        <w:rPr>
          <w:sz w:val="28"/>
          <w:szCs w:val="28"/>
        </w:rPr>
        <w:t>ется равенством</w:t>
      </w:r>
    </w:p>
    <w:p w:rsidR="009961E2" w:rsidRPr="00A05B82" w:rsidRDefault="009961E2" w:rsidP="009961E2">
      <w:pPr>
        <w:ind w:firstLine="709"/>
        <w:jc w:val="both"/>
        <w:rPr>
          <w:sz w:val="28"/>
          <w:szCs w:val="28"/>
        </w:rPr>
      </w:pPr>
    </w:p>
    <w:p w:rsidR="009961E2" w:rsidRPr="00790A17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э</w:t>
      </w:r>
      <w:proofErr w:type="spellEnd"/>
      <w:r w:rsidRPr="00790A17">
        <w:rPr>
          <w:sz w:val="28"/>
          <w:szCs w:val="28"/>
        </w:rPr>
        <w:t xml:space="preserve"> / </w:t>
      </w:r>
      <w:proofErr w:type="spellStart"/>
      <w:r w:rsidRPr="00790A17">
        <w:rPr>
          <w:i/>
          <w:sz w:val="28"/>
          <w:szCs w:val="28"/>
        </w:rPr>
        <w:t>F</w:t>
      </w:r>
      <w:r w:rsidRPr="00790A17">
        <w:rPr>
          <w:sz w:val="28"/>
          <w:szCs w:val="28"/>
          <w:vertAlign w:val="subscript"/>
        </w:rPr>
        <w:t>п</w:t>
      </w:r>
      <w:proofErr w:type="spellEnd"/>
      <w:r w:rsidRPr="00790A17">
        <w:rPr>
          <w:i/>
          <w:sz w:val="28"/>
          <w:szCs w:val="28"/>
        </w:rPr>
        <w:t> = </w:t>
      </w:r>
      <w:r w:rsidRPr="00790A17">
        <w:rPr>
          <w:sz w:val="28"/>
          <w:szCs w:val="28"/>
        </w:rPr>
        <w:t>1/[</w:t>
      </w:r>
      <w:proofErr w:type="spellStart"/>
      <w:r w:rsidRPr="00790A17">
        <w:rPr>
          <w:sz w:val="28"/>
          <w:szCs w:val="28"/>
        </w:rPr>
        <w:t>l</w:t>
      </w:r>
      <w:r w:rsidRPr="00790A17">
        <w:rPr>
          <w:i/>
          <w:sz w:val="28"/>
          <w:szCs w:val="28"/>
        </w:rPr>
        <w:t>c</w:t>
      </w:r>
      <w:proofErr w:type="spellEnd"/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– 1</w:t>
      </w:r>
      <w:r w:rsidRPr="00790A17">
        <w:rPr>
          <w:spacing w:val="20"/>
          <w:sz w:val="28"/>
          <w:szCs w:val="28"/>
        </w:rPr>
        <w:t>)/</w:t>
      </w:r>
      <w:r w:rsidRPr="00790A17">
        <w:rPr>
          <w:sz w:val="28"/>
          <w:szCs w:val="28"/>
        </w:rPr>
        <w:t>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 xml:space="preserve"> + 2)],                 </w:t>
      </w:r>
      <w:r w:rsidRPr="00790A17">
        <w:rPr>
          <w:i/>
          <w:sz w:val="28"/>
          <w:szCs w:val="28"/>
        </w:rPr>
        <w:t xml:space="preserve">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.22)</w:t>
      </w:r>
    </w:p>
    <w:p w:rsidR="009961E2" w:rsidRDefault="009961E2" w:rsidP="009961E2">
      <w:pPr>
        <w:jc w:val="center"/>
        <w:rPr>
          <w:sz w:val="28"/>
          <w:szCs w:val="28"/>
        </w:rPr>
      </w:pPr>
      <w:r w:rsidRPr="00790A17">
        <w:rPr>
          <w:sz w:val="28"/>
          <w:szCs w:val="28"/>
        </w:rPr>
        <w:t>для проводников (</w:t>
      </w:r>
      <w:r w:rsidRPr="00790A17">
        <w:rPr>
          <w:sz w:val="28"/>
          <w:szCs w:val="28"/>
        </w:rPr>
        <w:sym w:font="Symbol" w:char="F065"/>
      </w:r>
      <w:r w:rsidRPr="00790A17">
        <w:rPr>
          <w:sz w:val="28"/>
          <w:szCs w:val="28"/>
          <w:vertAlign w:val="subscript"/>
        </w:rPr>
        <w:t>м</w:t>
      </w:r>
      <w:r w:rsidRPr="00790A17">
        <w:rPr>
          <w:sz w:val="28"/>
          <w:szCs w:val="28"/>
        </w:rPr>
        <w:t> = </w:t>
      </w:r>
      <w:r w:rsidRPr="00790A17">
        <w:rPr>
          <w:sz w:val="28"/>
          <w:szCs w:val="28"/>
        </w:rPr>
        <w:sym w:font="Symbol" w:char="F0A5"/>
      </w:r>
      <w:r w:rsidRPr="00790A17">
        <w:rPr>
          <w:sz w:val="28"/>
          <w:szCs w:val="28"/>
        </w:rPr>
        <w:t>)</w:t>
      </w:r>
    </w:p>
    <w:p w:rsidR="009961E2" w:rsidRPr="00790A17" w:rsidRDefault="009961E2" w:rsidP="009961E2">
      <w:pPr>
        <w:jc w:val="center"/>
        <w:rPr>
          <w:i/>
          <w:sz w:val="28"/>
          <w:szCs w:val="28"/>
        </w:rPr>
      </w:pPr>
    </w:p>
    <w:p w:rsidR="009961E2" w:rsidRPr="00A05B82" w:rsidRDefault="009961E2" w:rsidP="009961E2">
      <w:pPr>
        <w:pStyle w:val="3"/>
        <w:spacing w:before="0" w:after="0"/>
        <w:jc w:val="center"/>
        <w:rPr>
          <w:sz w:val="28"/>
          <w:szCs w:val="28"/>
        </w:rPr>
      </w:pPr>
      <w:r w:rsidRPr="00790A17">
        <w:rPr>
          <w:i/>
          <w:sz w:val="28"/>
          <w:szCs w:val="28"/>
          <w:lang w:val="en-US"/>
        </w:rPr>
        <w:t>F</w:t>
      </w:r>
      <w:r w:rsidRPr="00790A17">
        <w:rPr>
          <w:sz w:val="28"/>
          <w:szCs w:val="28"/>
          <w:vertAlign w:val="subscript"/>
        </w:rPr>
        <w:t>э</w:t>
      </w:r>
      <w:r w:rsidRPr="00A05B82">
        <w:rPr>
          <w:i/>
          <w:sz w:val="28"/>
          <w:szCs w:val="28"/>
        </w:rPr>
        <w:t xml:space="preserve"> </w:t>
      </w:r>
      <w:r w:rsidRPr="00A05B82">
        <w:rPr>
          <w:sz w:val="28"/>
          <w:szCs w:val="28"/>
        </w:rPr>
        <w:t>/</w:t>
      </w:r>
      <w:r w:rsidRPr="00A05B82">
        <w:rPr>
          <w:i/>
          <w:sz w:val="28"/>
          <w:szCs w:val="28"/>
        </w:rPr>
        <w:t xml:space="preserve"> </w:t>
      </w:r>
      <w:r w:rsidRPr="00790A17">
        <w:rPr>
          <w:i/>
          <w:sz w:val="28"/>
          <w:szCs w:val="28"/>
          <w:lang w:val="en-US"/>
        </w:rPr>
        <w:t>F</w:t>
      </w:r>
      <w:r w:rsidRPr="00790A17">
        <w:rPr>
          <w:sz w:val="28"/>
          <w:szCs w:val="28"/>
          <w:vertAlign w:val="subscript"/>
        </w:rPr>
        <w:t>п</w:t>
      </w:r>
      <w:r w:rsidRPr="00790A17">
        <w:rPr>
          <w:i/>
          <w:sz w:val="28"/>
          <w:szCs w:val="28"/>
          <w:lang w:val="en-US"/>
        </w:rPr>
        <w:t> </w:t>
      </w:r>
      <w:r w:rsidRPr="00A05B82">
        <w:rPr>
          <w:i/>
          <w:sz w:val="28"/>
          <w:szCs w:val="28"/>
        </w:rPr>
        <w:t>=</w:t>
      </w:r>
      <w:r w:rsidRPr="00790A17">
        <w:rPr>
          <w:i/>
          <w:sz w:val="28"/>
          <w:szCs w:val="28"/>
          <w:lang w:val="en-US"/>
        </w:rPr>
        <w:t> </w:t>
      </w:r>
      <w:r w:rsidRPr="00A05B82">
        <w:rPr>
          <w:spacing w:val="20"/>
          <w:sz w:val="28"/>
          <w:szCs w:val="28"/>
        </w:rPr>
        <w:t>1/</w:t>
      </w:r>
      <w:r w:rsidRPr="00A05B82">
        <w:rPr>
          <w:sz w:val="28"/>
          <w:szCs w:val="28"/>
        </w:rPr>
        <w:t>(</w:t>
      </w:r>
      <w:proofErr w:type="spellStart"/>
      <w:r w:rsidRPr="00790A17">
        <w:rPr>
          <w:sz w:val="28"/>
          <w:szCs w:val="28"/>
          <w:lang w:val="en-US"/>
        </w:rPr>
        <w:t>l</w:t>
      </w:r>
      <w:r w:rsidRPr="00790A17">
        <w:rPr>
          <w:i/>
          <w:sz w:val="28"/>
          <w:szCs w:val="28"/>
          <w:lang w:val="en-US"/>
        </w:rPr>
        <w:t>c</w:t>
      </w:r>
      <w:proofErr w:type="spellEnd"/>
      <w:r w:rsidRPr="00A05B82">
        <w:rPr>
          <w:sz w:val="28"/>
          <w:szCs w:val="28"/>
        </w:rPr>
        <w:t>)</w:t>
      </w:r>
      <w:r w:rsidRPr="00A05B82">
        <w:rPr>
          <w:i/>
          <w:sz w:val="28"/>
          <w:szCs w:val="28"/>
        </w:rPr>
        <w:t xml:space="preserve">.                              </w:t>
      </w:r>
      <w:r w:rsidRPr="00790A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790A17">
        <w:rPr>
          <w:sz w:val="28"/>
          <w:szCs w:val="28"/>
        </w:rPr>
        <w:t>.23)</w:t>
      </w:r>
    </w:p>
    <w:p w:rsidR="009961E2" w:rsidRPr="00A05B82" w:rsidRDefault="009961E2" w:rsidP="009961E2">
      <w:pPr>
        <w:pStyle w:val="3"/>
        <w:spacing w:before="0" w:after="0"/>
        <w:jc w:val="center"/>
        <w:rPr>
          <w:i/>
          <w:sz w:val="28"/>
          <w:szCs w:val="28"/>
        </w:rPr>
      </w:pP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>Для осуществления электрического обогащения (электриче</w:t>
      </w:r>
      <w:r w:rsidRPr="00AE0B21">
        <w:rPr>
          <w:color w:val="000000"/>
          <w:spacing w:val="8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ской сепарации) необходимы электрическое поле высокой напря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женности и заряженные (наэлектризованные) частицы смеси сы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пучего материала. Разделение частиц сепарируемого материала </w:t>
      </w:r>
      <w:r w:rsidRPr="00AE0B21">
        <w:rPr>
          <w:color w:val="000000"/>
          <w:spacing w:val="13"/>
          <w:sz w:val="28"/>
          <w:szCs w:val="28"/>
        </w:rPr>
        <w:t xml:space="preserve">обусловлено их различными электрофизическими свойствами, </w:t>
      </w:r>
      <w:r w:rsidRPr="00AE0B21">
        <w:rPr>
          <w:color w:val="000000"/>
          <w:spacing w:val="1"/>
          <w:sz w:val="28"/>
          <w:szCs w:val="28"/>
        </w:rPr>
        <w:t>в зависимости от которых под действием электрического поля из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>меняется траектория движения частиц.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 xml:space="preserve">В зависимости от способа сообщения частицам электрических </w:t>
      </w:r>
      <w:r w:rsidRPr="00AE0B21">
        <w:rPr>
          <w:color w:val="000000"/>
          <w:spacing w:val="1"/>
          <w:sz w:val="28"/>
          <w:szCs w:val="28"/>
        </w:rPr>
        <w:t xml:space="preserve">зарядов и от сил, действующих на частицы в электрическом поле, </w:t>
      </w:r>
      <w:r w:rsidRPr="00AE0B21">
        <w:rPr>
          <w:color w:val="000000"/>
          <w:spacing w:val="3"/>
          <w:sz w:val="28"/>
          <w:szCs w:val="28"/>
        </w:rPr>
        <w:t xml:space="preserve">различают сепарацию в </w:t>
      </w:r>
      <w:r w:rsidRPr="00AE0B21">
        <w:rPr>
          <w:color w:val="000000"/>
          <w:spacing w:val="53"/>
          <w:sz w:val="28"/>
          <w:szCs w:val="28"/>
        </w:rPr>
        <w:t>электростатическом</w:t>
      </w:r>
      <w:r w:rsidRPr="00AE0B21">
        <w:rPr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50"/>
          <w:sz w:val="28"/>
          <w:szCs w:val="28"/>
        </w:rPr>
        <w:t>поле,</w:t>
      </w:r>
      <w:r w:rsidRPr="00AE0B21">
        <w:rPr>
          <w:color w:val="000000"/>
          <w:spacing w:val="3"/>
          <w:sz w:val="28"/>
          <w:szCs w:val="28"/>
        </w:rPr>
        <w:t xml:space="preserve"> в по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-4"/>
          <w:sz w:val="28"/>
          <w:szCs w:val="28"/>
        </w:rPr>
        <w:t xml:space="preserve">ле коронного разряда и в комбинированном </w:t>
      </w:r>
      <w:r w:rsidRPr="00AE0B21">
        <w:rPr>
          <w:color w:val="000000"/>
          <w:spacing w:val="44"/>
          <w:sz w:val="28"/>
          <w:szCs w:val="28"/>
        </w:rPr>
        <w:t>коронно-элек</w:t>
      </w:r>
      <w:r w:rsidRPr="00AE0B21">
        <w:rPr>
          <w:color w:val="000000"/>
          <w:spacing w:val="44"/>
          <w:sz w:val="28"/>
          <w:szCs w:val="28"/>
        </w:rPr>
        <w:softHyphen/>
      </w:r>
      <w:r w:rsidRPr="00AE0B21">
        <w:rPr>
          <w:color w:val="000000"/>
          <w:spacing w:val="67"/>
          <w:sz w:val="28"/>
          <w:szCs w:val="28"/>
        </w:rPr>
        <w:t>тростатическом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9"/>
          <w:sz w:val="28"/>
          <w:szCs w:val="28"/>
        </w:rPr>
        <w:t xml:space="preserve">поле. Кроме этих методов, разработан </w:t>
      </w:r>
      <w:r w:rsidRPr="00AE0B21">
        <w:rPr>
          <w:color w:val="000000"/>
          <w:spacing w:val="19"/>
          <w:sz w:val="28"/>
          <w:szCs w:val="28"/>
        </w:rPr>
        <w:t xml:space="preserve">метод </w:t>
      </w:r>
      <w:proofErr w:type="gramStart"/>
      <w:r w:rsidRPr="00AE0B21">
        <w:rPr>
          <w:color w:val="000000"/>
          <w:spacing w:val="19"/>
          <w:sz w:val="28"/>
          <w:szCs w:val="28"/>
        </w:rPr>
        <w:t xml:space="preserve">трибоадгезионной  </w:t>
      </w:r>
      <w:r w:rsidRPr="00AE0B21">
        <w:rPr>
          <w:color w:val="000000"/>
          <w:spacing w:val="70"/>
          <w:sz w:val="28"/>
          <w:szCs w:val="28"/>
        </w:rPr>
        <w:t>сепарации</w:t>
      </w:r>
      <w:proofErr w:type="gramEnd"/>
      <w:r w:rsidRPr="00AE0B21">
        <w:rPr>
          <w:color w:val="000000"/>
          <w:spacing w:val="70"/>
          <w:sz w:val="28"/>
          <w:szCs w:val="28"/>
        </w:rPr>
        <w:t>.</w:t>
      </w:r>
    </w:p>
    <w:p w:rsidR="009961E2" w:rsidRPr="00AE0B21" w:rsidRDefault="009961E2" w:rsidP="009961E2">
      <w:pPr>
        <w:shd w:val="clear" w:color="auto" w:fill="FFFFFF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ab/>
        <w:t>Электростатическое поле создается электрическими зарядами,</w:t>
      </w:r>
      <w:r w:rsidRPr="00AE0B21">
        <w:rPr>
          <w:color w:val="000000"/>
          <w:spacing w:val="3"/>
          <w:sz w:val="28"/>
          <w:szCs w:val="28"/>
        </w:rPr>
        <w:br/>
      </w:r>
      <w:r w:rsidRPr="00AE0B21">
        <w:rPr>
          <w:color w:val="000000"/>
          <w:spacing w:val="1"/>
          <w:sz w:val="28"/>
          <w:szCs w:val="28"/>
        </w:rPr>
        <w:t>находящимися в состоянии относительного покоя, т. е. оно харак</w:t>
      </w:r>
      <w:r w:rsidRPr="00AE0B21">
        <w:rPr>
          <w:color w:val="000000"/>
          <w:spacing w:val="2"/>
          <w:sz w:val="28"/>
          <w:szCs w:val="28"/>
        </w:rPr>
        <w:t xml:space="preserve">теризуется отсутствием движущихся носителей заряда. Основой </w:t>
      </w:r>
      <w:r w:rsidRPr="00AE0B21">
        <w:rPr>
          <w:color w:val="000000"/>
          <w:spacing w:val="3"/>
          <w:sz w:val="28"/>
          <w:szCs w:val="28"/>
        </w:rPr>
        <w:t>электростатики является электрическая кулоновская сила, обу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словленная притяже</w:t>
      </w:r>
      <w:r>
        <w:rPr>
          <w:color w:val="000000"/>
          <w:spacing w:val="2"/>
          <w:sz w:val="28"/>
          <w:szCs w:val="28"/>
        </w:rPr>
        <w:t xml:space="preserve">нием частицы к противоположному </w:t>
      </w:r>
      <w:r w:rsidRPr="00AE0B21">
        <w:rPr>
          <w:color w:val="000000"/>
          <w:spacing w:val="2"/>
          <w:sz w:val="28"/>
          <w:szCs w:val="28"/>
        </w:rPr>
        <w:t>по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знаку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электроду и отталкиванием ее от одноименного электрода. В свя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зи с этим сепарация в электростатическом поле возможна и в од</w:t>
      </w:r>
      <w:r w:rsidRPr="00AE0B21">
        <w:rPr>
          <w:color w:val="000000"/>
          <w:spacing w:val="5"/>
          <w:sz w:val="28"/>
          <w:szCs w:val="28"/>
        </w:rPr>
        <w:t>нородном поле в отличие от магнитной.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Все минералы по электропроводности делятся на проводники» полупроводники и непроводники (диэлектрики). Частицы сепари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руемого материала при соприкосновении с заряженным металличе</w:t>
      </w:r>
      <w:r w:rsidRPr="00AE0B21">
        <w:rPr>
          <w:color w:val="000000"/>
          <w:spacing w:val="5"/>
          <w:sz w:val="28"/>
          <w:szCs w:val="28"/>
        </w:rPr>
        <w:t>ским электродом получают одноименный заряд. Чем больше раз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ница в электропроводности, тем больше разница в приобретенных </w:t>
      </w:r>
      <w:r w:rsidRPr="00AE0B21">
        <w:rPr>
          <w:color w:val="000000"/>
          <w:spacing w:val="5"/>
          <w:sz w:val="28"/>
          <w:szCs w:val="28"/>
        </w:rPr>
        <w:t>зарядах. Более электропроводные частицы, получившие значи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тельный заряд, отталкиваются от заряженного электрода, а ди</w:t>
      </w:r>
      <w:r w:rsidRPr="00AE0B21">
        <w:rPr>
          <w:color w:val="000000"/>
          <w:spacing w:val="4"/>
          <w:sz w:val="28"/>
          <w:szCs w:val="28"/>
        </w:rPr>
        <w:softHyphen/>
        <w:t>электрики не изменяют траектории движения.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 xml:space="preserve">Незначительная разница в электропроводности не позволяет </w:t>
      </w:r>
      <w:r w:rsidRPr="00AE0B21">
        <w:rPr>
          <w:color w:val="000000"/>
          <w:spacing w:val="3"/>
          <w:sz w:val="28"/>
          <w:szCs w:val="28"/>
        </w:rPr>
        <w:t xml:space="preserve">разграничивать траектории движения заряженных частиц. В этом </w:t>
      </w:r>
      <w:r w:rsidRPr="00AE0B21">
        <w:rPr>
          <w:color w:val="000000"/>
          <w:spacing w:val="5"/>
          <w:sz w:val="28"/>
          <w:szCs w:val="28"/>
        </w:rPr>
        <w:t>случае применяют электризацию трением, основанную на свойст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ве разнородных физических тел при трении Друг о друга заряжать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ся равными по абсолютной величине, но различными по знаку </w:t>
      </w:r>
      <w:r w:rsidRPr="00AE0B21">
        <w:rPr>
          <w:color w:val="000000"/>
          <w:spacing w:val="5"/>
          <w:sz w:val="28"/>
          <w:szCs w:val="28"/>
        </w:rPr>
        <w:t xml:space="preserve">электрическими зарядами (известен пример трения стеклянной </w:t>
      </w:r>
      <w:r w:rsidRPr="00AE0B21">
        <w:rPr>
          <w:color w:val="000000"/>
          <w:spacing w:val="7"/>
          <w:sz w:val="28"/>
          <w:szCs w:val="28"/>
        </w:rPr>
        <w:t>палочки о кусок шелка, когда стекло электризуется положитель</w:t>
      </w:r>
      <w:r w:rsidRPr="00AE0B21">
        <w:rPr>
          <w:color w:val="000000"/>
          <w:spacing w:val="7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но, а шелк отрицательно). Частицы разделяются в соответствии со</w:t>
      </w:r>
      <w:r w:rsidRPr="004D554F"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своими знаками зарядов.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Более совершенным способом зарядки является ионизация мо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-3"/>
          <w:sz w:val="28"/>
          <w:szCs w:val="28"/>
        </w:rPr>
        <w:t xml:space="preserve">лекул воздуха в поле </w:t>
      </w:r>
      <w:r w:rsidRPr="00AE0B21">
        <w:rPr>
          <w:color w:val="000000"/>
          <w:spacing w:val="46"/>
          <w:sz w:val="28"/>
          <w:szCs w:val="28"/>
        </w:rPr>
        <w:t>коронного</w:t>
      </w:r>
      <w:r w:rsidRPr="00AE0B21">
        <w:rPr>
          <w:color w:val="000000"/>
          <w:spacing w:val="-3"/>
          <w:sz w:val="28"/>
          <w:szCs w:val="28"/>
        </w:rPr>
        <w:t xml:space="preserve"> </w:t>
      </w:r>
      <w:r w:rsidRPr="00AE0B21">
        <w:rPr>
          <w:color w:val="000000"/>
          <w:spacing w:val="53"/>
          <w:sz w:val="28"/>
          <w:szCs w:val="28"/>
        </w:rPr>
        <w:t>разряда.</w:t>
      </w:r>
      <w:r w:rsidRPr="00AE0B21">
        <w:rPr>
          <w:color w:val="000000"/>
          <w:spacing w:val="-3"/>
          <w:sz w:val="28"/>
          <w:szCs w:val="28"/>
        </w:rPr>
        <w:t xml:space="preserve"> Коронный разряд </w:t>
      </w:r>
      <w:r w:rsidRPr="00AE0B21">
        <w:rPr>
          <w:color w:val="000000"/>
          <w:spacing w:val="2"/>
          <w:sz w:val="28"/>
          <w:szCs w:val="28"/>
        </w:rPr>
        <w:t>основан на физическом явлении, происходящем в газах под воз</w:t>
      </w:r>
      <w:r w:rsidRPr="00AE0B21">
        <w:rPr>
          <w:color w:val="000000"/>
          <w:spacing w:val="2"/>
          <w:sz w:val="28"/>
          <w:szCs w:val="28"/>
        </w:rPr>
        <w:softHyphen/>
        <w:t xml:space="preserve">действием сильного </w:t>
      </w:r>
      <w:r w:rsidRPr="00AE0B21">
        <w:rPr>
          <w:color w:val="000000"/>
          <w:spacing w:val="2"/>
          <w:sz w:val="28"/>
          <w:szCs w:val="28"/>
        </w:rPr>
        <w:lastRenderedPageBreak/>
        <w:t xml:space="preserve">электрического" поля, создаваемого между </w:t>
      </w:r>
      <w:r w:rsidRPr="00AE0B21">
        <w:rPr>
          <w:color w:val="000000"/>
          <w:spacing w:val="7"/>
          <w:sz w:val="28"/>
          <w:szCs w:val="28"/>
        </w:rPr>
        <w:t>электродами. На один электрод (коронирующий) подается высо</w:t>
      </w:r>
      <w:r w:rsidRPr="00AE0B21">
        <w:rPr>
          <w:color w:val="000000"/>
          <w:spacing w:val="7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кое напряжение, второй электрод заземляется. При повышении на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пряжения между электродами начинают проскакивать электриче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>ские искры, и наступает пробой воздушного промежутка. Корон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7"/>
          <w:sz w:val="28"/>
          <w:szCs w:val="28"/>
        </w:rPr>
        <w:t>ный разряд возникает только в неоднородном электрическом по</w:t>
      </w:r>
      <w:r w:rsidRPr="00AE0B21">
        <w:rPr>
          <w:color w:val="000000"/>
          <w:spacing w:val="7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ле в небольшой области около коронирующего электрода. Ионы, </w:t>
      </w:r>
      <w:r w:rsidRPr="00AE0B21">
        <w:rPr>
          <w:color w:val="000000"/>
          <w:spacing w:val="3"/>
          <w:sz w:val="28"/>
          <w:szCs w:val="28"/>
        </w:rPr>
        <w:t xml:space="preserve">вылетающие из области короны и движущиеся к заземленному </w:t>
      </w:r>
      <w:r w:rsidRPr="00AE0B21">
        <w:rPr>
          <w:color w:val="000000"/>
          <w:spacing w:val="4"/>
          <w:sz w:val="28"/>
          <w:szCs w:val="28"/>
        </w:rPr>
        <w:t>электроду, образуют ток короны.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 xml:space="preserve">Частицы минералов, введенные в поток ионов, приобретают </w:t>
      </w:r>
      <w:r w:rsidRPr="00AE0B21">
        <w:rPr>
          <w:color w:val="000000"/>
          <w:spacing w:val="6"/>
          <w:sz w:val="28"/>
          <w:szCs w:val="28"/>
        </w:rPr>
        <w:t>разноименные заряды с ближайшим электродом. В то же время; ионы воздуха адсорбируются на концах частиц с противополож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ным зарядом, что приводит к одноименному их заряду с зарядом </w:t>
      </w:r>
      <w:r w:rsidRPr="00AE0B21">
        <w:rPr>
          <w:color w:val="000000"/>
          <w:spacing w:val="3"/>
          <w:sz w:val="28"/>
          <w:szCs w:val="28"/>
        </w:rPr>
        <w:t>коронирующего электрода. Благодаря разнице в зарядах электро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проводных частиц и диэлектриков они получают различные траек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тории движения. Для получения максимальной разницы в зарядах </w:t>
      </w:r>
      <w:r w:rsidRPr="00AE0B21">
        <w:rPr>
          <w:color w:val="000000"/>
          <w:spacing w:val="5"/>
          <w:sz w:val="28"/>
          <w:szCs w:val="28"/>
        </w:rPr>
        <w:t>используют скорость разрядки частиц минералов через, заземлен</w:t>
      </w:r>
      <w:r w:rsidRPr="00AE0B21">
        <w:rPr>
          <w:color w:val="000000"/>
          <w:spacing w:val="8"/>
          <w:sz w:val="28"/>
          <w:szCs w:val="28"/>
        </w:rPr>
        <w:t>ный электрод в зависимости от их электропроводности.</w:t>
      </w:r>
    </w:p>
    <w:p w:rsidR="009961E2" w:rsidRPr="00AE0B2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При электрической сепарации используют </w:t>
      </w:r>
      <w:r w:rsidRPr="00AE0B21">
        <w:rPr>
          <w:color w:val="000000"/>
          <w:spacing w:val="12"/>
          <w:sz w:val="28"/>
          <w:szCs w:val="28"/>
        </w:rPr>
        <w:t xml:space="preserve">коронно- электростатический </w:t>
      </w:r>
      <w:r w:rsidRPr="00AE0B21">
        <w:rPr>
          <w:color w:val="000000"/>
          <w:spacing w:val="71"/>
          <w:sz w:val="28"/>
          <w:szCs w:val="28"/>
        </w:rPr>
        <w:t xml:space="preserve">сепаратор. Он </w:t>
      </w:r>
      <w:r w:rsidRPr="00AE0B21">
        <w:rPr>
          <w:color w:val="000000"/>
          <w:spacing w:val="2"/>
          <w:sz w:val="28"/>
          <w:szCs w:val="28"/>
        </w:rPr>
        <w:t xml:space="preserve">предназначен для разделения минералов по электропроводности.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9"/>
        <w:gridCol w:w="4576"/>
      </w:tblGrid>
      <w:tr w:rsidR="009961E2" w:rsidRPr="00ED2528" w:rsidTr="00BA49D5">
        <w:tc>
          <w:tcPr>
            <w:tcW w:w="4928" w:type="dxa"/>
          </w:tcPr>
          <w:p w:rsidR="009961E2" w:rsidRPr="00ED2528" w:rsidRDefault="009961E2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inline distT="0" distB="0" distL="0" distR="0">
                  <wp:extent cx="2333625" cy="27622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1E2" w:rsidRPr="00ED2528" w:rsidRDefault="009961E2" w:rsidP="00BA49D5">
            <w:pPr>
              <w:tabs>
                <w:tab w:val="left" w:leader="underscore" w:pos="5047"/>
                <w:tab w:val="left" w:leader="underscore" w:pos="6178"/>
                <w:tab w:val="left" w:leader="hyphen" w:pos="6977"/>
              </w:tabs>
              <w:jc w:val="both"/>
              <w:rPr>
                <w:sz w:val="28"/>
                <w:szCs w:val="28"/>
              </w:rPr>
            </w:pPr>
            <w:r w:rsidRPr="00ED2528">
              <w:rPr>
                <w:color w:val="000000"/>
                <w:spacing w:val="-12"/>
                <w:sz w:val="28"/>
                <w:szCs w:val="28"/>
              </w:rPr>
              <w:t xml:space="preserve">Рисунок 3.1- </w:t>
            </w:r>
            <w:r w:rsidRPr="00ED2528">
              <w:rPr>
                <w:color w:val="000000"/>
                <w:sz w:val="28"/>
                <w:szCs w:val="28"/>
              </w:rPr>
              <w:t>Коронно-электрический сепаратор.</w:t>
            </w:r>
            <w:r w:rsidRPr="00ED2528">
              <w:rPr>
                <w:color w:val="000000"/>
                <w:spacing w:val="-12"/>
                <w:sz w:val="28"/>
                <w:szCs w:val="28"/>
              </w:rPr>
              <w:t xml:space="preserve"> 1- отклоняющий электрод; 2 -корони</w:t>
            </w:r>
            <w:r w:rsidRPr="00ED2528">
              <w:rPr>
                <w:color w:val="000000"/>
                <w:spacing w:val="8"/>
                <w:sz w:val="28"/>
                <w:szCs w:val="28"/>
              </w:rPr>
              <w:t>рующий электрод; 3-экран; 4-питатель; 5-осадител</w:t>
            </w:r>
            <w:r w:rsidRPr="00ED2528">
              <w:rPr>
                <w:color w:val="000000"/>
                <w:sz w:val="28"/>
                <w:szCs w:val="28"/>
              </w:rPr>
              <w:t xml:space="preserve">ьный электрод; </w:t>
            </w:r>
            <w:r w:rsidRPr="00ED2528">
              <w:rPr>
                <w:iCs/>
                <w:color w:val="000000"/>
                <w:sz w:val="28"/>
                <w:szCs w:val="28"/>
              </w:rPr>
              <w:t>6-</w:t>
            </w:r>
            <w:r w:rsidRPr="00ED2528">
              <w:rPr>
                <w:color w:val="000000"/>
                <w:spacing w:val="-9"/>
                <w:sz w:val="28"/>
                <w:szCs w:val="28"/>
              </w:rPr>
              <w:t xml:space="preserve">   </w:t>
            </w:r>
            <w:r w:rsidRPr="00ED2528">
              <w:rPr>
                <w:iCs/>
                <w:color w:val="000000"/>
                <w:spacing w:val="-9"/>
                <w:sz w:val="28"/>
                <w:szCs w:val="28"/>
              </w:rPr>
              <w:t xml:space="preserve"> </w:t>
            </w:r>
            <w:r w:rsidRPr="00ED2528">
              <w:rPr>
                <w:color w:val="000000"/>
                <w:spacing w:val="-9"/>
                <w:sz w:val="28"/>
                <w:szCs w:val="28"/>
              </w:rPr>
              <w:t>приемники фракций</w:t>
            </w:r>
          </w:p>
        </w:tc>
        <w:tc>
          <w:tcPr>
            <w:tcW w:w="4929" w:type="dxa"/>
          </w:tcPr>
          <w:p w:rsidR="009961E2" w:rsidRPr="00ED2528" w:rsidRDefault="009961E2" w:rsidP="00BA49D5">
            <w:pPr>
              <w:shd w:val="clear" w:color="auto" w:fill="FFFFFF"/>
              <w:jc w:val="both"/>
              <w:rPr>
                <w:color w:val="000000"/>
                <w:spacing w:val="8"/>
                <w:sz w:val="28"/>
                <w:szCs w:val="28"/>
              </w:rPr>
            </w:pP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Последнее создает условия для более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четкого отделения проводящих частиц благодаря их более ранне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8"/>
                <w:sz w:val="28"/>
                <w:szCs w:val="28"/>
              </w:rPr>
              <w:t>му отрыву и более резкому отклонению от барабана.</w:t>
            </w:r>
          </w:p>
          <w:p w:rsidR="009961E2" w:rsidRPr="00ED2528" w:rsidRDefault="009961E2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На рисунках 1- приводятся схемы коронно-электрических сепараторов</w:t>
            </w:r>
          </w:p>
          <w:p w:rsidR="009961E2" w:rsidRPr="00ED2528" w:rsidRDefault="009961E2" w:rsidP="00BA49D5">
            <w:pPr>
              <w:tabs>
                <w:tab w:val="left" w:leader="underscore" w:pos="5047"/>
                <w:tab w:val="left" w:leader="underscore" w:pos="6178"/>
                <w:tab w:val="left" w:leader="hyphen" w:pos="6977"/>
              </w:tabs>
              <w:jc w:val="both"/>
              <w:rPr>
                <w:sz w:val="28"/>
                <w:szCs w:val="28"/>
              </w:rPr>
            </w:pPr>
            <w:r w:rsidRPr="00ED2528">
              <w:rPr>
                <w:color w:val="000000"/>
                <w:spacing w:val="12"/>
                <w:sz w:val="28"/>
                <w:szCs w:val="28"/>
              </w:rPr>
              <w:t>Многосекционные сепараторы типа СЭС (СЭС-2000 и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>СЭС-1000М) предназначены для обогащения руд и доводки кон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центратов редких, цветных и черных металлов и широко применя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1"/>
                <w:sz w:val="28"/>
                <w:szCs w:val="28"/>
              </w:rPr>
              <w:t>ются на ряде предприятий соответствующих отраслей. Они также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br/>
              <w:t xml:space="preserve">нашли применение в алмазной, золотодобывающей, стекольной, абразивной, керамической промышленностях. </w:t>
            </w:r>
          </w:p>
        </w:tc>
      </w:tr>
    </w:tbl>
    <w:p w:rsidR="009961E2" w:rsidRPr="00CE546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Кроме коронирующего электрода он имеет дополнительный ци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>линдрический электрод, на который подается такое же напряже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>ние, как и на коронирующий электрод. Между барабаном и ци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>линдрическим электродом создается дополнительно неравномер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ное электростатическое поле постоянной полярности. Таким обра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>зом, в рабочей зоне действуют два силовых поля коронного раз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ряда и электростатическое. </w:t>
      </w:r>
      <w:r w:rsidRPr="00CE5461">
        <w:rPr>
          <w:iCs/>
          <w:spacing w:val="2"/>
          <w:sz w:val="28"/>
          <w:szCs w:val="28"/>
        </w:rPr>
        <w:t xml:space="preserve">Подготовка </w:t>
      </w:r>
      <w:r w:rsidRPr="00CE5461">
        <w:rPr>
          <w:iCs/>
          <w:spacing w:val="2"/>
          <w:sz w:val="28"/>
          <w:szCs w:val="28"/>
        </w:rPr>
        <w:lastRenderedPageBreak/>
        <w:t xml:space="preserve">материала к электрической сепарации. </w:t>
      </w:r>
      <w:r w:rsidRPr="00CE5461">
        <w:rPr>
          <w:spacing w:val="2"/>
          <w:sz w:val="28"/>
          <w:szCs w:val="28"/>
        </w:rPr>
        <w:t>Материал перед электрической сепарацией в необходимых случаях подверга</w:t>
      </w:r>
      <w:r w:rsidRPr="00CE5461">
        <w:rPr>
          <w:spacing w:val="2"/>
          <w:sz w:val="28"/>
          <w:szCs w:val="28"/>
        </w:rPr>
        <w:softHyphen/>
      </w:r>
      <w:r w:rsidRPr="00CE5461">
        <w:rPr>
          <w:spacing w:val="1"/>
          <w:sz w:val="28"/>
          <w:szCs w:val="28"/>
        </w:rPr>
        <w:t xml:space="preserve">ют сушке, классификации и </w:t>
      </w:r>
      <w:proofErr w:type="spellStart"/>
      <w:r w:rsidRPr="00CE5461">
        <w:rPr>
          <w:spacing w:val="1"/>
          <w:sz w:val="28"/>
          <w:szCs w:val="28"/>
        </w:rPr>
        <w:t>обесшламливанию</w:t>
      </w:r>
      <w:proofErr w:type="spellEnd"/>
      <w:r w:rsidRPr="00CE5461">
        <w:rPr>
          <w:spacing w:val="1"/>
          <w:sz w:val="28"/>
          <w:szCs w:val="28"/>
        </w:rPr>
        <w:t>. Содержание по</w:t>
      </w:r>
      <w:r w:rsidRPr="00CE5461">
        <w:rPr>
          <w:spacing w:val="1"/>
          <w:sz w:val="28"/>
          <w:szCs w:val="28"/>
        </w:rPr>
        <w:softHyphen/>
      </w:r>
      <w:r w:rsidRPr="00CE5461">
        <w:rPr>
          <w:spacing w:val="6"/>
          <w:sz w:val="28"/>
          <w:szCs w:val="28"/>
        </w:rPr>
        <w:t>верхностной влаги допускается в пределах 0,5—4%, в зависимо</w:t>
      </w:r>
      <w:r w:rsidRPr="00CE5461">
        <w:rPr>
          <w:spacing w:val="6"/>
          <w:sz w:val="28"/>
          <w:szCs w:val="28"/>
        </w:rPr>
        <w:softHyphen/>
      </w:r>
      <w:r w:rsidRPr="00CE5461">
        <w:rPr>
          <w:spacing w:val="1"/>
          <w:sz w:val="28"/>
          <w:szCs w:val="28"/>
        </w:rPr>
        <w:t xml:space="preserve">сти от типа сепаратора. Классификация по крупности оказывает </w:t>
      </w:r>
      <w:r w:rsidRPr="00CE5461">
        <w:rPr>
          <w:spacing w:val="6"/>
          <w:sz w:val="28"/>
          <w:szCs w:val="28"/>
        </w:rPr>
        <w:t xml:space="preserve">положительное влияние на процесс </w:t>
      </w:r>
      <w:proofErr w:type="spellStart"/>
      <w:r w:rsidRPr="00CE5461">
        <w:rPr>
          <w:spacing w:val="6"/>
          <w:sz w:val="28"/>
          <w:szCs w:val="28"/>
        </w:rPr>
        <w:t>электросепарации</w:t>
      </w:r>
      <w:proofErr w:type="spellEnd"/>
      <w:r w:rsidRPr="00CE5461">
        <w:rPr>
          <w:spacing w:val="6"/>
          <w:sz w:val="28"/>
          <w:szCs w:val="28"/>
        </w:rPr>
        <w:t xml:space="preserve">, особенно при небольшом различии в электропроводности компонентов. </w:t>
      </w:r>
      <w:r w:rsidRPr="00CE5461">
        <w:rPr>
          <w:spacing w:val="4"/>
          <w:sz w:val="28"/>
          <w:szCs w:val="28"/>
        </w:rPr>
        <w:t xml:space="preserve">Важное значение имеет </w:t>
      </w:r>
      <w:proofErr w:type="spellStart"/>
      <w:r w:rsidRPr="00CE5461">
        <w:rPr>
          <w:spacing w:val="4"/>
          <w:sz w:val="28"/>
          <w:szCs w:val="28"/>
        </w:rPr>
        <w:t>обеспыливание</w:t>
      </w:r>
      <w:proofErr w:type="spellEnd"/>
      <w:r w:rsidRPr="00CE5461">
        <w:rPr>
          <w:spacing w:val="4"/>
          <w:sz w:val="28"/>
          <w:szCs w:val="28"/>
        </w:rPr>
        <w:t>, так как пылевидные ча</w:t>
      </w:r>
      <w:r w:rsidRPr="00CE5461">
        <w:rPr>
          <w:spacing w:val="4"/>
          <w:sz w:val="28"/>
          <w:szCs w:val="28"/>
        </w:rPr>
        <w:softHyphen/>
      </w:r>
      <w:r w:rsidRPr="00CE5461">
        <w:rPr>
          <w:spacing w:val="2"/>
          <w:sz w:val="28"/>
          <w:szCs w:val="28"/>
        </w:rPr>
        <w:t>стицы, обволакивая более крупные, снижают селективность раз</w:t>
      </w:r>
      <w:r w:rsidRPr="00CE5461">
        <w:rPr>
          <w:spacing w:val="2"/>
          <w:sz w:val="28"/>
          <w:szCs w:val="28"/>
        </w:rPr>
        <w:softHyphen/>
      </w:r>
      <w:r w:rsidRPr="00CE5461">
        <w:rPr>
          <w:spacing w:val="1"/>
          <w:sz w:val="28"/>
          <w:szCs w:val="28"/>
        </w:rPr>
        <w:t>деления. Рекомендуемая крупность сепарируемого сыпучего мате</w:t>
      </w:r>
      <w:r w:rsidRPr="00CE5461">
        <w:rPr>
          <w:spacing w:val="1"/>
          <w:sz w:val="28"/>
          <w:szCs w:val="28"/>
        </w:rPr>
        <w:softHyphen/>
      </w:r>
      <w:r w:rsidRPr="00CE5461">
        <w:rPr>
          <w:spacing w:val="9"/>
          <w:sz w:val="28"/>
          <w:szCs w:val="28"/>
        </w:rPr>
        <w:t>риала</w:t>
      </w:r>
      <w:r>
        <w:rPr>
          <w:spacing w:val="9"/>
          <w:sz w:val="28"/>
          <w:szCs w:val="28"/>
        </w:rPr>
        <w:t xml:space="preserve"> </w:t>
      </w:r>
      <w:r w:rsidRPr="00CE5461">
        <w:rPr>
          <w:spacing w:val="9"/>
          <w:sz w:val="28"/>
          <w:szCs w:val="28"/>
        </w:rPr>
        <w:t xml:space="preserve">— до </w:t>
      </w:r>
      <w:smartTag w:uri="urn:schemas-microsoft-com:office:smarttags" w:element="metricconverter">
        <w:smartTagPr>
          <w:attr w:name="ProductID" w:val="5 мм"/>
        </w:smartTagPr>
        <w:r w:rsidRPr="00CE5461">
          <w:rPr>
            <w:spacing w:val="9"/>
            <w:sz w:val="28"/>
            <w:szCs w:val="28"/>
          </w:rPr>
          <w:t>5 мм</w:t>
        </w:r>
      </w:smartTag>
      <w:r w:rsidRPr="00CE5461">
        <w:rPr>
          <w:spacing w:val="9"/>
          <w:sz w:val="28"/>
          <w:szCs w:val="28"/>
        </w:rPr>
        <w:t xml:space="preserve">. У более крупных частиц механические силы </w:t>
      </w:r>
      <w:r w:rsidRPr="00CE5461">
        <w:rPr>
          <w:spacing w:val="3"/>
          <w:sz w:val="28"/>
          <w:szCs w:val="28"/>
        </w:rPr>
        <w:t>могут преобладать над электрическими.</w:t>
      </w:r>
    </w:p>
    <w:p w:rsidR="009961E2" w:rsidRPr="00CE5461" w:rsidRDefault="009961E2" w:rsidP="009961E2">
      <w:pPr>
        <w:shd w:val="clear" w:color="auto" w:fill="FFFFFF"/>
        <w:jc w:val="both"/>
        <w:rPr>
          <w:sz w:val="28"/>
          <w:szCs w:val="28"/>
        </w:rPr>
      </w:pPr>
      <w:r w:rsidRPr="00CE5461">
        <w:rPr>
          <w:sz w:val="28"/>
          <w:szCs w:val="28"/>
        </w:rPr>
        <w:t xml:space="preserve">Эффективность сепарации в </w:t>
      </w:r>
      <w:proofErr w:type="gramStart"/>
      <w:r w:rsidRPr="00CE5461">
        <w:rPr>
          <w:sz w:val="28"/>
          <w:szCs w:val="28"/>
        </w:rPr>
        <w:t xml:space="preserve">большой </w:t>
      </w:r>
      <w:r>
        <w:rPr>
          <w:sz w:val="28"/>
          <w:szCs w:val="28"/>
        </w:rPr>
        <w:t xml:space="preserve"> </w:t>
      </w:r>
      <w:r w:rsidRPr="00CE5461">
        <w:rPr>
          <w:sz w:val="28"/>
          <w:szCs w:val="28"/>
        </w:rPr>
        <w:t>степени</w:t>
      </w:r>
      <w:proofErr w:type="gramEnd"/>
      <w:r w:rsidRPr="00CE5461">
        <w:rPr>
          <w:sz w:val="28"/>
          <w:szCs w:val="28"/>
        </w:rPr>
        <w:t xml:space="preserve"> определяется со</w:t>
      </w:r>
      <w:r w:rsidRPr="00CE5461">
        <w:rPr>
          <w:sz w:val="28"/>
          <w:szCs w:val="28"/>
        </w:rPr>
        <w:softHyphen/>
      </w:r>
      <w:r w:rsidRPr="00CE5461">
        <w:rPr>
          <w:spacing w:val="4"/>
          <w:sz w:val="28"/>
          <w:szCs w:val="28"/>
        </w:rPr>
        <w:t xml:space="preserve">стоянием поверхности частиц минералов, поэтому материалы </w:t>
      </w:r>
      <w:r w:rsidRPr="00CE5461">
        <w:rPr>
          <w:spacing w:val="2"/>
          <w:sz w:val="28"/>
          <w:szCs w:val="28"/>
        </w:rPr>
        <w:t xml:space="preserve">нуждаются в предварительной механической или </w:t>
      </w:r>
      <w:proofErr w:type="spellStart"/>
      <w:r w:rsidRPr="00CE5461">
        <w:rPr>
          <w:spacing w:val="2"/>
          <w:sz w:val="28"/>
          <w:szCs w:val="28"/>
        </w:rPr>
        <w:t>реагентной</w:t>
      </w:r>
      <w:proofErr w:type="spellEnd"/>
      <w:r w:rsidRPr="00CE5461">
        <w:rPr>
          <w:spacing w:val="2"/>
          <w:sz w:val="28"/>
          <w:szCs w:val="28"/>
        </w:rPr>
        <w:t xml:space="preserve"> об</w:t>
      </w:r>
      <w:r w:rsidRPr="00CE5461">
        <w:rPr>
          <w:spacing w:val="2"/>
          <w:sz w:val="28"/>
          <w:szCs w:val="28"/>
        </w:rPr>
        <w:softHyphen/>
      </w:r>
      <w:r w:rsidRPr="00CE5461">
        <w:rPr>
          <w:sz w:val="28"/>
          <w:szCs w:val="28"/>
        </w:rPr>
        <w:t>работке.</w:t>
      </w:r>
    </w:p>
    <w:p w:rsidR="009961E2" w:rsidRPr="00CE546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CE5461">
        <w:rPr>
          <w:spacing w:val="1"/>
          <w:sz w:val="28"/>
          <w:szCs w:val="28"/>
        </w:rPr>
        <w:t xml:space="preserve">Важное значение в подготовке материала имеет термическая </w:t>
      </w:r>
      <w:r w:rsidRPr="00CE5461">
        <w:rPr>
          <w:spacing w:val="2"/>
          <w:sz w:val="28"/>
          <w:szCs w:val="28"/>
        </w:rPr>
        <w:t>обработка при температуре до 300 °С. Оптимальная температура нагрева для каждой пары сепарируемых материалов подбирается опытным путем.</w:t>
      </w:r>
    </w:p>
    <w:p w:rsidR="009961E2" w:rsidRPr="00CE5461" w:rsidRDefault="009961E2" w:rsidP="009961E2">
      <w:pPr>
        <w:shd w:val="clear" w:color="auto" w:fill="FFFFFF"/>
        <w:ind w:firstLine="720"/>
        <w:jc w:val="both"/>
        <w:rPr>
          <w:sz w:val="28"/>
          <w:szCs w:val="28"/>
        </w:rPr>
      </w:pPr>
      <w:r w:rsidRPr="00CE5461">
        <w:rPr>
          <w:iCs/>
          <w:spacing w:val="4"/>
          <w:sz w:val="28"/>
          <w:szCs w:val="28"/>
        </w:rPr>
        <w:t>Область применения электрического обогащения:</w:t>
      </w:r>
      <w:r>
        <w:rPr>
          <w:iCs/>
          <w:spacing w:val="4"/>
          <w:sz w:val="28"/>
          <w:szCs w:val="28"/>
        </w:rPr>
        <w:t xml:space="preserve"> </w:t>
      </w:r>
      <w:r w:rsidRPr="00CE5461">
        <w:rPr>
          <w:spacing w:val="1"/>
          <w:sz w:val="28"/>
          <w:szCs w:val="28"/>
        </w:rPr>
        <w:t xml:space="preserve">обогащение железных руд — с целью получения сверхбогатых </w:t>
      </w:r>
      <w:r w:rsidRPr="00CE5461">
        <w:rPr>
          <w:sz w:val="28"/>
          <w:szCs w:val="28"/>
        </w:rPr>
        <w:t xml:space="preserve">концентратов; </w:t>
      </w:r>
      <w:r w:rsidRPr="00CE5461">
        <w:rPr>
          <w:spacing w:val="1"/>
          <w:sz w:val="28"/>
          <w:szCs w:val="28"/>
        </w:rPr>
        <w:t xml:space="preserve">обогащение марганцевых и хромовых руд, классификация и </w:t>
      </w:r>
      <w:proofErr w:type="spellStart"/>
      <w:r w:rsidRPr="00CE5461">
        <w:rPr>
          <w:spacing w:val="1"/>
          <w:sz w:val="28"/>
          <w:szCs w:val="28"/>
        </w:rPr>
        <w:t>обеспыливание</w:t>
      </w:r>
      <w:proofErr w:type="spellEnd"/>
      <w:r w:rsidRPr="00CE5461">
        <w:rPr>
          <w:spacing w:val="1"/>
          <w:sz w:val="28"/>
          <w:szCs w:val="28"/>
        </w:rPr>
        <w:t xml:space="preserve"> продуктов; </w:t>
      </w:r>
      <w:r w:rsidRPr="00CE5461">
        <w:rPr>
          <w:spacing w:val="-1"/>
          <w:sz w:val="28"/>
          <w:szCs w:val="28"/>
        </w:rPr>
        <w:t xml:space="preserve">доводка некондиционных продуктов, </w:t>
      </w:r>
      <w:proofErr w:type="spellStart"/>
      <w:r w:rsidRPr="00CE5461">
        <w:rPr>
          <w:spacing w:val="-1"/>
          <w:sz w:val="28"/>
          <w:szCs w:val="28"/>
        </w:rPr>
        <w:t>промпродуктов</w:t>
      </w:r>
      <w:proofErr w:type="spellEnd"/>
      <w:r w:rsidRPr="00CE5461">
        <w:rPr>
          <w:spacing w:val="-1"/>
          <w:sz w:val="28"/>
          <w:szCs w:val="28"/>
        </w:rPr>
        <w:t xml:space="preserve"> и черновых </w:t>
      </w:r>
      <w:r w:rsidRPr="00CE5461">
        <w:rPr>
          <w:spacing w:val="2"/>
          <w:sz w:val="28"/>
          <w:szCs w:val="28"/>
        </w:rPr>
        <w:t xml:space="preserve">концентратов руд цветных и редких металлов; </w:t>
      </w:r>
      <w:r w:rsidRPr="00CE5461">
        <w:rPr>
          <w:spacing w:val="1"/>
          <w:sz w:val="28"/>
          <w:szCs w:val="28"/>
        </w:rPr>
        <w:t>обогащение</w:t>
      </w:r>
      <w:r>
        <w:rPr>
          <w:spacing w:val="1"/>
          <w:sz w:val="28"/>
          <w:szCs w:val="28"/>
        </w:rPr>
        <w:t xml:space="preserve">, классификация и </w:t>
      </w:r>
      <w:proofErr w:type="spellStart"/>
      <w:r>
        <w:rPr>
          <w:spacing w:val="1"/>
          <w:sz w:val="28"/>
          <w:szCs w:val="28"/>
        </w:rPr>
        <w:t>обеспыливание</w:t>
      </w:r>
      <w:proofErr w:type="spellEnd"/>
      <w:r>
        <w:rPr>
          <w:spacing w:val="1"/>
          <w:sz w:val="28"/>
          <w:szCs w:val="28"/>
        </w:rPr>
        <w:t xml:space="preserve"> </w:t>
      </w:r>
      <w:r w:rsidRPr="00CE5461">
        <w:rPr>
          <w:spacing w:val="1"/>
          <w:sz w:val="28"/>
          <w:szCs w:val="28"/>
        </w:rPr>
        <w:t>углей</w:t>
      </w:r>
      <w:r>
        <w:rPr>
          <w:spacing w:val="1"/>
          <w:sz w:val="28"/>
          <w:szCs w:val="28"/>
        </w:rPr>
        <w:t xml:space="preserve"> </w:t>
      </w:r>
      <w:r w:rsidRPr="00CE5461">
        <w:rPr>
          <w:spacing w:val="1"/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 w:rsidRPr="00CE5461">
        <w:rPr>
          <w:spacing w:val="1"/>
          <w:sz w:val="28"/>
          <w:szCs w:val="28"/>
        </w:rPr>
        <w:t>сланцев,</w:t>
      </w:r>
      <w:r>
        <w:rPr>
          <w:spacing w:val="1"/>
          <w:sz w:val="28"/>
          <w:szCs w:val="28"/>
        </w:rPr>
        <w:t xml:space="preserve"> </w:t>
      </w:r>
      <w:r w:rsidRPr="00CE5461">
        <w:rPr>
          <w:sz w:val="28"/>
          <w:szCs w:val="28"/>
        </w:rPr>
        <w:t xml:space="preserve">неметаллических материалов; </w:t>
      </w:r>
      <w:r w:rsidRPr="00CE5461">
        <w:rPr>
          <w:spacing w:val="5"/>
          <w:sz w:val="28"/>
          <w:szCs w:val="28"/>
        </w:rPr>
        <w:t>обогащение, доводка и классификация графитовых и асбесто</w:t>
      </w:r>
      <w:r w:rsidRPr="00CE5461">
        <w:rPr>
          <w:spacing w:val="5"/>
          <w:sz w:val="28"/>
          <w:szCs w:val="28"/>
        </w:rPr>
        <w:softHyphen/>
      </w:r>
      <w:r w:rsidRPr="00CE5461">
        <w:rPr>
          <w:spacing w:val="2"/>
          <w:sz w:val="28"/>
          <w:szCs w:val="28"/>
        </w:rPr>
        <w:t xml:space="preserve">вых руд; </w:t>
      </w:r>
      <w:r w:rsidRPr="00CE5461">
        <w:rPr>
          <w:spacing w:val="5"/>
          <w:sz w:val="28"/>
          <w:szCs w:val="28"/>
        </w:rPr>
        <w:t>классификация пылевидного кварца, молотого пегматита, изве</w:t>
      </w:r>
      <w:r w:rsidRPr="00CE5461">
        <w:rPr>
          <w:sz w:val="28"/>
          <w:szCs w:val="28"/>
        </w:rPr>
        <w:t xml:space="preserve">стняка для флюса; </w:t>
      </w:r>
      <w:r w:rsidRPr="00CE5461">
        <w:rPr>
          <w:spacing w:val="1"/>
          <w:sz w:val="28"/>
          <w:szCs w:val="28"/>
        </w:rPr>
        <w:t xml:space="preserve">обогащение, классификация, </w:t>
      </w:r>
      <w:proofErr w:type="spellStart"/>
      <w:r w:rsidRPr="00CE5461">
        <w:rPr>
          <w:spacing w:val="1"/>
          <w:sz w:val="28"/>
          <w:szCs w:val="28"/>
        </w:rPr>
        <w:t>обеспыливание</w:t>
      </w:r>
      <w:proofErr w:type="spellEnd"/>
      <w:r w:rsidRPr="00CE5461">
        <w:rPr>
          <w:spacing w:val="1"/>
          <w:sz w:val="28"/>
          <w:szCs w:val="28"/>
        </w:rPr>
        <w:t xml:space="preserve"> стекольных и фор</w:t>
      </w:r>
      <w:r w:rsidRPr="00CE5461">
        <w:rPr>
          <w:spacing w:val="1"/>
          <w:sz w:val="28"/>
          <w:szCs w:val="28"/>
        </w:rPr>
        <w:softHyphen/>
      </w:r>
      <w:r w:rsidRPr="00CE5461">
        <w:rPr>
          <w:spacing w:val="-1"/>
          <w:sz w:val="28"/>
          <w:szCs w:val="28"/>
        </w:rPr>
        <w:t>мовочных песков.</w:t>
      </w:r>
      <w:r>
        <w:rPr>
          <w:spacing w:val="-1"/>
          <w:sz w:val="28"/>
          <w:szCs w:val="28"/>
        </w:rPr>
        <w:t xml:space="preserve"> </w:t>
      </w:r>
      <w:r w:rsidRPr="00CE5461">
        <w:rPr>
          <w:sz w:val="28"/>
          <w:szCs w:val="28"/>
        </w:rPr>
        <w:t>Приведенный неполный перечень указывает на большую перс</w:t>
      </w:r>
      <w:r w:rsidRPr="00CE5461">
        <w:rPr>
          <w:sz w:val="28"/>
          <w:szCs w:val="28"/>
        </w:rPr>
        <w:softHyphen/>
      </w:r>
      <w:r w:rsidRPr="00CE5461">
        <w:rPr>
          <w:spacing w:val="2"/>
          <w:sz w:val="28"/>
          <w:szCs w:val="28"/>
        </w:rPr>
        <w:t xml:space="preserve">пективность использования методов электрической сепарации.   </w:t>
      </w:r>
    </w:p>
    <w:p w:rsidR="009961E2" w:rsidRDefault="009961E2" w:rsidP="009961E2">
      <w:pPr>
        <w:tabs>
          <w:tab w:val="left" w:pos="20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61E2" w:rsidRPr="00AE0B21" w:rsidRDefault="009961E2" w:rsidP="009961E2">
      <w:pPr>
        <w:tabs>
          <w:tab w:val="left" w:pos="2010"/>
        </w:tabs>
        <w:ind w:firstLine="720"/>
        <w:jc w:val="both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4</w:t>
      </w:r>
      <w:r>
        <w:rPr>
          <w:i/>
          <w:sz w:val="28"/>
          <w:szCs w:val="28"/>
        </w:rPr>
        <w:t xml:space="preserve"> </w:t>
      </w:r>
      <w:proofErr w:type="spellStart"/>
      <w:proofErr w:type="gramStart"/>
      <w:r w:rsidRPr="00AE0B21">
        <w:rPr>
          <w:i/>
          <w:sz w:val="28"/>
          <w:szCs w:val="28"/>
        </w:rPr>
        <w:t>осн</w:t>
      </w:r>
      <w:proofErr w:type="spellEnd"/>
      <w:r w:rsidRPr="00AE0B21">
        <w:rPr>
          <w:i/>
          <w:sz w:val="28"/>
          <w:szCs w:val="28"/>
        </w:rPr>
        <w:t>.[</w:t>
      </w:r>
      <w:proofErr w:type="gramEnd"/>
      <w:r w:rsidRPr="00AE0B21">
        <w:rPr>
          <w:i/>
          <w:sz w:val="28"/>
          <w:szCs w:val="28"/>
        </w:rPr>
        <w:t>93-171]</w:t>
      </w:r>
    </w:p>
    <w:p w:rsidR="009961E2" w:rsidRDefault="009961E2" w:rsidP="009961E2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9961E2" w:rsidRPr="00CE3527" w:rsidRDefault="009961E2" w:rsidP="009961E2"/>
    <w:p w:rsidR="009961E2" w:rsidRPr="00AE0B21" w:rsidRDefault="009961E2" w:rsidP="009961E2">
      <w:pPr>
        <w:numPr>
          <w:ilvl w:val="0"/>
          <w:numId w:val="1"/>
        </w:numPr>
        <w:shd w:val="clear" w:color="auto" w:fill="FFFFFF"/>
        <w:tabs>
          <w:tab w:val="clear" w:pos="720"/>
          <w:tab w:val="num" w:pos="120"/>
          <w:tab w:val="left" w:pos="1080"/>
        </w:tabs>
        <w:ind w:left="0" w:firstLine="840"/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Как отличают минералы по электрическим свойствам?</w:t>
      </w:r>
    </w:p>
    <w:p w:rsidR="009961E2" w:rsidRPr="00AE0B21" w:rsidRDefault="009961E2" w:rsidP="009961E2">
      <w:pPr>
        <w:numPr>
          <w:ilvl w:val="0"/>
          <w:numId w:val="1"/>
        </w:numPr>
        <w:shd w:val="clear" w:color="auto" w:fill="FFFFFF"/>
        <w:tabs>
          <w:tab w:val="clear" w:pos="720"/>
          <w:tab w:val="num" w:pos="120"/>
          <w:tab w:val="left" w:pos="1080"/>
        </w:tabs>
        <w:ind w:left="0" w:firstLine="840"/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Какой тип электрического сепаратора применяют в промышленности?</w:t>
      </w:r>
    </w:p>
    <w:p w:rsidR="009961E2" w:rsidRPr="00AE0B21" w:rsidRDefault="009961E2" w:rsidP="009961E2">
      <w:pPr>
        <w:numPr>
          <w:ilvl w:val="0"/>
          <w:numId w:val="1"/>
        </w:numPr>
        <w:shd w:val="clear" w:color="auto" w:fill="FFFFFF"/>
        <w:tabs>
          <w:tab w:val="clear" w:pos="720"/>
          <w:tab w:val="num" w:pos="120"/>
          <w:tab w:val="left" w:pos="1080"/>
        </w:tabs>
        <w:ind w:left="0" w:firstLine="840"/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На какой крупности минералов работают электрические сепараторы?</w:t>
      </w:r>
    </w:p>
    <w:p w:rsidR="009961E2" w:rsidRPr="00AE0B21" w:rsidRDefault="009961E2" w:rsidP="009961E2">
      <w:pPr>
        <w:numPr>
          <w:ilvl w:val="0"/>
          <w:numId w:val="1"/>
        </w:numPr>
        <w:shd w:val="clear" w:color="auto" w:fill="FFFFFF"/>
        <w:tabs>
          <w:tab w:val="clear" w:pos="720"/>
          <w:tab w:val="num" w:pos="120"/>
          <w:tab w:val="left" w:pos="1080"/>
        </w:tabs>
        <w:ind w:left="0" w:firstLine="840"/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Для какого минералов тип сырья используют электрическую сепарацию?</w:t>
      </w:r>
    </w:p>
    <w:p w:rsidR="009961E2" w:rsidRDefault="009961E2" w:rsidP="009961E2">
      <w:pPr>
        <w:shd w:val="clear" w:color="auto" w:fill="FFFFFF"/>
        <w:ind w:left="360"/>
        <w:jc w:val="both"/>
        <w:rPr>
          <w:color w:val="000000"/>
          <w:spacing w:val="-2"/>
          <w:sz w:val="28"/>
          <w:szCs w:val="28"/>
        </w:rPr>
      </w:pPr>
    </w:p>
    <w:p w:rsidR="009961E2" w:rsidRDefault="009961E2" w:rsidP="009961E2">
      <w:pPr>
        <w:shd w:val="clear" w:color="auto" w:fill="FFFFFF"/>
        <w:ind w:left="360"/>
        <w:jc w:val="both"/>
        <w:rPr>
          <w:color w:val="000000"/>
          <w:spacing w:val="-2"/>
          <w:sz w:val="28"/>
          <w:szCs w:val="28"/>
        </w:rPr>
      </w:pPr>
    </w:p>
    <w:p w:rsidR="009961E2" w:rsidRPr="00AE0B21" w:rsidRDefault="009961E2" w:rsidP="009961E2">
      <w:pPr>
        <w:shd w:val="clear" w:color="auto" w:fill="FFFFFF"/>
        <w:ind w:left="360"/>
        <w:jc w:val="both"/>
        <w:rPr>
          <w:color w:val="000000"/>
          <w:spacing w:val="-2"/>
          <w:sz w:val="28"/>
          <w:szCs w:val="28"/>
        </w:rPr>
      </w:pPr>
    </w:p>
    <w:p w:rsidR="00F647FE" w:rsidRDefault="009961E2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64620"/>
    <w:multiLevelType w:val="hybridMultilevel"/>
    <w:tmpl w:val="023AD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7A"/>
    <w:rsid w:val="006D7D71"/>
    <w:rsid w:val="009961E2"/>
    <w:rsid w:val="00E10199"/>
    <w:rsid w:val="00F9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75285F"/>
  <w15:chartTrackingRefBased/>
  <w15:docId w15:val="{4D7D4560-97EA-432A-A06B-5BCC8E77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61E2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1E2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Body Text Indent"/>
    <w:basedOn w:val="a"/>
    <w:link w:val="a4"/>
    <w:rsid w:val="009961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96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НорФор2"/>
    <w:basedOn w:val="a"/>
    <w:rsid w:val="009961E2"/>
    <w:pPr>
      <w:widowControl/>
      <w:autoSpaceDE/>
      <w:autoSpaceDN/>
      <w:adjustRightInd/>
      <w:jc w:val="both"/>
    </w:pPr>
    <w:rPr>
      <w:sz w:val="22"/>
    </w:rPr>
  </w:style>
  <w:style w:type="paragraph" w:customStyle="1" w:styleId="3">
    <w:name w:val="НорФор3"/>
    <w:basedOn w:val="a"/>
    <w:rsid w:val="009961E2"/>
    <w:pPr>
      <w:widowControl/>
      <w:autoSpaceDE/>
      <w:autoSpaceDN/>
      <w:adjustRightInd/>
      <w:spacing w:before="120" w:after="120"/>
      <w:jc w:val="right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2786</Words>
  <Characters>15881</Characters>
  <Application>Microsoft Office Word</Application>
  <DocSecurity>0</DocSecurity>
  <Lines>132</Lines>
  <Paragraphs>37</Paragraphs>
  <ScaleCrop>false</ScaleCrop>
  <Company/>
  <LinksUpToDate>false</LinksUpToDate>
  <CharactersWithSpaces>18630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2021-10-09T08:25:00Z</dcterms:created>
  <dcterms:modified xsi:type="dcterms:W3CDTF">2021-10-09T08:25:00Z</dcterms:modified>
</cp:coreProperties>
</file>