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3BA" w:rsidRPr="001233BA" w:rsidRDefault="001233BA" w:rsidP="001233BA">
      <w:pPr>
        <w:pStyle w:val="Style2"/>
        <w:widowControl/>
        <w:ind w:firstLine="709"/>
        <w:jc w:val="both"/>
        <w:rPr>
          <w:rStyle w:val="FontStyle19"/>
          <w:b/>
          <w:i w:val="0"/>
          <w:spacing w:val="0"/>
          <w:sz w:val="28"/>
          <w:szCs w:val="28"/>
        </w:rPr>
      </w:pPr>
      <w:bookmarkStart w:id="0" w:name="_GoBack"/>
      <w:r w:rsidRPr="001233BA">
        <w:rPr>
          <w:rStyle w:val="FontStyle19"/>
          <w:b/>
          <w:i w:val="0"/>
          <w:spacing w:val="0"/>
          <w:sz w:val="28"/>
          <w:szCs w:val="28"/>
        </w:rPr>
        <w:t>Лекция № 11 Полиметаллические руды</w:t>
      </w:r>
    </w:p>
    <w:p w:rsidR="001233BA" w:rsidRPr="001233BA" w:rsidRDefault="001233BA" w:rsidP="001233BA">
      <w:pPr>
        <w:pStyle w:val="Style2"/>
        <w:widowControl/>
        <w:ind w:firstLine="709"/>
        <w:jc w:val="both"/>
        <w:rPr>
          <w:rStyle w:val="FontStyle19"/>
          <w:b/>
          <w:i w:val="0"/>
          <w:spacing w:val="0"/>
          <w:sz w:val="28"/>
          <w:szCs w:val="28"/>
        </w:rPr>
      </w:pPr>
      <w:r w:rsidRPr="001233BA">
        <w:rPr>
          <w:rStyle w:val="FontStyle19"/>
          <w:b/>
          <w:i w:val="0"/>
          <w:spacing w:val="0"/>
          <w:sz w:val="28"/>
          <w:szCs w:val="28"/>
        </w:rPr>
        <w:t>Вещественный состав и технологические особенности руд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Полиметаллические руды содержат все основные цветные ме</w:t>
      </w:r>
      <w:r w:rsidRPr="001233BA">
        <w:rPr>
          <w:rStyle w:val="FontStyle18"/>
          <w:sz w:val="28"/>
          <w:szCs w:val="28"/>
        </w:rPr>
        <w:softHyphen/>
        <w:t xml:space="preserve">таллы: медь, свинец и цинк. Они могут быть </w:t>
      </w:r>
      <w:r w:rsidRPr="001233BA">
        <w:rPr>
          <w:rStyle w:val="FontStyle20"/>
          <w:smallCaps w:val="0"/>
          <w:spacing w:val="0"/>
          <w:sz w:val="28"/>
          <w:szCs w:val="28"/>
        </w:rPr>
        <w:t>колчеданными</w:t>
      </w:r>
      <w:r w:rsidRPr="001233BA">
        <w:rPr>
          <w:rStyle w:val="FontStyle20"/>
          <w:spacing w:val="0"/>
          <w:sz w:val="28"/>
          <w:szCs w:val="28"/>
        </w:rPr>
        <w:t xml:space="preserve">, </w:t>
      </w:r>
      <w:r w:rsidRPr="001233BA">
        <w:rPr>
          <w:rStyle w:val="FontStyle18"/>
          <w:sz w:val="28"/>
          <w:szCs w:val="28"/>
        </w:rPr>
        <w:t xml:space="preserve">т. е. с большим содержанием в них сульфидов железа (например, руды </w:t>
      </w:r>
      <w:proofErr w:type="spellStart"/>
      <w:r w:rsidRPr="001233BA">
        <w:rPr>
          <w:rStyle w:val="FontStyle18"/>
          <w:sz w:val="28"/>
          <w:szCs w:val="28"/>
        </w:rPr>
        <w:t>Горевского</w:t>
      </w:r>
      <w:proofErr w:type="spellEnd"/>
      <w:r w:rsidRPr="001233BA">
        <w:rPr>
          <w:rStyle w:val="FontStyle18"/>
          <w:sz w:val="28"/>
          <w:szCs w:val="28"/>
        </w:rPr>
        <w:t xml:space="preserve">, Тишинского, Озерного и других месторождений) и </w:t>
      </w:r>
      <w:r w:rsidRPr="001233BA">
        <w:rPr>
          <w:rStyle w:val="FontStyle20"/>
          <w:smallCaps w:val="0"/>
          <w:spacing w:val="0"/>
          <w:sz w:val="28"/>
          <w:szCs w:val="28"/>
        </w:rPr>
        <w:t>вкрапленными</w:t>
      </w:r>
      <w:r w:rsidRPr="001233BA">
        <w:rPr>
          <w:rStyle w:val="FontStyle20"/>
          <w:spacing w:val="0"/>
          <w:sz w:val="28"/>
          <w:szCs w:val="28"/>
        </w:rPr>
        <w:t xml:space="preserve"> </w:t>
      </w:r>
      <w:r w:rsidRPr="001233BA">
        <w:rPr>
          <w:rStyle w:val="FontStyle18"/>
          <w:sz w:val="28"/>
          <w:szCs w:val="28"/>
        </w:rPr>
        <w:t xml:space="preserve">(например, руды </w:t>
      </w:r>
      <w:proofErr w:type="spellStart"/>
      <w:r w:rsidRPr="001233BA">
        <w:rPr>
          <w:rStyle w:val="FontStyle18"/>
          <w:sz w:val="28"/>
          <w:szCs w:val="28"/>
        </w:rPr>
        <w:t>Зыряновских</w:t>
      </w:r>
      <w:proofErr w:type="spell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Лениногорских</w:t>
      </w:r>
      <w:proofErr w:type="spell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Белоусовских</w:t>
      </w:r>
      <w:proofErr w:type="spellEnd"/>
      <w:r w:rsidRPr="001233BA">
        <w:rPr>
          <w:rStyle w:val="FontStyle18"/>
          <w:sz w:val="28"/>
          <w:szCs w:val="28"/>
        </w:rPr>
        <w:t xml:space="preserve"> и других месторождений). Цветные металлы в них представлены обычно сульфидными, реже – окисленными мине</w:t>
      </w:r>
      <w:r w:rsidRPr="001233BA">
        <w:rPr>
          <w:rStyle w:val="FontStyle18"/>
          <w:sz w:val="28"/>
          <w:szCs w:val="28"/>
        </w:rPr>
        <w:softHyphen/>
        <w:t>ралами. Основные запасы представлены вкрапленными рудами.</w:t>
      </w:r>
    </w:p>
    <w:p w:rsidR="001233BA" w:rsidRPr="001233BA" w:rsidRDefault="001233BA" w:rsidP="001233BA">
      <w:pPr>
        <w:pStyle w:val="Style4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Все полиметаллические руды являются комплексными. По</w:t>
      </w:r>
      <w:r w:rsidRPr="001233BA">
        <w:rPr>
          <w:rStyle w:val="FontStyle18"/>
          <w:sz w:val="28"/>
          <w:szCs w:val="28"/>
        </w:rPr>
        <w:softHyphen/>
        <w:t xml:space="preserve">мимо основных металлов они содержат обычно в виде спутников: серебро, золото, кадмий, индий, таллий, </w:t>
      </w:r>
      <w:proofErr w:type="spellStart"/>
      <w:r w:rsidRPr="001233BA">
        <w:rPr>
          <w:rStyle w:val="FontStyle18"/>
          <w:sz w:val="28"/>
          <w:szCs w:val="28"/>
        </w:rPr>
        <w:t>галий</w:t>
      </w:r>
      <w:proofErr w:type="spellEnd"/>
      <w:r w:rsidRPr="001233BA">
        <w:rPr>
          <w:rStyle w:val="FontStyle18"/>
          <w:sz w:val="28"/>
          <w:szCs w:val="28"/>
        </w:rPr>
        <w:t>, германий, селен, теллур и другие элементы. Во вмещающих породах, наряду с роговиками и  карбонатами, нередко имеется значительное содер</w:t>
      </w:r>
      <w:r w:rsidRPr="001233BA">
        <w:rPr>
          <w:rStyle w:val="FontStyle18"/>
          <w:sz w:val="28"/>
          <w:szCs w:val="28"/>
        </w:rPr>
        <w:softHyphen/>
        <w:t>жание барита.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Основной метод обогащения полиметаллических руд – флота</w:t>
      </w:r>
      <w:r w:rsidRPr="001233BA">
        <w:rPr>
          <w:rStyle w:val="FontStyle18"/>
          <w:sz w:val="28"/>
          <w:szCs w:val="28"/>
        </w:rPr>
        <w:softHyphen/>
        <w:t xml:space="preserve">ция, иногда в комбинации с отсадкой для улавливания благородных металлов. На стадии </w:t>
      </w:r>
      <w:proofErr w:type="spellStart"/>
      <w:r w:rsidRPr="001233BA">
        <w:rPr>
          <w:rStyle w:val="FontStyle18"/>
          <w:sz w:val="28"/>
          <w:szCs w:val="28"/>
        </w:rPr>
        <w:t>предконцентрации</w:t>
      </w:r>
      <w:proofErr w:type="spellEnd"/>
      <w:r w:rsidRPr="001233BA">
        <w:rPr>
          <w:rStyle w:val="FontStyle18"/>
          <w:sz w:val="28"/>
          <w:szCs w:val="28"/>
        </w:rPr>
        <w:t xml:space="preserve"> руд широко исполь</w:t>
      </w:r>
      <w:r w:rsidRPr="001233BA">
        <w:rPr>
          <w:rStyle w:val="FontStyle18"/>
          <w:sz w:val="28"/>
          <w:szCs w:val="28"/>
        </w:rPr>
        <w:softHyphen/>
        <w:t>зуют процессы</w:t>
      </w:r>
      <w:r w:rsidRPr="001233BA">
        <w:rPr>
          <w:rStyle w:val="FontStyle27"/>
          <w:spacing w:val="0"/>
          <w:sz w:val="28"/>
          <w:szCs w:val="28"/>
        </w:rPr>
        <w:t xml:space="preserve"> </w:t>
      </w:r>
      <w:r w:rsidRPr="001233BA">
        <w:rPr>
          <w:rStyle w:val="FontStyle18"/>
          <w:sz w:val="28"/>
          <w:szCs w:val="28"/>
        </w:rPr>
        <w:t>разделения в тяжелых суспензиях, несколько реже - отсадку</w:t>
      </w:r>
      <w:r w:rsidRPr="001233BA">
        <w:rPr>
          <w:rStyle w:val="FontStyle19"/>
          <w:spacing w:val="0"/>
          <w:sz w:val="28"/>
          <w:szCs w:val="28"/>
        </w:rPr>
        <w:t xml:space="preserve"> </w:t>
      </w:r>
      <w:r w:rsidRPr="001233BA">
        <w:rPr>
          <w:rStyle w:val="FontStyle18"/>
          <w:sz w:val="28"/>
          <w:szCs w:val="28"/>
        </w:rPr>
        <w:t>и радиометрическую сепарацию, позволяющие вывести из процесса 20 – 50 % вмещающих пород. При перера</w:t>
      </w:r>
      <w:r w:rsidRPr="001233BA">
        <w:rPr>
          <w:rStyle w:val="FontStyle18"/>
          <w:sz w:val="28"/>
          <w:szCs w:val="28"/>
        </w:rPr>
        <w:softHyphen/>
        <w:t>ботке труднообогатимых окисленных и смешанных руд применяют комбинированные схемы, включающие как операции обогаще</w:t>
      </w:r>
      <w:r w:rsidRPr="001233BA">
        <w:rPr>
          <w:rStyle w:val="FontStyle18"/>
          <w:sz w:val="28"/>
          <w:szCs w:val="28"/>
        </w:rPr>
        <w:softHyphen/>
        <w:t>ния, так и металлургии.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В результате обогащения руд стремятся получить кондицион</w:t>
      </w:r>
      <w:r w:rsidRPr="001233BA">
        <w:rPr>
          <w:rStyle w:val="FontStyle18"/>
          <w:sz w:val="28"/>
          <w:szCs w:val="28"/>
        </w:rPr>
        <w:softHyphen/>
        <w:t>ные медный (ОСТ-77–74), свинцовый (ОСТ-48-92–75), цинковый (ОСТ-48-31–81), пиритный (ГОСТ 444–75), при содержании в руде барита – баритовый (ГОСТ 4682–74) концентраты, а при переработке вскрышных пород и легкой фракции обогащения в тяжелых суспензиях – различные строительные материалы (щебень определенных марок, строительный песок и др.).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Трудности обогащения, обусловленные широкими колебани</w:t>
      </w:r>
      <w:r w:rsidRPr="001233BA">
        <w:rPr>
          <w:rStyle w:val="FontStyle18"/>
          <w:sz w:val="28"/>
          <w:szCs w:val="28"/>
        </w:rPr>
        <w:softHyphen/>
        <w:t xml:space="preserve">ями качества и сортности руд, преодолеваются на фабриках или переработкой каждого типа руды на отдельной секции по своей схеме (фабрики </w:t>
      </w:r>
      <w:proofErr w:type="gramStart"/>
      <w:r w:rsidRPr="001233BA">
        <w:rPr>
          <w:rStyle w:val="FontStyle18"/>
          <w:sz w:val="28"/>
          <w:szCs w:val="28"/>
        </w:rPr>
        <w:t>Джезказганская</w:t>
      </w:r>
      <w:proofErr w:type="gram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Алмалыкская</w:t>
      </w:r>
      <w:proofErr w:type="spellEnd"/>
      <w:r w:rsidRPr="001233BA">
        <w:rPr>
          <w:rStyle w:val="FontStyle18"/>
          <w:sz w:val="28"/>
          <w:szCs w:val="28"/>
        </w:rPr>
        <w:t>, «</w:t>
      </w:r>
      <w:proofErr w:type="spellStart"/>
      <w:r w:rsidRPr="001233BA">
        <w:rPr>
          <w:rStyle w:val="FontStyle18"/>
          <w:sz w:val="28"/>
          <w:szCs w:val="28"/>
        </w:rPr>
        <w:t>Ханава</w:t>
      </w:r>
      <w:proofErr w:type="spellEnd"/>
      <w:r w:rsidRPr="001233BA">
        <w:rPr>
          <w:rStyle w:val="FontStyle18"/>
          <w:sz w:val="28"/>
          <w:szCs w:val="28"/>
        </w:rPr>
        <w:t>», «</w:t>
      </w:r>
      <w:proofErr w:type="spellStart"/>
      <w:r w:rsidRPr="001233BA">
        <w:rPr>
          <w:rStyle w:val="FontStyle18"/>
          <w:sz w:val="28"/>
          <w:szCs w:val="28"/>
        </w:rPr>
        <w:t>Шаканаи</w:t>
      </w:r>
      <w:proofErr w:type="spellEnd"/>
      <w:r w:rsidRPr="001233BA">
        <w:rPr>
          <w:rStyle w:val="FontStyle18"/>
          <w:sz w:val="28"/>
          <w:szCs w:val="28"/>
        </w:rPr>
        <w:t>» и др.), или, наоборот, тщательным их перемешиванием и усреднением. Кроме того, стабилизируют подачу питания в операции обогащения и оптимизируют расход реагентов средствами автоматизации.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Трудности раскрытия сульфидных минералов, в свою очередь, преодолевают применением стадиальных коллективно-селектив</w:t>
      </w:r>
      <w:r w:rsidRPr="001233BA">
        <w:rPr>
          <w:rStyle w:val="FontStyle18"/>
          <w:sz w:val="28"/>
          <w:szCs w:val="28"/>
        </w:rPr>
        <w:softHyphen/>
        <w:t>ных схем, поскольку полиметаллические руды характеризуются, как правило, агрегатной вкрапленностью сульфидов. Для осво</w:t>
      </w:r>
      <w:r w:rsidRPr="001233BA">
        <w:rPr>
          <w:rStyle w:val="FontStyle18"/>
          <w:sz w:val="28"/>
          <w:szCs w:val="28"/>
        </w:rPr>
        <w:softHyphen/>
        <w:t>бождения агрегатов сросшихся сульфидов из сростков с пустой породой обычно достаточно измельчения руды до 45–55 % –0,074 мм, тогда как для раскрытия сульфидов из агрегатов не</w:t>
      </w:r>
      <w:r w:rsidRPr="001233BA">
        <w:rPr>
          <w:rStyle w:val="FontStyle18"/>
          <w:sz w:val="28"/>
          <w:szCs w:val="28"/>
        </w:rPr>
        <w:softHyphen/>
        <w:t>обходимо тонкое измельчение до 90 – 100 % –0,074 мм.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Предотвращение вредного влияния шламов, содержание кото</w:t>
      </w:r>
      <w:r w:rsidRPr="001233BA">
        <w:rPr>
          <w:rStyle w:val="FontStyle18"/>
          <w:sz w:val="28"/>
          <w:szCs w:val="28"/>
        </w:rPr>
        <w:softHyphen/>
        <w:t>рых в некоторых рудах «</w:t>
      </w:r>
      <w:proofErr w:type="spellStart"/>
      <w:r w:rsidRPr="001233BA">
        <w:rPr>
          <w:rStyle w:val="FontStyle18"/>
          <w:sz w:val="28"/>
          <w:szCs w:val="28"/>
        </w:rPr>
        <w:t>Куроко</w:t>
      </w:r>
      <w:proofErr w:type="spellEnd"/>
      <w:r w:rsidRPr="001233BA">
        <w:rPr>
          <w:rStyle w:val="FontStyle18"/>
          <w:sz w:val="28"/>
          <w:szCs w:val="28"/>
        </w:rPr>
        <w:t>» доходит до 35 – 40 %, достига</w:t>
      </w:r>
      <w:r w:rsidRPr="001233BA">
        <w:rPr>
          <w:rStyle w:val="FontStyle18"/>
          <w:sz w:val="28"/>
          <w:szCs w:val="28"/>
        </w:rPr>
        <w:softHyphen/>
        <w:t xml:space="preserve">ется удалением их </w:t>
      </w:r>
      <w:r w:rsidRPr="001233BA">
        <w:rPr>
          <w:rStyle w:val="FontStyle18"/>
          <w:sz w:val="28"/>
          <w:szCs w:val="28"/>
        </w:rPr>
        <w:lastRenderedPageBreak/>
        <w:t xml:space="preserve">оттиркой или промывкой на грохоте перед </w:t>
      </w:r>
      <w:proofErr w:type="spellStart"/>
      <w:r w:rsidRPr="001233BA">
        <w:rPr>
          <w:rStyle w:val="FontStyle18"/>
          <w:sz w:val="28"/>
          <w:szCs w:val="28"/>
        </w:rPr>
        <w:t>грохочением</w:t>
      </w:r>
      <w:proofErr w:type="spellEnd"/>
      <w:r w:rsidRPr="001233BA">
        <w:rPr>
          <w:rStyle w:val="FontStyle18"/>
          <w:sz w:val="28"/>
          <w:szCs w:val="28"/>
        </w:rPr>
        <w:t xml:space="preserve"> и дроблением руды. Слив механического классифи</w:t>
      </w:r>
      <w:r w:rsidRPr="001233BA">
        <w:rPr>
          <w:rStyle w:val="FontStyle18"/>
          <w:sz w:val="28"/>
          <w:szCs w:val="28"/>
        </w:rPr>
        <w:softHyphen/>
        <w:t xml:space="preserve">катора (или гидроциклона), установленного на выходе </w:t>
      </w:r>
      <w:proofErr w:type="spellStart"/>
      <w:r w:rsidRPr="001233BA">
        <w:rPr>
          <w:rStyle w:val="FontStyle18"/>
          <w:sz w:val="28"/>
          <w:szCs w:val="28"/>
        </w:rPr>
        <w:t>подрешетного</w:t>
      </w:r>
      <w:proofErr w:type="spellEnd"/>
      <w:r w:rsidRPr="001233BA">
        <w:rPr>
          <w:rStyle w:val="FontStyle18"/>
          <w:sz w:val="28"/>
          <w:szCs w:val="28"/>
        </w:rPr>
        <w:t xml:space="preserve"> продукта из скруббера или грохота, сгущают для удаления глинистых частиц и растворимых солей и направляют на кол</w:t>
      </w:r>
      <w:r w:rsidRPr="001233BA">
        <w:rPr>
          <w:rStyle w:val="FontStyle18"/>
          <w:sz w:val="28"/>
          <w:szCs w:val="28"/>
        </w:rPr>
        <w:softHyphen/>
        <w:t>лективную флотацию.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Коллективный концентрат, полученный при флотации шламов, обычно объединяют с коллективным концентратом, полученным при флотации руды. При переработке глинистых руд трудно от</w:t>
      </w:r>
      <w:r w:rsidRPr="001233BA">
        <w:rPr>
          <w:rStyle w:val="FontStyle18"/>
          <w:sz w:val="28"/>
          <w:szCs w:val="28"/>
        </w:rPr>
        <w:softHyphen/>
        <w:t>мыть все шламы, и они существенно затрудняют процесс мелкого дробления. Поэтому на большинстве фабрик дробление осуще</w:t>
      </w:r>
      <w:r w:rsidRPr="001233BA">
        <w:rPr>
          <w:rStyle w:val="FontStyle18"/>
          <w:sz w:val="28"/>
          <w:szCs w:val="28"/>
        </w:rPr>
        <w:softHyphen/>
        <w:t>ствляют в открытом цикле, а I стадию измельчения – в стержне</w:t>
      </w:r>
      <w:r w:rsidRPr="001233BA">
        <w:rPr>
          <w:rStyle w:val="FontStyle18"/>
          <w:sz w:val="28"/>
          <w:szCs w:val="28"/>
        </w:rPr>
        <w:softHyphen/>
        <w:t>вых мельницах.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 xml:space="preserve">Разнообразие составляющих руду минералов, различная </w:t>
      </w:r>
      <w:proofErr w:type="spellStart"/>
      <w:proofErr w:type="gramStart"/>
      <w:r w:rsidRPr="001233BA">
        <w:rPr>
          <w:rStyle w:val="FontStyle18"/>
          <w:sz w:val="28"/>
          <w:szCs w:val="28"/>
        </w:rPr>
        <w:t>чув-ствительность</w:t>
      </w:r>
      <w:proofErr w:type="spellEnd"/>
      <w:proofErr w:type="gramEnd"/>
      <w:r w:rsidRPr="001233BA">
        <w:rPr>
          <w:rStyle w:val="FontStyle18"/>
          <w:sz w:val="28"/>
          <w:szCs w:val="28"/>
        </w:rPr>
        <w:t xml:space="preserve"> их к окислению, неодинаковая </w:t>
      </w:r>
      <w:proofErr w:type="spellStart"/>
      <w:r w:rsidRPr="001233BA">
        <w:rPr>
          <w:rStyle w:val="FontStyle18"/>
          <w:sz w:val="28"/>
          <w:szCs w:val="28"/>
        </w:rPr>
        <w:t>флотируемость</w:t>
      </w:r>
      <w:proofErr w:type="spellEnd"/>
      <w:r w:rsidRPr="001233BA">
        <w:rPr>
          <w:rStyle w:val="FontStyle18"/>
          <w:sz w:val="28"/>
          <w:szCs w:val="28"/>
        </w:rPr>
        <w:t xml:space="preserve"> од</w:t>
      </w:r>
      <w:r w:rsidRPr="001233BA">
        <w:rPr>
          <w:rStyle w:val="FontStyle18"/>
          <w:sz w:val="28"/>
          <w:szCs w:val="28"/>
        </w:rPr>
        <w:softHyphen/>
        <w:t>них и тех же минералов, в различной степени окисленных или ак</w:t>
      </w:r>
      <w:r w:rsidRPr="001233BA">
        <w:rPr>
          <w:rStyle w:val="FontStyle18"/>
          <w:sz w:val="28"/>
          <w:szCs w:val="28"/>
        </w:rPr>
        <w:softHyphen/>
        <w:t>тивированных, являются причиной сложности используемых тех</w:t>
      </w:r>
      <w:r w:rsidRPr="001233BA">
        <w:rPr>
          <w:rStyle w:val="FontStyle18"/>
          <w:sz w:val="28"/>
          <w:szCs w:val="28"/>
        </w:rPr>
        <w:softHyphen/>
        <w:t xml:space="preserve">нологических и </w:t>
      </w:r>
      <w:proofErr w:type="spellStart"/>
      <w:r w:rsidRPr="001233BA">
        <w:rPr>
          <w:rStyle w:val="FontStyle18"/>
          <w:sz w:val="28"/>
          <w:szCs w:val="28"/>
        </w:rPr>
        <w:t>реагентных</w:t>
      </w:r>
      <w:proofErr w:type="spellEnd"/>
      <w:r w:rsidRPr="001233BA">
        <w:rPr>
          <w:rStyle w:val="FontStyle18"/>
          <w:sz w:val="28"/>
          <w:szCs w:val="28"/>
        </w:rPr>
        <w:t xml:space="preserve"> режимов флотации. В них используют, например, стадиальную флотацию с выделением </w:t>
      </w:r>
      <w:r w:rsidRPr="001233BA">
        <w:rPr>
          <w:rStyle w:val="FontStyle19"/>
          <w:i w:val="0"/>
          <w:spacing w:val="0"/>
          <w:sz w:val="28"/>
          <w:szCs w:val="28"/>
        </w:rPr>
        <w:t>«</w:t>
      </w:r>
      <w:r w:rsidRPr="001233BA">
        <w:rPr>
          <w:rStyle w:val="FontStyle18"/>
          <w:sz w:val="28"/>
          <w:szCs w:val="28"/>
        </w:rPr>
        <w:t>медной го</w:t>
      </w:r>
      <w:r w:rsidRPr="001233BA">
        <w:rPr>
          <w:rStyle w:val="FontStyle18"/>
          <w:sz w:val="28"/>
          <w:szCs w:val="28"/>
        </w:rPr>
        <w:softHyphen/>
        <w:t>ловки» (</w:t>
      </w:r>
      <w:proofErr w:type="spellStart"/>
      <w:r w:rsidRPr="001233BA">
        <w:rPr>
          <w:rStyle w:val="FontStyle18"/>
          <w:sz w:val="28"/>
          <w:szCs w:val="28"/>
        </w:rPr>
        <w:t>Таширо</w:t>
      </w:r>
      <w:proofErr w:type="spellEnd"/>
      <w:r w:rsidRPr="001233BA">
        <w:rPr>
          <w:rStyle w:val="FontStyle18"/>
          <w:sz w:val="28"/>
          <w:szCs w:val="28"/>
        </w:rPr>
        <w:t>» и «</w:t>
      </w:r>
      <w:proofErr w:type="spellStart"/>
      <w:r w:rsidRPr="001233BA">
        <w:rPr>
          <w:rStyle w:val="FontStyle18"/>
          <w:sz w:val="28"/>
          <w:szCs w:val="28"/>
        </w:rPr>
        <w:t>Косака</w:t>
      </w:r>
      <w:proofErr w:type="spellEnd"/>
      <w:r w:rsidRPr="001233BA">
        <w:rPr>
          <w:rStyle w:val="FontStyle18"/>
          <w:sz w:val="28"/>
          <w:szCs w:val="28"/>
        </w:rPr>
        <w:t xml:space="preserve">»), </w:t>
      </w:r>
      <w:proofErr w:type="spellStart"/>
      <w:r w:rsidRPr="001233BA">
        <w:rPr>
          <w:rStyle w:val="FontStyle18"/>
          <w:sz w:val="28"/>
          <w:szCs w:val="28"/>
        </w:rPr>
        <w:t>дофлотацией</w:t>
      </w:r>
      <w:proofErr w:type="spellEnd"/>
      <w:r w:rsidRPr="001233BA">
        <w:rPr>
          <w:rStyle w:val="FontStyle18"/>
          <w:sz w:val="28"/>
          <w:szCs w:val="28"/>
        </w:rPr>
        <w:t xml:space="preserve"> сульфидов цинка из хвостов коллективной флотации (</w:t>
      </w:r>
      <w:proofErr w:type="spellStart"/>
      <w:r w:rsidRPr="001233BA">
        <w:rPr>
          <w:rStyle w:val="FontStyle18"/>
          <w:sz w:val="28"/>
          <w:szCs w:val="28"/>
        </w:rPr>
        <w:t>Белоусовская</w:t>
      </w:r>
      <w:proofErr w:type="spellEnd"/>
      <w:r w:rsidRPr="001233BA">
        <w:rPr>
          <w:rStyle w:val="FontStyle18"/>
          <w:sz w:val="28"/>
          <w:szCs w:val="28"/>
        </w:rPr>
        <w:t xml:space="preserve"> фабрика); ре</w:t>
      </w:r>
      <w:r w:rsidRPr="001233BA">
        <w:rPr>
          <w:rStyle w:val="FontStyle18"/>
          <w:sz w:val="28"/>
          <w:szCs w:val="28"/>
        </w:rPr>
        <w:softHyphen/>
        <w:t>жимы «горячей» флотации («</w:t>
      </w:r>
      <w:proofErr w:type="spellStart"/>
      <w:r w:rsidRPr="001233BA">
        <w:rPr>
          <w:rStyle w:val="FontStyle18"/>
          <w:sz w:val="28"/>
          <w:szCs w:val="28"/>
        </w:rPr>
        <w:t>Утинотай</w:t>
      </w:r>
      <w:proofErr w:type="spellEnd"/>
      <w:r w:rsidRPr="001233BA">
        <w:rPr>
          <w:rStyle w:val="FontStyle18"/>
          <w:sz w:val="28"/>
          <w:szCs w:val="28"/>
        </w:rPr>
        <w:t xml:space="preserve">»), </w:t>
      </w:r>
      <w:proofErr w:type="spellStart"/>
      <w:r w:rsidRPr="001233BA">
        <w:rPr>
          <w:rStyle w:val="FontStyle18"/>
          <w:sz w:val="28"/>
          <w:szCs w:val="28"/>
        </w:rPr>
        <w:t>обезмеживания</w:t>
      </w:r>
      <w:proofErr w:type="spellEnd"/>
      <w:r w:rsidRPr="001233BA">
        <w:rPr>
          <w:rStyle w:val="FontStyle18"/>
          <w:sz w:val="28"/>
          <w:szCs w:val="28"/>
        </w:rPr>
        <w:t xml:space="preserve"> и </w:t>
      </w:r>
      <w:proofErr w:type="spellStart"/>
      <w:r w:rsidRPr="001233BA">
        <w:rPr>
          <w:rStyle w:val="FontStyle18"/>
          <w:sz w:val="28"/>
          <w:szCs w:val="28"/>
        </w:rPr>
        <w:t>обезжелезнения</w:t>
      </w:r>
      <w:proofErr w:type="spellEnd"/>
      <w:r w:rsidRPr="001233BA">
        <w:rPr>
          <w:rStyle w:val="FontStyle18"/>
          <w:sz w:val="28"/>
          <w:szCs w:val="28"/>
        </w:rPr>
        <w:t xml:space="preserve"> цинковых концентратов (</w:t>
      </w:r>
      <w:proofErr w:type="spellStart"/>
      <w:r w:rsidRPr="001233BA">
        <w:rPr>
          <w:rStyle w:val="FontStyle18"/>
          <w:sz w:val="28"/>
          <w:szCs w:val="28"/>
        </w:rPr>
        <w:t>Золотушинская</w:t>
      </w:r>
      <w:proofErr w:type="spellEnd"/>
      <w:r w:rsidRPr="001233BA">
        <w:rPr>
          <w:rStyle w:val="FontStyle18"/>
          <w:sz w:val="28"/>
          <w:szCs w:val="28"/>
        </w:rPr>
        <w:t xml:space="preserve"> фабрика и др.), </w:t>
      </w:r>
      <w:proofErr w:type="spellStart"/>
      <w:r w:rsidRPr="001233BA">
        <w:rPr>
          <w:rStyle w:val="FontStyle18"/>
          <w:sz w:val="28"/>
          <w:szCs w:val="28"/>
        </w:rPr>
        <w:t>обесцинковая</w:t>
      </w:r>
      <w:proofErr w:type="spellEnd"/>
      <w:r w:rsidRPr="001233BA">
        <w:rPr>
          <w:rStyle w:val="FontStyle18"/>
          <w:sz w:val="28"/>
          <w:szCs w:val="28"/>
        </w:rPr>
        <w:t xml:space="preserve"> свинцовых   концентратов    («</w:t>
      </w:r>
      <w:proofErr w:type="spellStart"/>
      <w:r w:rsidRPr="001233BA">
        <w:rPr>
          <w:rStyle w:val="FontStyle18"/>
          <w:sz w:val="28"/>
          <w:szCs w:val="28"/>
        </w:rPr>
        <w:t>Сулливан</w:t>
      </w:r>
      <w:proofErr w:type="spellEnd"/>
      <w:r w:rsidRPr="001233BA">
        <w:rPr>
          <w:rStyle w:val="FontStyle18"/>
          <w:sz w:val="28"/>
          <w:szCs w:val="28"/>
        </w:rPr>
        <w:t xml:space="preserve">», </w:t>
      </w:r>
      <w:proofErr w:type="spellStart"/>
      <w:r w:rsidRPr="001233BA">
        <w:rPr>
          <w:rStyle w:val="FontStyle18"/>
          <w:sz w:val="28"/>
          <w:szCs w:val="28"/>
        </w:rPr>
        <w:t>Лениногорская</w:t>
      </w:r>
      <w:proofErr w:type="spellEnd"/>
      <w:r w:rsidRPr="001233BA">
        <w:rPr>
          <w:rStyle w:val="FontStyle18"/>
          <w:sz w:val="28"/>
          <w:szCs w:val="28"/>
        </w:rPr>
        <w:t xml:space="preserve"> и др.), </w:t>
      </w:r>
      <w:proofErr w:type="spellStart"/>
      <w:r w:rsidRPr="001233BA">
        <w:rPr>
          <w:rStyle w:val="FontStyle18"/>
          <w:sz w:val="28"/>
          <w:szCs w:val="28"/>
        </w:rPr>
        <w:t>обессвинцевание</w:t>
      </w:r>
      <w:proofErr w:type="spellEnd"/>
      <w:r w:rsidRPr="001233BA">
        <w:rPr>
          <w:rStyle w:val="FontStyle18"/>
          <w:sz w:val="28"/>
          <w:szCs w:val="28"/>
        </w:rPr>
        <w:t xml:space="preserve"> цинковых концентратов (фабрики Канады, США и др.) с применением широкого ассор</w:t>
      </w:r>
      <w:r w:rsidRPr="001233BA">
        <w:rPr>
          <w:rStyle w:val="FontStyle18"/>
          <w:sz w:val="28"/>
          <w:szCs w:val="28"/>
        </w:rPr>
        <w:softHyphen/>
        <w:t>тимента реагентов для изменения поверхностных и флотационных свойств разделяемых минералов.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Окисленные и смешанные полиметаллические руды по срав</w:t>
      </w:r>
      <w:r w:rsidRPr="001233BA">
        <w:rPr>
          <w:rStyle w:val="FontStyle18"/>
          <w:sz w:val="28"/>
          <w:szCs w:val="28"/>
        </w:rPr>
        <w:softHyphen/>
        <w:t xml:space="preserve">нению </w:t>
      </w:r>
      <w:proofErr w:type="gramStart"/>
      <w:r w:rsidRPr="001233BA">
        <w:rPr>
          <w:rStyle w:val="FontStyle18"/>
          <w:sz w:val="28"/>
          <w:szCs w:val="28"/>
        </w:rPr>
        <w:t>с</w:t>
      </w:r>
      <w:proofErr w:type="gramEnd"/>
      <w:r w:rsidRPr="001233BA">
        <w:rPr>
          <w:rStyle w:val="FontStyle18"/>
          <w:sz w:val="28"/>
          <w:szCs w:val="28"/>
        </w:rPr>
        <w:t xml:space="preserve"> </w:t>
      </w:r>
      <w:proofErr w:type="gramStart"/>
      <w:r w:rsidRPr="001233BA">
        <w:rPr>
          <w:rStyle w:val="FontStyle18"/>
          <w:sz w:val="28"/>
          <w:szCs w:val="28"/>
        </w:rPr>
        <w:t>сульфидными</w:t>
      </w:r>
      <w:proofErr w:type="gramEnd"/>
      <w:r w:rsidRPr="001233BA">
        <w:rPr>
          <w:rStyle w:val="FontStyle18"/>
          <w:sz w:val="28"/>
          <w:szCs w:val="28"/>
        </w:rPr>
        <w:t xml:space="preserve"> являются более трудным объектом обога</w:t>
      </w:r>
      <w:r w:rsidRPr="001233BA">
        <w:rPr>
          <w:rStyle w:val="FontStyle18"/>
          <w:sz w:val="28"/>
          <w:szCs w:val="28"/>
        </w:rPr>
        <w:softHyphen/>
        <w:t>щения по следующим причинам: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полезные минералы в таких рудах представлены сульфидами, карбонатами, сульфатами, силикатами, оксидами, фосфатами, арсенатами и другими минеральными соединениями, обладаю</w:t>
      </w:r>
      <w:r w:rsidRPr="001233BA">
        <w:rPr>
          <w:rStyle w:val="FontStyle18"/>
          <w:sz w:val="28"/>
          <w:szCs w:val="28"/>
        </w:rPr>
        <w:softHyphen/>
        <w:t xml:space="preserve">щими различной </w:t>
      </w:r>
      <w:proofErr w:type="spellStart"/>
      <w:r w:rsidRPr="001233BA">
        <w:rPr>
          <w:rStyle w:val="FontStyle18"/>
          <w:sz w:val="28"/>
          <w:szCs w:val="28"/>
        </w:rPr>
        <w:t>флотируемостью</w:t>
      </w:r>
      <w:proofErr w:type="spellEnd"/>
      <w:r w:rsidRPr="001233BA">
        <w:rPr>
          <w:rStyle w:val="FontStyle18"/>
          <w:sz w:val="28"/>
          <w:szCs w:val="28"/>
        </w:rPr>
        <w:t>. Поэтому очень трудно подоб</w:t>
      </w:r>
      <w:r w:rsidRPr="001233BA">
        <w:rPr>
          <w:rStyle w:val="FontStyle18"/>
          <w:sz w:val="28"/>
          <w:szCs w:val="28"/>
        </w:rPr>
        <w:softHyphen/>
        <w:t xml:space="preserve">рать универсальный </w:t>
      </w:r>
      <w:proofErr w:type="spellStart"/>
      <w:r w:rsidRPr="001233BA">
        <w:rPr>
          <w:rStyle w:val="FontStyle18"/>
          <w:sz w:val="28"/>
          <w:szCs w:val="28"/>
        </w:rPr>
        <w:t>реагентный</w:t>
      </w:r>
      <w:proofErr w:type="spellEnd"/>
      <w:r w:rsidRPr="001233BA">
        <w:rPr>
          <w:rStyle w:val="FontStyle18"/>
          <w:sz w:val="28"/>
          <w:szCs w:val="28"/>
        </w:rPr>
        <w:t xml:space="preserve"> режим, обеспечивающий эффек</w:t>
      </w:r>
      <w:r w:rsidRPr="001233BA">
        <w:rPr>
          <w:rStyle w:val="FontStyle18"/>
          <w:sz w:val="28"/>
          <w:szCs w:val="28"/>
        </w:rPr>
        <w:softHyphen/>
        <w:t>тивное извлечение всех минеральных форм свинца, меди и цинка в одноименные концентраты, тем более</w:t>
      </w:r>
      <w:proofErr w:type="gramStart"/>
      <w:r w:rsidRPr="001233BA">
        <w:rPr>
          <w:rStyle w:val="FontStyle18"/>
          <w:sz w:val="28"/>
          <w:szCs w:val="28"/>
        </w:rPr>
        <w:t>,</w:t>
      </w:r>
      <w:proofErr w:type="gramEnd"/>
      <w:r w:rsidRPr="001233BA">
        <w:rPr>
          <w:rStyle w:val="FontStyle18"/>
          <w:sz w:val="28"/>
          <w:szCs w:val="28"/>
        </w:rPr>
        <w:t xml:space="preserve"> что часть металла в ру</w:t>
      </w:r>
      <w:r w:rsidRPr="001233BA">
        <w:rPr>
          <w:rStyle w:val="FontStyle18"/>
          <w:sz w:val="28"/>
          <w:szCs w:val="28"/>
        </w:rPr>
        <w:softHyphen/>
        <w:t xml:space="preserve">дах обычно представлена такими </w:t>
      </w:r>
      <w:proofErr w:type="spellStart"/>
      <w:r w:rsidRPr="001233BA">
        <w:rPr>
          <w:rStyle w:val="FontStyle18"/>
          <w:sz w:val="28"/>
          <w:szCs w:val="28"/>
        </w:rPr>
        <w:t>труднофлотируемыми</w:t>
      </w:r>
      <w:proofErr w:type="spellEnd"/>
      <w:r w:rsidRPr="001233BA">
        <w:rPr>
          <w:rStyle w:val="FontStyle18"/>
          <w:sz w:val="28"/>
          <w:szCs w:val="28"/>
        </w:rPr>
        <w:t xml:space="preserve"> минера</w:t>
      </w:r>
      <w:r w:rsidRPr="001233BA">
        <w:rPr>
          <w:rStyle w:val="FontStyle18"/>
          <w:sz w:val="28"/>
          <w:szCs w:val="28"/>
        </w:rPr>
        <w:softHyphen/>
        <w:t xml:space="preserve">лами, как </w:t>
      </w:r>
      <w:proofErr w:type="spellStart"/>
      <w:r w:rsidRPr="001233BA">
        <w:rPr>
          <w:rStyle w:val="FontStyle18"/>
          <w:sz w:val="28"/>
          <w:szCs w:val="28"/>
        </w:rPr>
        <w:t>плюмбоярозит</w:t>
      </w:r>
      <w:proofErr w:type="spell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бедантит</w:t>
      </w:r>
      <w:proofErr w:type="spellEnd"/>
      <w:r w:rsidRPr="001233BA">
        <w:rPr>
          <w:rStyle w:val="FontStyle18"/>
          <w:sz w:val="28"/>
          <w:szCs w:val="28"/>
        </w:rPr>
        <w:t xml:space="preserve"> и хризоколла, способы флота</w:t>
      </w:r>
      <w:r w:rsidRPr="001233BA">
        <w:rPr>
          <w:rStyle w:val="FontStyle18"/>
          <w:sz w:val="28"/>
          <w:szCs w:val="28"/>
        </w:rPr>
        <w:softHyphen/>
        <w:t>ционного извлечения которых еще не разработаны;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окисленные минералы цветных металлов, как правило, тесно связаны с минералами породы (особенно с гидроксидами железа) и между собой. Ассоциация полезных минералов с породой бы</w:t>
      </w:r>
      <w:r w:rsidRPr="001233BA">
        <w:rPr>
          <w:rStyle w:val="FontStyle18"/>
          <w:sz w:val="28"/>
          <w:szCs w:val="28"/>
        </w:rPr>
        <w:softHyphen/>
        <w:t>вает иногда настолько тесной, что исключает раскрытие их при экономически и технологически приемлемой степени измельчения. Кроме того, очень часто значительная часть свинца и цинка представлена в виде твердых растворов с железом, входит в клас</w:t>
      </w:r>
      <w:r w:rsidRPr="001233BA">
        <w:rPr>
          <w:rStyle w:val="FontStyle18"/>
          <w:sz w:val="28"/>
          <w:szCs w:val="28"/>
        </w:rPr>
        <w:softHyphen/>
        <w:t>сическую решетку минералов породы или сорбирована на поверх</w:t>
      </w:r>
      <w:r w:rsidRPr="001233BA">
        <w:rPr>
          <w:rStyle w:val="FontStyle18"/>
          <w:sz w:val="28"/>
          <w:szCs w:val="28"/>
        </w:rPr>
        <w:softHyphen/>
        <w:t xml:space="preserve">ности глин, играющих роль ионообменной подкладки. Одна и та же </w:t>
      </w:r>
      <w:r w:rsidRPr="001233BA">
        <w:rPr>
          <w:rStyle w:val="FontStyle18"/>
          <w:sz w:val="28"/>
          <w:szCs w:val="28"/>
        </w:rPr>
        <w:lastRenderedPageBreak/>
        <w:t xml:space="preserve">степень измельчения приводит к </w:t>
      </w:r>
      <w:proofErr w:type="spellStart"/>
      <w:r w:rsidRPr="001233BA">
        <w:rPr>
          <w:rStyle w:val="FontStyle18"/>
          <w:sz w:val="28"/>
          <w:szCs w:val="28"/>
        </w:rPr>
        <w:t>переизмельчению</w:t>
      </w:r>
      <w:proofErr w:type="spellEnd"/>
      <w:r w:rsidRPr="001233BA">
        <w:rPr>
          <w:rStyle w:val="FontStyle18"/>
          <w:sz w:val="28"/>
          <w:szCs w:val="28"/>
        </w:rPr>
        <w:t xml:space="preserve"> одних и </w:t>
      </w:r>
      <w:proofErr w:type="spellStart"/>
      <w:r w:rsidRPr="001233BA">
        <w:rPr>
          <w:rStyle w:val="FontStyle18"/>
          <w:sz w:val="28"/>
          <w:szCs w:val="28"/>
        </w:rPr>
        <w:t>недоизмельчению</w:t>
      </w:r>
      <w:proofErr w:type="spellEnd"/>
      <w:r w:rsidRPr="001233BA">
        <w:rPr>
          <w:rStyle w:val="FontStyle18"/>
          <w:sz w:val="28"/>
          <w:szCs w:val="28"/>
        </w:rPr>
        <w:t xml:space="preserve"> других минералов свинца, меди, цинка из-за раз</w:t>
      </w:r>
      <w:r w:rsidRPr="001233BA">
        <w:rPr>
          <w:rStyle w:val="FontStyle18"/>
          <w:sz w:val="28"/>
          <w:szCs w:val="28"/>
        </w:rPr>
        <w:softHyphen/>
        <w:t xml:space="preserve">личной </w:t>
      </w:r>
      <w:proofErr w:type="spellStart"/>
      <w:r w:rsidRPr="001233BA">
        <w:rPr>
          <w:rStyle w:val="FontStyle18"/>
          <w:sz w:val="28"/>
          <w:szCs w:val="28"/>
        </w:rPr>
        <w:t>измельчаемоести</w:t>
      </w:r>
      <w:proofErr w:type="spellEnd"/>
      <w:r w:rsidRPr="001233BA">
        <w:rPr>
          <w:rStyle w:val="FontStyle18"/>
          <w:sz w:val="28"/>
          <w:szCs w:val="28"/>
        </w:rPr>
        <w:t xml:space="preserve"> их оксидов и сульфидов;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 xml:space="preserve">имеющиеся сульфиды в рудах сильно активированы, покрыты пленками вторичных сульфидов меди и характеризуются весьма </w:t>
      </w:r>
      <w:proofErr w:type="gramStart"/>
      <w:r w:rsidRPr="001233BA">
        <w:rPr>
          <w:rStyle w:val="FontStyle18"/>
          <w:sz w:val="28"/>
          <w:szCs w:val="28"/>
        </w:rPr>
        <w:t>глубоким</w:t>
      </w:r>
      <w:proofErr w:type="gramEnd"/>
      <w:r w:rsidRPr="001233BA">
        <w:rPr>
          <w:rStyle w:val="FontStyle18"/>
          <w:sz w:val="28"/>
          <w:szCs w:val="28"/>
        </w:rPr>
        <w:t xml:space="preserve"> </w:t>
      </w:r>
      <w:proofErr w:type="spellStart"/>
      <w:r w:rsidRPr="001233BA">
        <w:rPr>
          <w:rStyle w:val="FontStyle18"/>
          <w:sz w:val="28"/>
          <w:szCs w:val="28"/>
        </w:rPr>
        <w:t>взаимопрорастанием</w:t>
      </w:r>
      <w:proofErr w:type="spellEnd"/>
      <w:r w:rsidRPr="001233BA">
        <w:rPr>
          <w:rStyle w:val="FontStyle18"/>
          <w:sz w:val="28"/>
          <w:szCs w:val="28"/>
        </w:rPr>
        <w:t>. По этой причине существующими методами эффективного разделения сульфидов на соответствую</w:t>
      </w:r>
      <w:r w:rsidRPr="001233BA">
        <w:rPr>
          <w:rStyle w:val="FontStyle18"/>
          <w:sz w:val="28"/>
          <w:szCs w:val="28"/>
        </w:rPr>
        <w:softHyphen/>
        <w:t>щие концентраты достигнуть, как правило, не удается;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окисленные и смешанные руды, как правило, сильно разру</w:t>
      </w:r>
      <w:r w:rsidRPr="001233BA">
        <w:rPr>
          <w:rStyle w:val="FontStyle18"/>
          <w:sz w:val="28"/>
          <w:szCs w:val="28"/>
        </w:rPr>
        <w:softHyphen/>
        <w:t xml:space="preserve">шены, выветрены и </w:t>
      </w:r>
      <w:proofErr w:type="spellStart"/>
      <w:r w:rsidRPr="001233BA">
        <w:rPr>
          <w:rStyle w:val="FontStyle18"/>
          <w:sz w:val="28"/>
          <w:szCs w:val="28"/>
        </w:rPr>
        <w:t>ожелезнены</w:t>
      </w:r>
      <w:proofErr w:type="spellEnd"/>
      <w:r w:rsidRPr="001233BA">
        <w:rPr>
          <w:rStyle w:val="FontStyle18"/>
          <w:sz w:val="28"/>
          <w:szCs w:val="28"/>
        </w:rPr>
        <w:t>, что является причиной высокого содержания в них охристо-глинистых шламов и растворимых со</w:t>
      </w:r>
      <w:r w:rsidRPr="001233BA">
        <w:rPr>
          <w:rStyle w:val="FontStyle18"/>
          <w:sz w:val="28"/>
          <w:szCs w:val="28"/>
        </w:rPr>
        <w:softHyphen/>
        <w:t>лей, оказывающих на процесс флотации резко отрицательное влияние;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 xml:space="preserve">содержание в породе </w:t>
      </w:r>
      <w:proofErr w:type="spellStart"/>
      <w:r w:rsidRPr="001233BA">
        <w:rPr>
          <w:rStyle w:val="FontStyle18"/>
          <w:sz w:val="28"/>
          <w:szCs w:val="28"/>
        </w:rPr>
        <w:t>легкофлотируемых</w:t>
      </w:r>
      <w:proofErr w:type="spellEnd"/>
      <w:r w:rsidRPr="001233BA">
        <w:rPr>
          <w:rStyle w:val="FontStyle18"/>
          <w:sz w:val="28"/>
          <w:szCs w:val="28"/>
        </w:rPr>
        <w:t xml:space="preserve"> силикатов (</w:t>
      </w:r>
      <w:proofErr w:type="spellStart"/>
      <w:r w:rsidRPr="001233BA">
        <w:rPr>
          <w:rStyle w:val="FontStyle18"/>
          <w:sz w:val="28"/>
          <w:szCs w:val="28"/>
        </w:rPr>
        <w:t>серицито</w:t>
      </w:r>
      <w:proofErr w:type="spellEnd"/>
      <w:r w:rsidRPr="001233BA">
        <w:rPr>
          <w:rStyle w:val="FontStyle18"/>
          <w:sz w:val="28"/>
          <w:szCs w:val="28"/>
        </w:rPr>
        <w:t>-хлоритовых, углистых сланцев, слюд и др.), флотацию которых очень трудно подавить, не снизив флотационной активности со</w:t>
      </w:r>
      <w:r w:rsidRPr="001233BA">
        <w:rPr>
          <w:rStyle w:val="FontStyle18"/>
          <w:sz w:val="28"/>
          <w:szCs w:val="28"/>
        </w:rPr>
        <w:softHyphen/>
        <w:t>ответствующих полезных минералов, является препятствием к по</w:t>
      </w:r>
      <w:r w:rsidRPr="001233BA">
        <w:rPr>
          <w:rStyle w:val="FontStyle18"/>
          <w:sz w:val="28"/>
          <w:szCs w:val="28"/>
        </w:rPr>
        <w:softHyphen/>
        <w:t>лучению высококачественных концентратов при обогащении окис</w:t>
      </w:r>
      <w:r w:rsidRPr="001233BA">
        <w:rPr>
          <w:rStyle w:val="FontStyle18"/>
          <w:sz w:val="28"/>
          <w:szCs w:val="28"/>
        </w:rPr>
        <w:softHyphen/>
        <w:t>ленных и смешанных руд.</w:t>
      </w:r>
    </w:p>
    <w:p w:rsidR="001233BA" w:rsidRPr="001233BA" w:rsidRDefault="001233BA" w:rsidP="001233BA">
      <w:pPr>
        <w:pStyle w:val="Style3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Технологические показатели обогащения по сути дела и опре</w:t>
      </w:r>
      <w:r w:rsidRPr="001233BA">
        <w:rPr>
          <w:rStyle w:val="FontStyle18"/>
          <w:sz w:val="28"/>
          <w:szCs w:val="28"/>
        </w:rPr>
        <w:softHyphen/>
        <w:t>деляются степенью развития перечисленных выше особенностей вещественного состава окисленных и смешанных полиметалличе</w:t>
      </w:r>
      <w:r w:rsidRPr="001233BA">
        <w:rPr>
          <w:rStyle w:val="FontStyle18"/>
          <w:sz w:val="28"/>
          <w:szCs w:val="28"/>
        </w:rPr>
        <w:softHyphen/>
        <w:t>ских руд.</w:t>
      </w:r>
    </w:p>
    <w:p w:rsidR="001233BA" w:rsidRPr="001233BA" w:rsidRDefault="001233BA" w:rsidP="001233BA">
      <w:pPr>
        <w:pStyle w:val="Style7"/>
        <w:widowControl/>
        <w:spacing w:line="240" w:lineRule="auto"/>
        <w:ind w:right="-1" w:firstLine="709"/>
        <w:jc w:val="both"/>
        <w:rPr>
          <w:rStyle w:val="FontStyle19"/>
          <w:b/>
          <w:i w:val="0"/>
          <w:spacing w:val="0"/>
          <w:sz w:val="28"/>
          <w:szCs w:val="28"/>
        </w:rPr>
      </w:pPr>
      <w:r w:rsidRPr="001233BA">
        <w:rPr>
          <w:rStyle w:val="FontStyle19"/>
          <w:b/>
          <w:i w:val="0"/>
          <w:spacing w:val="0"/>
          <w:sz w:val="28"/>
          <w:szCs w:val="28"/>
        </w:rPr>
        <w:t>Схемы обогащения сульфидных полиметаллических руд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В настоящее время на обогатительных фабриках используют в основном три варианта технологических схем: прямая селек</w:t>
      </w:r>
      <w:r w:rsidRPr="001233BA">
        <w:rPr>
          <w:rStyle w:val="FontStyle18"/>
          <w:sz w:val="28"/>
          <w:szCs w:val="28"/>
        </w:rPr>
        <w:softHyphen/>
        <w:t>тивная флотация, предварительная коллективная флотация всех сульфидов с последующим разделением коллективного концент</w:t>
      </w:r>
      <w:r w:rsidRPr="001233BA">
        <w:rPr>
          <w:rStyle w:val="FontStyle18"/>
          <w:sz w:val="28"/>
          <w:szCs w:val="28"/>
        </w:rPr>
        <w:softHyphen/>
        <w:t>рата, коллективно-селективная флотация.</w:t>
      </w:r>
    </w:p>
    <w:p w:rsidR="001233BA" w:rsidRPr="001233BA" w:rsidRDefault="001233BA" w:rsidP="001233BA">
      <w:pPr>
        <w:pStyle w:val="Style9"/>
        <w:widowControl/>
        <w:spacing w:line="240" w:lineRule="auto"/>
        <w:ind w:right="-1" w:firstLine="709"/>
        <w:jc w:val="both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 xml:space="preserve">По </w:t>
      </w:r>
      <w:r w:rsidRPr="001233BA">
        <w:rPr>
          <w:rStyle w:val="FontStyle20"/>
          <w:smallCaps w:val="0"/>
          <w:spacing w:val="0"/>
          <w:sz w:val="28"/>
          <w:szCs w:val="28"/>
        </w:rPr>
        <w:t xml:space="preserve">схеме селективной флотации </w:t>
      </w:r>
      <w:r w:rsidRPr="001233BA">
        <w:rPr>
          <w:rStyle w:val="FontStyle18"/>
          <w:sz w:val="28"/>
          <w:szCs w:val="28"/>
        </w:rPr>
        <w:t>(рис. 1, а) всю руду из</w:t>
      </w:r>
      <w:r w:rsidRPr="001233BA">
        <w:rPr>
          <w:rStyle w:val="FontStyle18"/>
          <w:sz w:val="28"/>
          <w:szCs w:val="28"/>
        </w:rPr>
        <w:softHyphen/>
        <w:t>мельчают до необходимой крупности и осуществляют последова</w:t>
      </w:r>
      <w:r w:rsidRPr="001233BA">
        <w:rPr>
          <w:rStyle w:val="FontStyle18"/>
          <w:sz w:val="28"/>
          <w:szCs w:val="28"/>
        </w:rPr>
        <w:softHyphen/>
        <w:t>тельную флотацию минералов меди, свинца, цинка, железа. Гру</w:t>
      </w:r>
      <w:r w:rsidRPr="001233BA">
        <w:rPr>
          <w:rStyle w:val="FontStyle18"/>
          <w:sz w:val="28"/>
          <w:szCs w:val="28"/>
        </w:rPr>
        <w:softHyphen/>
        <w:t>бые концентраты подвергают доизмельчению и перечистке. При содержании в руде барита его извлекают из хвостов флотации.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Схема прямой селективной флотации не получила широкого распространения. Ее недостатки – повышенные затраты на измельчение и флотацию руды, большие потери золота в резуль</w:t>
      </w:r>
      <w:r w:rsidRPr="001233BA">
        <w:rPr>
          <w:rStyle w:val="FontStyle18"/>
          <w:sz w:val="28"/>
          <w:szCs w:val="28"/>
        </w:rPr>
        <w:softHyphen/>
        <w:t xml:space="preserve">тате применения цианидов для депрессии сульфидов цинка, а при наличии в рудах барита – повышенные потери его в результате </w:t>
      </w:r>
      <w:proofErr w:type="spellStart"/>
      <w:r w:rsidRPr="001233BA">
        <w:rPr>
          <w:rStyle w:val="FontStyle18"/>
          <w:sz w:val="28"/>
          <w:szCs w:val="28"/>
        </w:rPr>
        <w:t>ошламования</w:t>
      </w:r>
      <w:proofErr w:type="spellEnd"/>
      <w:r w:rsidRPr="001233BA">
        <w:rPr>
          <w:rStyle w:val="FontStyle18"/>
          <w:sz w:val="28"/>
          <w:szCs w:val="28"/>
        </w:rPr>
        <w:t>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 xml:space="preserve">Более широко используют схему (рис. 1, б) с </w:t>
      </w:r>
      <w:r w:rsidRPr="001233BA">
        <w:rPr>
          <w:rStyle w:val="FontStyle20"/>
          <w:smallCaps w:val="0"/>
          <w:spacing w:val="0"/>
          <w:sz w:val="28"/>
          <w:szCs w:val="28"/>
        </w:rPr>
        <w:t>предваритель</w:t>
      </w:r>
      <w:r w:rsidRPr="001233BA">
        <w:rPr>
          <w:rStyle w:val="FontStyle20"/>
          <w:smallCaps w:val="0"/>
          <w:spacing w:val="0"/>
          <w:sz w:val="28"/>
          <w:szCs w:val="28"/>
        </w:rPr>
        <w:softHyphen/>
        <w:t xml:space="preserve">ной коллективной флотацией всех сульфидов и последующим разделением коллективного концентрата </w:t>
      </w:r>
      <w:r w:rsidRPr="001233BA">
        <w:rPr>
          <w:rStyle w:val="FontStyle18"/>
          <w:sz w:val="28"/>
          <w:szCs w:val="28"/>
        </w:rPr>
        <w:t>(</w:t>
      </w:r>
      <w:proofErr w:type="spellStart"/>
      <w:r w:rsidRPr="001233BA">
        <w:rPr>
          <w:rStyle w:val="FontStyle18"/>
          <w:sz w:val="28"/>
          <w:szCs w:val="28"/>
        </w:rPr>
        <w:t>Лениногорская</w:t>
      </w:r>
      <w:proofErr w:type="spell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Белоусовская</w:t>
      </w:r>
      <w:proofErr w:type="spellEnd"/>
      <w:r w:rsidRPr="001233BA">
        <w:rPr>
          <w:rStyle w:val="FontStyle18"/>
          <w:sz w:val="28"/>
          <w:szCs w:val="28"/>
        </w:rPr>
        <w:t>, «</w:t>
      </w:r>
      <w:proofErr w:type="spellStart"/>
      <w:r w:rsidRPr="001233BA">
        <w:rPr>
          <w:rStyle w:val="FontStyle18"/>
          <w:sz w:val="28"/>
          <w:szCs w:val="28"/>
        </w:rPr>
        <w:t>Керджали</w:t>
      </w:r>
      <w:proofErr w:type="spellEnd"/>
      <w:r w:rsidRPr="001233BA">
        <w:rPr>
          <w:rStyle w:val="FontStyle18"/>
          <w:sz w:val="28"/>
          <w:szCs w:val="28"/>
        </w:rPr>
        <w:t>», «</w:t>
      </w:r>
      <w:proofErr w:type="spellStart"/>
      <w:r w:rsidRPr="001233BA">
        <w:rPr>
          <w:rStyle w:val="FontStyle18"/>
          <w:sz w:val="28"/>
          <w:szCs w:val="28"/>
        </w:rPr>
        <w:t>Шаканаи</w:t>
      </w:r>
      <w:proofErr w:type="spellEnd"/>
      <w:r w:rsidRPr="001233BA">
        <w:rPr>
          <w:rStyle w:val="FontStyle18"/>
          <w:sz w:val="28"/>
          <w:szCs w:val="28"/>
        </w:rPr>
        <w:t>», «</w:t>
      </w:r>
      <w:proofErr w:type="spellStart"/>
      <w:r w:rsidRPr="001233BA">
        <w:rPr>
          <w:rStyle w:val="FontStyle18"/>
          <w:sz w:val="28"/>
          <w:szCs w:val="28"/>
        </w:rPr>
        <w:t>Тсумеб</w:t>
      </w:r>
      <w:proofErr w:type="spellEnd"/>
      <w:r w:rsidRPr="001233BA">
        <w:rPr>
          <w:rStyle w:val="FontStyle18"/>
          <w:sz w:val="28"/>
          <w:szCs w:val="28"/>
        </w:rPr>
        <w:t xml:space="preserve">» и др.). Такая схема целесообразна для обогащения многих полиметаллических руд, особенно вкрапленных, характеризующихся крупным включением сульфидов в породе и тонким </w:t>
      </w:r>
      <w:proofErr w:type="spellStart"/>
      <w:r w:rsidRPr="001233BA">
        <w:rPr>
          <w:rStyle w:val="FontStyle18"/>
          <w:sz w:val="28"/>
          <w:szCs w:val="28"/>
        </w:rPr>
        <w:t>взаимопрорастанием</w:t>
      </w:r>
      <w:proofErr w:type="spellEnd"/>
      <w:r w:rsidRPr="001233BA">
        <w:rPr>
          <w:rStyle w:val="FontStyle18"/>
          <w:sz w:val="28"/>
          <w:szCs w:val="28"/>
        </w:rPr>
        <w:t xml:space="preserve"> их между со</w:t>
      </w:r>
      <w:r w:rsidRPr="001233BA">
        <w:rPr>
          <w:rStyle w:val="FontStyle18"/>
          <w:sz w:val="28"/>
          <w:szCs w:val="28"/>
        </w:rPr>
        <w:softHyphen/>
        <w:t>бой. Грубое измельчение руды и получение отвальных хвостов в начале технологического процесса позволяет снизить удельный расход электроэнергии, воды, реагентов, шаров, футеровки; по</w:t>
      </w:r>
      <w:r w:rsidRPr="001233BA">
        <w:rPr>
          <w:rStyle w:val="FontStyle18"/>
          <w:sz w:val="28"/>
          <w:szCs w:val="28"/>
        </w:rPr>
        <w:softHyphen/>
        <w:t xml:space="preserve">высить </w:t>
      </w:r>
      <w:r w:rsidRPr="001233BA">
        <w:rPr>
          <w:rStyle w:val="FontStyle18"/>
          <w:sz w:val="28"/>
          <w:szCs w:val="28"/>
        </w:rPr>
        <w:lastRenderedPageBreak/>
        <w:t>производительность труда и технико-экономические пока</w:t>
      </w:r>
      <w:r w:rsidRPr="001233BA">
        <w:rPr>
          <w:rStyle w:val="FontStyle18"/>
          <w:sz w:val="28"/>
          <w:szCs w:val="28"/>
        </w:rPr>
        <w:softHyphen/>
        <w:t>затели обогащения. Схема рекомендуется также при высокой окисляемости пирита и содержании окисленных минералов цвет</w:t>
      </w:r>
      <w:r w:rsidRPr="001233BA">
        <w:rPr>
          <w:rStyle w:val="FontStyle18"/>
          <w:sz w:val="28"/>
          <w:szCs w:val="28"/>
        </w:rPr>
        <w:softHyphen/>
        <w:t>ных металлов в рудах.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3"/>
          <w:spacing w:val="0"/>
          <w:sz w:val="28"/>
          <w:szCs w:val="28"/>
        </w:rPr>
      </w:pP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3"/>
          <w:spacing w:val="0"/>
          <w:sz w:val="28"/>
          <w:szCs w:val="28"/>
        </w:rPr>
      </w:pP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3"/>
          <w:spacing w:val="0"/>
          <w:sz w:val="28"/>
          <w:szCs w:val="28"/>
        </w:rPr>
      </w:pPr>
    </w:p>
    <w:p w:rsidR="001233BA" w:rsidRPr="001233BA" w:rsidRDefault="001233BA" w:rsidP="001233BA">
      <w:pPr>
        <w:ind w:right="-1" w:firstLine="709"/>
        <w:jc w:val="both"/>
        <w:rPr>
          <w:sz w:val="28"/>
          <w:szCs w:val="28"/>
        </w:rPr>
      </w:pPr>
    </w:p>
    <w:p w:rsidR="001233BA" w:rsidRPr="001233BA" w:rsidRDefault="001233BA" w:rsidP="001233BA">
      <w:pPr>
        <w:ind w:right="-1" w:firstLine="709"/>
        <w:jc w:val="both"/>
        <w:rPr>
          <w:sz w:val="28"/>
          <w:szCs w:val="28"/>
        </w:rPr>
      </w:pPr>
      <w:r w:rsidRPr="001233BA">
        <w:rPr>
          <w:noProof/>
          <w:sz w:val="28"/>
          <w:szCs w:val="28"/>
        </w:rPr>
        <mc:AlternateContent>
          <mc:Choice Requires="wpg">
            <w:drawing>
              <wp:anchor distT="0" distB="0" distL="6400800" distR="6400800" simplePos="0" relativeHeight="251659264" behindDoc="0" locked="0" layoutInCell="1" allowOverlap="1" wp14:anchorId="380DCD3E" wp14:editId="0487986C">
                <wp:simplePos x="0" y="0"/>
                <wp:positionH relativeFrom="margin">
                  <wp:posOffset>224790</wp:posOffset>
                </wp:positionH>
                <wp:positionV relativeFrom="paragraph">
                  <wp:posOffset>59055</wp:posOffset>
                </wp:positionV>
                <wp:extent cx="5901055" cy="4111625"/>
                <wp:effectExtent l="1905" t="0" r="2540" b="5080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1055" cy="4111625"/>
                          <a:chOff x="1627" y="9274"/>
                          <a:chExt cx="9293" cy="6475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7" y="9274"/>
                            <a:ext cx="9293" cy="60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475" y="15552"/>
                            <a:ext cx="5688" cy="19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233BA" w:rsidRDefault="001233BA" w:rsidP="001233BA">
                              <w:pPr>
                                <w:pStyle w:val="Style15"/>
                                <w:widowControl/>
                                <w:jc w:val="both"/>
                                <w:rPr>
                                  <w:rStyle w:val="FontStyle31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 xml:space="preserve">Рис. 10.1. </w:t>
                              </w:r>
                              <w:r>
                                <w:rPr>
                                  <w:rStyle w:val="FontStyle31"/>
                                </w:rPr>
                                <w:t>Принципиальные схемы обогащения полиметаллических руд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17.7pt;margin-top:4.65pt;width:464.65pt;height:323.75pt;z-index:251659264;mso-wrap-distance-left:7in;mso-wrap-distance-right:7in;mso-position-horizontal-relative:margin" coordorigin="1627,9274" coordsize="9293,6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627;top:9274;width:9293;height:6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MYdjGAAAA2gAAAA8AAABkcnMvZG93bnJldi54bWxEj09rwkAUxO+FfoflFbw1myqEEl1DKhSk&#10;4sE/rXh7ZJ9J2uzbmF01+um7hYLHYWZ+w0yy3jTiTJ2rLSt4iWIQxIXVNZcKtpv351cQziNrbCyT&#10;gis5yKaPDxNMtb3wis5rX4oAYZeigsr7NpXSFRUZdJFtiYN3sJ1BH2RXSt3hJcBNI4dxnEiDNYeF&#10;CluaVVT8rE9GQfJdJzszf1t83ehjmc+OfPzcj5QaPPX5GISn3t/D/+25VjCEvyvhBsjp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Uxh2MYAAADaAAAADwAAAAAAAAAAAAAA&#10;AACfAgAAZHJzL2Rvd25yZXYueG1sUEsFBgAAAAAEAAQA9wAAAJIDAAAAAA==&#10;">
                  <v:imagedata r:id="rId6" o:title="" grayscale="t" bilevel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475;top:15552;width:5688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p w:rsidR="001233BA" w:rsidRDefault="001233BA" w:rsidP="001233BA">
                        <w:pPr>
                          <w:pStyle w:val="Style15"/>
                          <w:widowControl/>
                          <w:jc w:val="both"/>
                          <w:rPr>
                            <w:rStyle w:val="FontStyle31"/>
                          </w:rPr>
                        </w:pPr>
                        <w:r>
                          <w:rPr>
                            <w:rStyle w:val="FontStyle22"/>
                          </w:rPr>
                          <w:t xml:space="preserve">Рис. 10.1. </w:t>
                        </w:r>
                        <w:r>
                          <w:rPr>
                            <w:rStyle w:val="FontStyle31"/>
                          </w:rPr>
                          <w:t>Принципиальные схемы обогащения полиметаллических руд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1233BA" w:rsidRPr="001233BA" w:rsidRDefault="001233BA" w:rsidP="001233BA">
      <w:pPr>
        <w:tabs>
          <w:tab w:val="left" w:pos="709"/>
        </w:tabs>
        <w:ind w:right="-1" w:firstLine="709"/>
        <w:jc w:val="both"/>
        <w:rPr>
          <w:rStyle w:val="FontStyle19"/>
          <w:spacing w:val="0"/>
          <w:sz w:val="28"/>
          <w:szCs w:val="28"/>
        </w:rPr>
      </w:pPr>
      <w:r w:rsidRPr="001233BA">
        <w:rPr>
          <w:rStyle w:val="FontStyle18"/>
          <w:sz w:val="28"/>
          <w:szCs w:val="28"/>
        </w:rPr>
        <w:t>Недостатки коллективной схемы флотации – во-первых, трудность разделения коллективного концентрата без предвари</w:t>
      </w:r>
      <w:r w:rsidRPr="001233BA">
        <w:rPr>
          <w:rStyle w:val="FontStyle18"/>
          <w:sz w:val="28"/>
          <w:szCs w:val="28"/>
        </w:rPr>
        <w:softHyphen/>
        <w:t>тельной десорбции с его поверхности собирателя и, во-вторых, сложность аппаратурного оформления узла десорбции и отмывки собирателя после десорбции его с поверхности коллективного концентрата сернистым натрием (по методу А. С. Конева). Кроме того, не всегда получают высококачественные концентраты и из-за грубого измельчения руды наблюдаются большие потери бла</w:t>
      </w:r>
      <w:r w:rsidRPr="001233BA">
        <w:rPr>
          <w:rStyle w:val="FontStyle18"/>
          <w:sz w:val="28"/>
          <w:szCs w:val="28"/>
        </w:rPr>
        <w:softHyphen/>
        <w:t>городных металлов с хвостами коллективной флотации.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Часть этих недостатков позволяет устранить схема (рис 1, в), использ</w:t>
      </w:r>
      <w:r w:rsidRPr="001233BA">
        <w:rPr>
          <w:rStyle w:val="FontStyle27"/>
          <w:b w:val="0"/>
          <w:spacing w:val="0"/>
          <w:sz w:val="28"/>
          <w:szCs w:val="28"/>
        </w:rPr>
        <w:t>ующая</w:t>
      </w:r>
      <w:r w:rsidRPr="001233BA">
        <w:rPr>
          <w:rStyle w:val="FontStyle27"/>
          <w:spacing w:val="0"/>
          <w:sz w:val="28"/>
          <w:szCs w:val="28"/>
        </w:rPr>
        <w:t xml:space="preserve"> </w:t>
      </w:r>
      <w:r w:rsidRPr="001233BA">
        <w:rPr>
          <w:rStyle w:val="FontStyle18"/>
          <w:sz w:val="28"/>
          <w:szCs w:val="28"/>
        </w:rPr>
        <w:t>содержание в рудах разновидностей сфалерита с различной флотационной</w:t>
      </w:r>
      <w:r w:rsidRPr="001233BA">
        <w:rPr>
          <w:rStyle w:val="FontStyle23"/>
          <w:sz w:val="28"/>
          <w:szCs w:val="28"/>
        </w:rPr>
        <w:t xml:space="preserve"> </w:t>
      </w:r>
      <w:r w:rsidRPr="001233BA">
        <w:rPr>
          <w:rStyle w:val="FontStyle18"/>
          <w:sz w:val="28"/>
          <w:szCs w:val="28"/>
        </w:rPr>
        <w:t>активностью (</w:t>
      </w:r>
      <w:proofErr w:type="spellStart"/>
      <w:r w:rsidRPr="001233BA">
        <w:rPr>
          <w:rStyle w:val="FontStyle18"/>
          <w:sz w:val="28"/>
          <w:szCs w:val="28"/>
        </w:rPr>
        <w:t>Белоусовская</w:t>
      </w:r>
      <w:proofErr w:type="spellEnd"/>
      <w:r w:rsidRPr="001233BA">
        <w:rPr>
          <w:rStyle w:val="FontStyle18"/>
          <w:sz w:val="28"/>
          <w:szCs w:val="28"/>
        </w:rPr>
        <w:t xml:space="preserve"> и </w:t>
      </w:r>
      <w:proofErr w:type="spellStart"/>
      <w:r w:rsidRPr="001233BA">
        <w:rPr>
          <w:rStyle w:val="FontStyle18"/>
          <w:sz w:val="28"/>
          <w:szCs w:val="28"/>
        </w:rPr>
        <w:t>Керджалийская</w:t>
      </w:r>
      <w:proofErr w:type="spellEnd"/>
      <w:r w:rsidRPr="001233BA">
        <w:rPr>
          <w:rStyle w:val="FontStyle18"/>
          <w:sz w:val="28"/>
          <w:szCs w:val="28"/>
        </w:rPr>
        <w:t xml:space="preserve"> фабрики). Коллективная флотация на этих фабриках ведется при малых расходах собирателя, что создает возможность получить коллективный концентрат, более благо</w:t>
      </w:r>
      <w:r w:rsidRPr="001233BA">
        <w:rPr>
          <w:rStyle w:val="FontStyle18"/>
          <w:sz w:val="28"/>
          <w:szCs w:val="28"/>
        </w:rPr>
        <w:softHyphen/>
        <w:t xml:space="preserve">приятный  для  последующей селекции.    Оставшиеся в хвостах коллективной флотации </w:t>
      </w:r>
      <w:proofErr w:type="spellStart"/>
      <w:r w:rsidRPr="001233BA">
        <w:rPr>
          <w:rStyle w:val="FontStyle18"/>
          <w:sz w:val="28"/>
          <w:szCs w:val="28"/>
        </w:rPr>
        <w:t>неактивированный</w:t>
      </w:r>
      <w:proofErr w:type="spellEnd"/>
      <w:r w:rsidRPr="001233BA">
        <w:rPr>
          <w:rStyle w:val="FontStyle18"/>
          <w:sz w:val="28"/>
          <w:szCs w:val="28"/>
        </w:rPr>
        <w:t xml:space="preserve"> сфалерит и пирит </w:t>
      </w:r>
      <w:proofErr w:type="spellStart"/>
      <w:r w:rsidRPr="001233BA">
        <w:rPr>
          <w:rStyle w:val="FontStyle18"/>
          <w:sz w:val="28"/>
          <w:szCs w:val="28"/>
        </w:rPr>
        <w:t>дофлотируют</w:t>
      </w:r>
      <w:proofErr w:type="spellEnd"/>
      <w:r w:rsidRPr="001233BA">
        <w:rPr>
          <w:rStyle w:val="FontStyle18"/>
          <w:sz w:val="28"/>
          <w:szCs w:val="28"/>
        </w:rPr>
        <w:t xml:space="preserve"> после их активации в цикле цинковой флотации. Та</w:t>
      </w:r>
      <w:r w:rsidRPr="001233BA">
        <w:rPr>
          <w:rStyle w:val="FontStyle18"/>
          <w:sz w:val="28"/>
          <w:szCs w:val="28"/>
        </w:rPr>
        <w:softHyphen/>
        <w:t xml:space="preserve">кая схема с </w:t>
      </w:r>
      <w:r w:rsidRPr="001233BA">
        <w:rPr>
          <w:rStyle w:val="FontStyle18"/>
          <w:sz w:val="28"/>
          <w:szCs w:val="28"/>
        </w:rPr>
        <w:lastRenderedPageBreak/>
        <w:t xml:space="preserve">максимальным использованием естественной </w:t>
      </w:r>
      <w:proofErr w:type="spellStart"/>
      <w:r w:rsidRPr="001233BA">
        <w:rPr>
          <w:rStyle w:val="FontStyle18"/>
          <w:sz w:val="28"/>
          <w:szCs w:val="28"/>
        </w:rPr>
        <w:t>флотируемости</w:t>
      </w:r>
      <w:proofErr w:type="spellEnd"/>
      <w:r w:rsidRPr="001233BA">
        <w:rPr>
          <w:rStyle w:val="FontStyle18"/>
          <w:sz w:val="28"/>
          <w:szCs w:val="28"/>
        </w:rPr>
        <w:t xml:space="preserve"> минералов позволяет упразднить десорбцию, улучшить процесс сгущения концентратов и снизить потери меди и свинца в разноименных концентратах. Недостаток схемы – повы</w:t>
      </w:r>
      <w:r w:rsidRPr="001233BA">
        <w:rPr>
          <w:rStyle w:val="FontStyle18"/>
          <w:sz w:val="28"/>
          <w:szCs w:val="28"/>
        </w:rPr>
        <w:softHyphen/>
        <w:t xml:space="preserve">шенные потери металлов при значительных колебаниях качества руды, необходимость более точного </w:t>
      </w:r>
      <w:proofErr w:type="gramStart"/>
      <w:r w:rsidRPr="001233BA">
        <w:rPr>
          <w:rStyle w:val="FontStyle18"/>
          <w:sz w:val="28"/>
          <w:szCs w:val="28"/>
        </w:rPr>
        <w:t>контроля за</w:t>
      </w:r>
      <w:proofErr w:type="gramEnd"/>
      <w:r w:rsidRPr="001233BA">
        <w:rPr>
          <w:rStyle w:val="FontStyle18"/>
          <w:sz w:val="28"/>
          <w:szCs w:val="28"/>
        </w:rPr>
        <w:t xml:space="preserve"> ходом процесса.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Наиболее широко при обогащении свинцовых полиметалли</w:t>
      </w:r>
      <w:r w:rsidRPr="001233BA">
        <w:rPr>
          <w:rStyle w:val="FontStyle18"/>
          <w:sz w:val="28"/>
          <w:szCs w:val="28"/>
        </w:rPr>
        <w:softHyphen/>
        <w:t xml:space="preserve">ческих руд используют различные варианты </w:t>
      </w:r>
      <w:r w:rsidRPr="001233BA">
        <w:rPr>
          <w:rStyle w:val="FontStyle20"/>
          <w:smallCaps w:val="0"/>
          <w:spacing w:val="0"/>
          <w:sz w:val="28"/>
          <w:szCs w:val="28"/>
        </w:rPr>
        <w:t>коллективно-селек</w:t>
      </w:r>
      <w:r w:rsidRPr="001233BA">
        <w:rPr>
          <w:rStyle w:val="FontStyle20"/>
          <w:smallCaps w:val="0"/>
          <w:spacing w:val="0"/>
          <w:sz w:val="28"/>
          <w:szCs w:val="28"/>
        </w:rPr>
        <w:softHyphen/>
        <w:t xml:space="preserve">тивной схемы </w:t>
      </w:r>
      <w:r w:rsidRPr="001233BA">
        <w:rPr>
          <w:rStyle w:val="FontStyle18"/>
          <w:sz w:val="28"/>
          <w:szCs w:val="28"/>
        </w:rPr>
        <w:t>флотации (рис. 1, г–</w:t>
      </w:r>
      <w:r w:rsidRPr="001233BA">
        <w:rPr>
          <w:rStyle w:val="FontStyle20"/>
          <w:smallCaps w:val="0"/>
          <w:spacing w:val="0"/>
          <w:sz w:val="28"/>
          <w:szCs w:val="28"/>
        </w:rPr>
        <w:t xml:space="preserve">е). </w:t>
      </w:r>
      <w:r w:rsidRPr="001233BA">
        <w:rPr>
          <w:rStyle w:val="FontStyle18"/>
          <w:sz w:val="28"/>
          <w:szCs w:val="28"/>
        </w:rPr>
        <w:t>В большинстве случаев сначала проводят коллективную флотацию минералов меди и свинца из исходной руды при депрессии сфалерита и пирита с последующим разделением медно-свинцового концентрата, а за</w:t>
      </w:r>
      <w:r w:rsidRPr="001233BA">
        <w:rPr>
          <w:rStyle w:val="FontStyle18"/>
          <w:sz w:val="28"/>
          <w:szCs w:val="28"/>
        </w:rPr>
        <w:softHyphen/>
        <w:t xml:space="preserve">тем из хвостов медно-свинцового цикла извлекают сфалерит, а иногда и пирит (см. рис. 1, г, </w:t>
      </w:r>
      <w:r w:rsidRPr="001233BA">
        <w:rPr>
          <w:rStyle w:val="FontStyle20"/>
          <w:smallCaps w:val="0"/>
          <w:spacing w:val="0"/>
          <w:sz w:val="28"/>
          <w:szCs w:val="28"/>
        </w:rPr>
        <w:t xml:space="preserve">д). </w:t>
      </w:r>
      <w:r w:rsidRPr="001233BA">
        <w:rPr>
          <w:rStyle w:val="FontStyle18"/>
          <w:sz w:val="28"/>
          <w:szCs w:val="28"/>
        </w:rPr>
        <w:t>По таким схемам работает подавляющее большинство полиметаллических фабрик (</w:t>
      </w:r>
      <w:proofErr w:type="spellStart"/>
      <w:r w:rsidRPr="001233BA">
        <w:rPr>
          <w:rStyle w:val="FontStyle18"/>
          <w:sz w:val="28"/>
          <w:szCs w:val="28"/>
        </w:rPr>
        <w:t>Зыряновская</w:t>
      </w:r>
      <w:proofErr w:type="spell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Золотушинская</w:t>
      </w:r>
      <w:proofErr w:type="spellEnd"/>
      <w:r w:rsidRPr="001233BA">
        <w:rPr>
          <w:rStyle w:val="FontStyle18"/>
          <w:sz w:val="28"/>
          <w:szCs w:val="28"/>
        </w:rPr>
        <w:t xml:space="preserve">, Березовская, </w:t>
      </w:r>
      <w:proofErr w:type="spellStart"/>
      <w:r w:rsidRPr="001233BA">
        <w:rPr>
          <w:rStyle w:val="FontStyle18"/>
          <w:sz w:val="28"/>
          <w:szCs w:val="28"/>
        </w:rPr>
        <w:t>Мизурская</w:t>
      </w:r>
      <w:proofErr w:type="spellEnd"/>
      <w:r w:rsidRPr="001233BA">
        <w:rPr>
          <w:rStyle w:val="FontStyle18"/>
          <w:sz w:val="28"/>
          <w:szCs w:val="28"/>
        </w:rPr>
        <w:t>, «Сан-Франциско», «Пандора», «</w:t>
      </w:r>
      <w:proofErr w:type="spellStart"/>
      <w:r w:rsidRPr="001233BA">
        <w:rPr>
          <w:rStyle w:val="FontStyle18"/>
          <w:sz w:val="28"/>
          <w:szCs w:val="28"/>
        </w:rPr>
        <w:t>Болиден</w:t>
      </w:r>
      <w:proofErr w:type="spellEnd"/>
      <w:r w:rsidRPr="001233BA">
        <w:rPr>
          <w:rStyle w:val="FontStyle18"/>
          <w:sz w:val="28"/>
          <w:szCs w:val="28"/>
        </w:rPr>
        <w:t>», «</w:t>
      </w:r>
      <w:proofErr w:type="spellStart"/>
      <w:r w:rsidRPr="001233BA">
        <w:rPr>
          <w:rStyle w:val="FontStyle18"/>
          <w:sz w:val="28"/>
          <w:szCs w:val="28"/>
        </w:rPr>
        <w:t>Виханти</w:t>
      </w:r>
      <w:proofErr w:type="spellEnd"/>
      <w:r w:rsidRPr="001233BA">
        <w:rPr>
          <w:rStyle w:val="FontStyle18"/>
          <w:sz w:val="28"/>
          <w:szCs w:val="28"/>
        </w:rPr>
        <w:t>», «</w:t>
      </w:r>
      <w:proofErr w:type="spellStart"/>
      <w:r w:rsidRPr="001233BA">
        <w:rPr>
          <w:rStyle w:val="FontStyle18"/>
          <w:sz w:val="28"/>
          <w:szCs w:val="28"/>
        </w:rPr>
        <w:t>Бучанс</w:t>
      </w:r>
      <w:proofErr w:type="spellEnd"/>
      <w:r w:rsidRPr="001233BA">
        <w:rPr>
          <w:rStyle w:val="FontStyle18"/>
          <w:sz w:val="28"/>
          <w:szCs w:val="28"/>
        </w:rPr>
        <w:t>», «</w:t>
      </w:r>
      <w:proofErr w:type="spellStart"/>
      <w:r w:rsidRPr="001233BA">
        <w:rPr>
          <w:rStyle w:val="FontStyle18"/>
          <w:sz w:val="28"/>
          <w:szCs w:val="28"/>
        </w:rPr>
        <w:t>Гарпенберг</w:t>
      </w:r>
      <w:proofErr w:type="spellEnd"/>
      <w:r w:rsidRPr="001233BA">
        <w:rPr>
          <w:rStyle w:val="FontStyle18"/>
          <w:sz w:val="28"/>
          <w:szCs w:val="28"/>
        </w:rPr>
        <w:t>», «</w:t>
      </w:r>
      <w:proofErr w:type="spellStart"/>
      <w:r w:rsidRPr="001233BA">
        <w:rPr>
          <w:rStyle w:val="FontStyle18"/>
          <w:sz w:val="28"/>
          <w:szCs w:val="28"/>
        </w:rPr>
        <w:t>Раммельсберг</w:t>
      </w:r>
      <w:proofErr w:type="spellEnd"/>
      <w:r w:rsidRPr="001233BA">
        <w:rPr>
          <w:rStyle w:val="FontStyle18"/>
          <w:sz w:val="28"/>
          <w:szCs w:val="28"/>
        </w:rPr>
        <w:t xml:space="preserve">» и др.). В практике обогащения полиметаллических руд Японии появилась тенденция применять схемы стадиальной флотации (см. рис. 1, </w:t>
      </w:r>
      <w:r w:rsidRPr="001233BA">
        <w:rPr>
          <w:rStyle w:val="FontStyle20"/>
          <w:smallCaps w:val="0"/>
          <w:spacing w:val="0"/>
          <w:sz w:val="28"/>
          <w:szCs w:val="28"/>
        </w:rPr>
        <w:t xml:space="preserve">е) </w:t>
      </w:r>
      <w:r w:rsidRPr="001233BA">
        <w:rPr>
          <w:rStyle w:val="FontStyle18"/>
          <w:sz w:val="28"/>
          <w:szCs w:val="28"/>
        </w:rPr>
        <w:t>с предварительным выделением «мед</w:t>
      </w:r>
      <w:r w:rsidRPr="001233BA">
        <w:rPr>
          <w:rStyle w:val="FontStyle18"/>
          <w:sz w:val="28"/>
          <w:szCs w:val="28"/>
        </w:rPr>
        <w:softHyphen/>
        <w:t>ной головки» («</w:t>
      </w:r>
      <w:proofErr w:type="spellStart"/>
      <w:r w:rsidRPr="001233BA">
        <w:rPr>
          <w:rStyle w:val="FontStyle18"/>
          <w:sz w:val="28"/>
          <w:szCs w:val="28"/>
        </w:rPr>
        <w:t>Таширо</w:t>
      </w:r>
      <w:proofErr w:type="spellEnd"/>
      <w:r w:rsidRPr="001233BA">
        <w:rPr>
          <w:rStyle w:val="FontStyle18"/>
          <w:sz w:val="28"/>
          <w:szCs w:val="28"/>
        </w:rPr>
        <w:t>» и «</w:t>
      </w:r>
      <w:proofErr w:type="spellStart"/>
      <w:r w:rsidRPr="001233BA">
        <w:rPr>
          <w:rStyle w:val="FontStyle18"/>
          <w:sz w:val="28"/>
          <w:szCs w:val="28"/>
        </w:rPr>
        <w:t>Косака</w:t>
      </w:r>
      <w:proofErr w:type="spellEnd"/>
      <w:r w:rsidRPr="001233BA">
        <w:rPr>
          <w:rStyle w:val="FontStyle18"/>
          <w:sz w:val="28"/>
          <w:szCs w:val="28"/>
        </w:rPr>
        <w:t xml:space="preserve">»). В «медную головку» извлекаются легко </w:t>
      </w:r>
      <w:proofErr w:type="spellStart"/>
      <w:r w:rsidRPr="001233BA">
        <w:rPr>
          <w:rStyle w:val="FontStyle18"/>
          <w:sz w:val="28"/>
          <w:szCs w:val="28"/>
        </w:rPr>
        <w:t>флотируемые</w:t>
      </w:r>
      <w:proofErr w:type="spellEnd"/>
      <w:r w:rsidRPr="001233BA">
        <w:rPr>
          <w:rStyle w:val="FontStyle18"/>
          <w:sz w:val="28"/>
          <w:szCs w:val="28"/>
        </w:rPr>
        <w:t xml:space="preserve"> медные минералы с получением гото</w:t>
      </w:r>
      <w:r w:rsidRPr="001233BA">
        <w:rPr>
          <w:rStyle w:val="FontStyle18"/>
          <w:sz w:val="28"/>
          <w:szCs w:val="28"/>
        </w:rPr>
        <w:softHyphen/>
        <w:t>вого медного концентрата.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  <w:vertAlign w:val="subscript"/>
        </w:rPr>
      </w:pPr>
      <w:r w:rsidRPr="001233BA">
        <w:rPr>
          <w:rStyle w:val="FontStyle18"/>
          <w:sz w:val="28"/>
          <w:szCs w:val="28"/>
        </w:rPr>
        <w:t xml:space="preserve">Коллективно-селективные схемы позволяют уменьшить </w:t>
      </w:r>
      <w:proofErr w:type="spellStart"/>
      <w:r w:rsidRPr="001233BA">
        <w:rPr>
          <w:rStyle w:val="FontStyle18"/>
          <w:sz w:val="28"/>
          <w:szCs w:val="28"/>
        </w:rPr>
        <w:t>шламо</w:t>
      </w:r>
      <w:proofErr w:type="spellEnd"/>
      <w:r w:rsidRPr="001233BA">
        <w:rPr>
          <w:rStyle w:val="FontStyle18"/>
          <w:sz w:val="28"/>
          <w:szCs w:val="28"/>
        </w:rPr>
        <w:t>-образование, повысить селективность разделения и обеспечивают высокое извлечение металлов при высоком качестве концентра</w:t>
      </w:r>
      <w:r w:rsidRPr="001233BA">
        <w:rPr>
          <w:rStyle w:val="FontStyle18"/>
          <w:sz w:val="28"/>
          <w:szCs w:val="28"/>
        </w:rPr>
        <w:softHyphen/>
        <w:t>тов. Их недостаток – необходимость измельчения до конеч</w:t>
      </w:r>
      <w:r w:rsidRPr="001233BA">
        <w:rPr>
          <w:rStyle w:val="FontStyle18"/>
          <w:sz w:val="28"/>
          <w:szCs w:val="28"/>
        </w:rPr>
        <w:softHyphen/>
        <w:t>ной крупности и флотация всей руды.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Предварительная концентрация руд в тяжелых суспензиях, позволяющая удалить из процесса до 30 – 50 % породы, и разви</w:t>
      </w:r>
      <w:r w:rsidRPr="001233BA">
        <w:rPr>
          <w:rStyle w:val="FontStyle18"/>
          <w:sz w:val="28"/>
          <w:szCs w:val="28"/>
        </w:rPr>
        <w:softHyphen/>
        <w:t>тие стадиальности схем измельчения и флотации значительно улучшают технико-экономические показатели работы фабрик.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Для измельчения руд перед флотацией до необходимой круп</w:t>
      </w:r>
      <w:r w:rsidRPr="001233BA">
        <w:rPr>
          <w:rStyle w:val="FontStyle18"/>
          <w:sz w:val="28"/>
          <w:szCs w:val="28"/>
        </w:rPr>
        <w:softHyphen/>
        <w:t xml:space="preserve">ности, составляющей 55 – 92 % -0,074 мм, применяют обычно двух, реже </w:t>
      </w:r>
      <w:proofErr w:type="spellStart"/>
      <w:r w:rsidRPr="001233BA">
        <w:rPr>
          <w:rStyle w:val="FontStyle18"/>
          <w:sz w:val="28"/>
          <w:szCs w:val="28"/>
        </w:rPr>
        <w:t>трехстадиальную</w:t>
      </w:r>
      <w:proofErr w:type="spellEnd"/>
      <w:r w:rsidRPr="001233BA">
        <w:rPr>
          <w:rStyle w:val="FontStyle18"/>
          <w:sz w:val="28"/>
          <w:szCs w:val="28"/>
        </w:rPr>
        <w:t xml:space="preserve"> схему измельчения мелкодробленой руды в стержневых и шаровых мельницах с классификацией их объединенной разгрузки. Данная схема позволяет с наименьшими затратами энергии решить главную задачу передела измельче</w:t>
      </w:r>
      <w:r w:rsidRPr="001233BA">
        <w:rPr>
          <w:rStyle w:val="FontStyle18"/>
          <w:sz w:val="28"/>
          <w:szCs w:val="28"/>
        </w:rPr>
        <w:softHyphen/>
        <w:t xml:space="preserve">ния – обеспечить наиболее полное раскрытие полезных минералов при </w:t>
      </w:r>
      <w:proofErr w:type="gramStart"/>
      <w:r w:rsidRPr="001233BA">
        <w:rPr>
          <w:rStyle w:val="FontStyle18"/>
          <w:sz w:val="28"/>
          <w:szCs w:val="28"/>
        </w:rPr>
        <w:t>минимальном</w:t>
      </w:r>
      <w:proofErr w:type="gramEnd"/>
      <w:r w:rsidRPr="001233BA">
        <w:rPr>
          <w:rStyle w:val="FontStyle18"/>
          <w:sz w:val="28"/>
          <w:szCs w:val="28"/>
        </w:rPr>
        <w:t xml:space="preserve"> их </w:t>
      </w:r>
      <w:proofErr w:type="spellStart"/>
      <w:r w:rsidRPr="001233BA">
        <w:rPr>
          <w:rStyle w:val="FontStyle18"/>
          <w:sz w:val="28"/>
          <w:szCs w:val="28"/>
        </w:rPr>
        <w:t>ошламовании</w:t>
      </w:r>
      <w:proofErr w:type="spellEnd"/>
      <w:r w:rsidRPr="001233BA">
        <w:rPr>
          <w:rStyle w:val="FontStyle18"/>
          <w:sz w:val="28"/>
          <w:szCs w:val="28"/>
        </w:rPr>
        <w:t>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Учитывая тонкую вкрапленность большинства полиметалличе</w:t>
      </w:r>
      <w:r w:rsidRPr="001233BA">
        <w:rPr>
          <w:rStyle w:val="FontStyle18"/>
          <w:sz w:val="28"/>
          <w:szCs w:val="28"/>
        </w:rPr>
        <w:softHyphen/>
        <w:t>ских руд и необходимость повышения качества одноименных кон</w:t>
      </w:r>
      <w:r w:rsidRPr="001233BA">
        <w:rPr>
          <w:rStyle w:val="FontStyle18"/>
          <w:sz w:val="28"/>
          <w:szCs w:val="28"/>
        </w:rPr>
        <w:softHyphen/>
        <w:t>центратов путем</w:t>
      </w:r>
      <w:r w:rsidRPr="001233BA">
        <w:rPr>
          <w:rStyle w:val="FontStyle25"/>
          <w:spacing w:val="0"/>
          <w:sz w:val="28"/>
          <w:szCs w:val="28"/>
        </w:rPr>
        <w:t xml:space="preserve"> </w:t>
      </w:r>
      <w:r w:rsidRPr="001233BA">
        <w:rPr>
          <w:rStyle w:val="FontStyle18"/>
          <w:sz w:val="28"/>
          <w:szCs w:val="28"/>
        </w:rPr>
        <w:t xml:space="preserve">снижения в них содержания других </w:t>
      </w:r>
      <w:proofErr w:type="spellStart"/>
      <w:r w:rsidRPr="001233BA">
        <w:rPr>
          <w:rStyle w:val="FontStyle18"/>
          <w:sz w:val="28"/>
          <w:szCs w:val="28"/>
        </w:rPr>
        <w:t>металов</w:t>
      </w:r>
      <w:proofErr w:type="spellEnd"/>
      <w:r w:rsidRPr="001233BA">
        <w:rPr>
          <w:rStyle w:val="FontStyle18"/>
          <w:sz w:val="28"/>
          <w:szCs w:val="28"/>
        </w:rPr>
        <w:t xml:space="preserve">, особое значение приобретают операции доизмельчения концентратов и </w:t>
      </w:r>
      <w:proofErr w:type="spellStart"/>
      <w:r w:rsidRPr="001233BA">
        <w:rPr>
          <w:rStyle w:val="FontStyle18"/>
          <w:sz w:val="28"/>
          <w:szCs w:val="28"/>
        </w:rPr>
        <w:t>промпродуктов</w:t>
      </w:r>
      <w:proofErr w:type="spellEnd"/>
      <w:r w:rsidRPr="001233BA">
        <w:rPr>
          <w:rStyle w:val="FontStyle18"/>
          <w:sz w:val="28"/>
          <w:szCs w:val="28"/>
        </w:rPr>
        <w:t>. Отсутствие их в схеме или неудовлетвори</w:t>
      </w:r>
      <w:r w:rsidRPr="001233BA">
        <w:rPr>
          <w:rStyle w:val="FontStyle18"/>
          <w:sz w:val="28"/>
          <w:szCs w:val="28"/>
        </w:rPr>
        <w:softHyphen/>
        <w:t>тельная работа узлов доизмельчения часто является причиной высоких циркулирующих нагрузок во флотационных циклах, до</w:t>
      </w:r>
      <w:r w:rsidRPr="001233BA">
        <w:rPr>
          <w:rStyle w:val="FontStyle18"/>
          <w:sz w:val="28"/>
          <w:szCs w:val="28"/>
        </w:rPr>
        <w:softHyphen/>
        <w:t>стигающих 200 – 500 % (</w:t>
      </w:r>
      <w:proofErr w:type="spellStart"/>
      <w:r w:rsidRPr="001233BA">
        <w:rPr>
          <w:rStyle w:val="FontStyle18"/>
          <w:sz w:val="28"/>
          <w:szCs w:val="28"/>
        </w:rPr>
        <w:t>Белоусовская</w:t>
      </w:r>
      <w:proofErr w:type="spell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Лениногорская</w:t>
      </w:r>
      <w:proofErr w:type="spellEnd"/>
      <w:r w:rsidRPr="001233BA">
        <w:rPr>
          <w:rStyle w:val="FontStyle18"/>
          <w:sz w:val="28"/>
          <w:szCs w:val="28"/>
        </w:rPr>
        <w:t xml:space="preserve"> и другие фабрики). Применение для доизмельчения коллективных концент</w:t>
      </w:r>
      <w:r w:rsidRPr="001233BA">
        <w:rPr>
          <w:rStyle w:val="FontStyle18"/>
          <w:sz w:val="28"/>
          <w:szCs w:val="28"/>
        </w:rPr>
        <w:softHyphen/>
        <w:t xml:space="preserve">ратов </w:t>
      </w:r>
      <w:proofErr w:type="spellStart"/>
      <w:r w:rsidRPr="001233BA">
        <w:rPr>
          <w:rStyle w:val="FontStyle18"/>
          <w:sz w:val="28"/>
          <w:szCs w:val="28"/>
        </w:rPr>
        <w:t>рудногалечного</w:t>
      </w:r>
      <w:proofErr w:type="spellEnd"/>
      <w:r w:rsidRPr="001233BA">
        <w:rPr>
          <w:rStyle w:val="FontStyle18"/>
          <w:sz w:val="28"/>
          <w:szCs w:val="28"/>
        </w:rPr>
        <w:t xml:space="preserve"> измельчения (например, на </w:t>
      </w:r>
      <w:proofErr w:type="spellStart"/>
      <w:r w:rsidRPr="001233BA">
        <w:rPr>
          <w:rStyle w:val="FontStyle18"/>
          <w:sz w:val="28"/>
          <w:szCs w:val="28"/>
        </w:rPr>
        <w:t>Лениногорской</w:t>
      </w:r>
      <w:proofErr w:type="spellEnd"/>
      <w:r w:rsidRPr="001233BA">
        <w:rPr>
          <w:rStyle w:val="FontStyle18"/>
          <w:sz w:val="28"/>
          <w:szCs w:val="28"/>
        </w:rPr>
        <w:t xml:space="preserve">, </w:t>
      </w:r>
      <w:proofErr w:type="spellStart"/>
      <w:r w:rsidRPr="001233BA">
        <w:rPr>
          <w:rStyle w:val="FontStyle18"/>
          <w:sz w:val="28"/>
          <w:szCs w:val="28"/>
        </w:rPr>
        <w:t>Ахтальской</w:t>
      </w:r>
      <w:proofErr w:type="spellEnd"/>
      <w:r w:rsidRPr="001233BA">
        <w:rPr>
          <w:rStyle w:val="FontStyle18"/>
          <w:sz w:val="28"/>
          <w:szCs w:val="28"/>
        </w:rPr>
        <w:t xml:space="preserve"> и других фабриках) позволяет улучшить ситовую ха</w:t>
      </w:r>
      <w:r w:rsidRPr="001233BA">
        <w:rPr>
          <w:rStyle w:val="FontStyle18"/>
          <w:sz w:val="28"/>
          <w:szCs w:val="28"/>
        </w:rPr>
        <w:softHyphen/>
        <w:t xml:space="preserve">рактеристику измельченного материала по </w:t>
      </w:r>
      <w:r w:rsidRPr="001233BA">
        <w:rPr>
          <w:rStyle w:val="FontStyle18"/>
          <w:sz w:val="28"/>
          <w:szCs w:val="28"/>
        </w:rPr>
        <w:lastRenderedPageBreak/>
        <w:t>содержанию в нем шламов, повысить показатели разделения и снизить расход реа</w:t>
      </w:r>
      <w:r w:rsidRPr="001233BA">
        <w:rPr>
          <w:rStyle w:val="FontStyle18"/>
          <w:sz w:val="28"/>
          <w:szCs w:val="28"/>
        </w:rPr>
        <w:softHyphen/>
        <w:t>гентов.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proofErr w:type="gramStart"/>
      <w:r w:rsidRPr="001233BA">
        <w:rPr>
          <w:rStyle w:val="FontStyle18"/>
          <w:sz w:val="28"/>
          <w:szCs w:val="28"/>
        </w:rPr>
        <w:t>Основные циклы состоят обычно из основной и контрольной флотации, проводимых, как правило, при высоком содержании твердого (40 – 50 %) в пульпе и двух-трех перечисток концент</w:t>
      </w:r>
      <w:r w:rsidRPr="001233BA">
        <w:rPr>
          <w:rStyle w:val="FontStyle18"/>
          <w:sz w:val="28"/>
          <w:szCs w:val="28"/>
        </w:rPr>
        <w:softHyphen/>
        <w:t>рата.</w:t>
      </w:r>
      <w:proofErr w:type="gramEnd"/>
      <w:r w:rsidRPr="001233BA">
        <w:rPr>
          <w:rStyle w:val="FontStyle18"/>
          <w:sz w:val="28"/>
          <w:szCs w:val="28"/>
        </w:rPr>
        <w:t xml:space="preserve"> </w:t>
      </w:r>
      <w:proofErr w:type="spellStart"/>
      <w:r w:rsidRPr="001233BA">
        <w:rPr>
          <w:rStyle w:val="FontStyle18"/>
          <w:sz w:val="28"/>
          <w:szCs w:val="28"/>
        </w:rPr>
        <w:t>Межцикловое</w:t>
      </w:r>
      <w:proofErr w:type="spellEnd"/>
      <w:r w:rsidRPr="001233BA">
        <w:rPr>
          <w:rStyle w:val="FontStyle18"/>
          <w:sz w:val="28"/>
          <w:szCs w:val="28"/>
        </w:rPr>
        <w:t xml:space="preserve"> сгущение является распространенной опера</w:t>
      </w:r>
      <w:r w:rsidRPr="001233BA">
        <w:rPr>
          <w:rStyle w:val="FontStyle18"/>
          <w:sz w:val="28"/>
          <w:szCs w:val="28"/>
        </w:rPr>
        <w:softHyphen/>
        <w:t xml:space="preserve">цией в </w:t>
      </w:r>
      <w:proofErr w:type="spellStart"/>
      <w:r w:rsidRPr="001233BA">
        <w:rPr>
          <w:rStyle w:val="FontStyle18"/>
          <w:sz w:val="28"/>
          <w:szCs w:val="28"/>
        </w:rPr>
        <w:t>промпродуктовой</w:t>
      </w:r>
      <w:proofErr w:type="spellEnd"/>
      <w:r w:rsidRPr="001233BA">
        <w:rPr>
          <w:rStyle w:val="FontStyle18"/>
          <w:sz w:val="28"/>
          <w:szCs w:val="28"/>
        </w:rPr>
        <w:t xml:space="preserve"> флотации и перед цинковым циклом, что уменьшает фронт флотации с одновременным снижением расхода свежей воды за счет использования оборотной.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 xml:space="preserve">С целью снижения </w:t>
      </w:r>
      <w:proofErr w:type="spellStart"/>
      <w:r w:rsidRPr="001233BA">
        <w:rPr>
          <w:rStyle w:val="FontStyle18"/>
          <w:sz w:val="28"/>
          <w:szCs w:val="28"/>
        </w:rPr>
        <w:t>ошламования</w:t>
      </w:r>
      <w:proofErr w:type="spellEnd"/>
      <w:r w:rsidRPr="001233BA">
        <w:rPr>
          <w:rStyle w:val="FontStyle18"/>
          <w:sz w:val="28"/>
          <w:szCs w:val="28"/>
        </w:rPr>
        <w:t xml:space="preserve"> раскрытых в процессе руд</w:t>
      </w:r>
      <w:r w:rsidRPr="001233BA">
        <w:rPr>
          <w:rStyle w:val="FontStyle18"/>
          <w:sz w:val="28"/>
          <w:szCs w:val="28"/>
        </w:rPr>
        <w:softHyphen/>
        <w:t xml:space="preserve">ного измельчения ценных минералов и их своевременного вывода на некоторых фабриках применяют </w:t>
      </w:r>
      <w:proofErr w:type="spellStart"/>
      <w:r w:rsidRPr="001233BA">
        <w:rPr>
          <w:rStyle w:val="FontStyle18"/>
          <w:sz w:val="28"/>
          <w:szCs w:val="28"/>
        </w:rPr>
        <w:t>межцикловую</w:t>
      </w:r>
      <w:proofErr w:type="spellEnd"/>
      <w:r w:rsidRPr="001233BA">
        <w:rPr>
          <w:rStyle w:val="FontStyle18"/>
          <w:sz w:val="28"/>
          <w:szCs w:val="28"/>
        </w:rPr>
        <w:t xml:space="preserve"> флотацию с ис</w:t>
      </w:r>
      <w:r w:rsidRPr="001233BA">
        <w:rPr>
          <w:rStyle w:val="FontStyle18"/>
          <w:sz w:val="28"/>
          <w:szCs w:val="28"/>
        </w:rPr>
        <w:softHyphen/>
        <w:t xml:space="preserve">пользованием флотационных </w:t>
      </w:r>
      <w:proofErr w:type="spellStart"/>
      <w:r w:rsidRPr="001233BA">
        <w:rPr>
          <w:rStyle w:val="FontStyle18"/>
          <w:sz w:val="28"/>
          <w:szCs w:val="28"/>
        </w:rPr>
        <w:t>монокамер</w:t>
      </w:r>
      <w:proofErr w:type="spellEnd"/>
      <w:r w:rsidRPr="001233BA">
        <w:rPr>
          <w:rStyle w:val="FontStyle18"/>
          <w:sz w:val="28"/>
          <w:szCs w:val="28"/>
        </w:rPr>
        <w:t xml:space="preserve">. Для </w:t>
      </w:r>
      <w:proofErr w:type="spellStart"/>
      <w:r w:rsidRPr="001233BA">
        <w:rPr>
          <w:rStyle w:val="FontStyle18"/>
          <w:sz w:val="28"/>
          <w:szCs w:val="28"/>
        </w:rPr>
        <w:t>тонковкрапленных</w:t>
      </w:r>
      <w:proofErr w:type="spellEnd"/>
      <w:r w:rsidRPr="001233BA">
        <w:rPr>
          <w:rStyle w:val="FontStyle18"/>
          <w:sz w:val="28"/>
          <w:szCs w:val="28"/>
        </w:rPr>
        <w:t xml:space="preserve"> сплошных сульфидных полиметаллических руд с легко </w:t>
      </w:r>
      <w:proofErr w:type="spellStart"/>
      <w:r w:rsidRPr="001233BA">
        <w:rPr>
          <w:rStyle w:val="FontStyle18"/>
          <w:sz w:val="28"/>
          <w:szCs w:val="28"/>
        </w:rPr>
        <w:t>шламующимися</w:t>
      </w:r>
      <w:proofErr w:type="spellEnd"/>
      <w:r w:rsidRPr="001233BA">
        <w:rPr>
          <w:rStyle w:val="FontStyle18"/>
          <w:sz w:val="28"/>
          <w:szCs w:val="28"/>
        </w:rPr>
        <w:t xml:space="preserve"> и окисляющимися сульфидами железа более эффективны схемы </w:t>
      </w:r>
      <w:proofErr w:type="spellStart"/>
      <w:r w:rsidRPr="001233BA">
        <w:rPr>
          <w:rStyle w:val="FontStyle18"/>
          <w:sz w:val="28"/>
          <w:szCs w:val="28"/>
        </w:rPr>
        <w:t>многостадиального</w:t>
      </w:r>
      <w:proofErr w:type="spellEnd"/>
      <w:r w:rsidRPr="001233BA">
        <w:rPr>
          <w:rStyle w:val="FontStyle18"/>
          <w:sz w:val="28"/>
          <w:szCs w:val="28"/>
        </w:rPr>
        <w:t xml:space="preserve"> измельчения и флотации с выделением тонких шламов в каждой стадии и флотацией шламов после сгу</w:t>
      </w:r>
      <w:r w:rsidRPr="001233BA">
        <w:rPr>
          <w:rStyle w:val="FontStyle18"/>
          <w:sz w:val="28"/>
          <w:szCs w:val="28"/>
        </w:rPr>
        <w:softHyphen/>
        <w:t>щения в отдельном цикле с присоединением полученного концент</w:t>
      </w:r>
      <w:r w:rsidRPr="001233BA">
        <w:rPr>
          <w:rStyle w:val="FontStyle18"/>
          <w:sz w:val="28"/>
          <w:szCs w:val="28"/>
        </w:rPr>
        <w:softHyphen/>
        <w:t>рата от флотации шламов к общему грубому концентрату. Нахо</w:t>
      </w:r>
      <w:r w:rsidRPr="001233BA">
        <w:rPr>
          <w:rStyle w:val="FontStyle18"/>
          <w:sz w:val="28"/>
          <w:szCs w:val="28"/>
        </w:rPr>
        <w:softHyphen/>
        <w:t xml:space="preserve">дят применение также схемы с раздельным обогащением </w:t>
      </w:r>
      <w:proofErr w:type="spellStart"/>
      <w:r w:rsidRPr="001233BA">
        <w:rPr>
          <w:rStyle w:val="FontStyle18"/>
          <w:sz w:val="28"/>
          <w:szCs w:val="28"/>
        </w:rPr>
        <w:t>песковой</w:t>
      </w:r>
      <w:proofErr w:type="spellEnd"/>
      <w:r w:rsidRPr="001233BA">
        <w:rPr>
          <w:rStyle w:val="FontStyle18"/>
          <w:sz w:val="28"/>
          <w:szCs w:val="28"/>
        </w:rPr>
        <w:t xml:space="preserve"> и шламовой фракций и флотацией первичных шламов в отдельном цикле (</w:t>
      </w:r>
      <w:proofErr w:type="spellStart"/>
      <w:r w:rsidRPr="001233BA">
        <w:rPr>
          <w:rStyle w:val="FontStyle18"/>
          <w:sz w:val="28"/>
          <w:szCs w:val="28"/>
        </w:rPr>
        <w:t>Зыряновская</w:t>
      </w:r>
      <w:proofErr w:type="spellEnd"/>
      <w:r w:rsidRPr="001233BA">
        <w:rPr>
          <w:rStyle w:val="FontStyle18"/>
          <w:sz w:val="28"/>
          <w:szCs w:val="28"/>
        </w:rPr>
        <w:t xml:space="preserve"> фабрика и некоторые Японские фабрики), что позволяет значительно улучшить селективность про</w:t>
      </w:r>
      <w:r w:rsidRPr="001233BA">
        <w:rPr>
          <w:rStyle w:val="FontStyle18"/>
          <w:sz w:val="28"/>
          <w:szCs w:val="28"/>
        </w:rPr>
        <w:softHyphen/>
        <w:t>цессов флотации и повысить технологические показатели обога</w:t>
      </w:r>
      <w:r w:rsidRPr="001233BA">
        <w:rPr>
          <w:rStyle w:val="FontStyle18"/>
          <w:sz w:val="28"/>
          <w:szCs w:val="28"/>
        </w:rPr>
        <w:softHyphen/>
        <w:t>щения.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 xml:space="preserve">Литература: 1 </w:t>
      </w:r>
      <w:proofErr w:type="spellStart"/>
      <w:r w:rsidRPr="001233BA">
        <w:rPr>
          <w:rStyle w:val="FontStyle18"/>
          <w:sz w:val="28"/>
          <w:szCs w:val="28"/>
        </w:rPr>
        <w:t>осн</w:t>
      </w:r>
      <w:proofErr w:type="spellEnd"/>
      <w:r w:rsidRPr="001233BA">
        <w:rPr>
          <w:rStyle w:val="FontStyle18"/>
          <w:sz w:val="28"/>
          <w:szCs w:val="28"/>
        </w:rPr>
        <w:t>. [273 – 276]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Контрольные вопросы: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1</w:t>
      </w:r>
      <w:proofErr w:type="gramStart"/>
      <w:r w:rsidRPr="001233BA">
        <w:rPr>
          <w:rStyle w:val="FontStyle18"/>
          <w:sz w:val="28"/>
          <w:szCs w:val="28"/>
        </w:rPr>
        <w:t xml:space="preserve"> Р</w:t>
      </w:r>
      <w:proofErr w:type="gramEnd"/>
      <w:r w:rsidRPr="001233BA">
        <w:rPr>
          <w:rStyle w:val="FontStyle18"/>
          <w:sz w:val="28"/>
          <w:szCs w:val="28"/>
        </w:rPr>
        <w:t>асскажите о вещественном составе полиметаллических руд?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2 Принципиальные схемы с коллективной флотацией в голове процесса обогащения. Достоинства и недостатки?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3 Принципиальные схемы с прямой селективной флотацией. Достоинства и недостатки?</w:t>
      </w:r>
    </w:p>
    <w:p w:rsidR="001233BA" w:rsidRPr="001233BA" w:rsidRDefault="001233BA" w:rsidP="001233BA">
      <w:pPr>
        <w:pStyle w:val="Style3"/>
        <w:widowControl/>
        <w:spacing w:line="240" w:lineRule="auto"/>
        <w:ind w:right="-1" w:firstLine="709"/>
        <w:rPr>
          <w:rStyle w:val="FontStyle18"/>
          <w:sz w:val="28"/>
          <w:szCs w:val="28"/>
        </w:rPr>
      </w:pPr>
      <w:r w:rsidRPr="001233BA">
        <w:rPr>
          <w:rStyle w:val="FontStyle18"/>
          <w:sz w:val="28"/>
          <w:szCs w:val="28"/>
        </w:rPr>
        <w:t>4</w:t>
      </w:r>
      <w:proofErr w:type="gramStart"/>
      <w:r w:rsidRPr="001233BA">
        <w:rPr>
          <w:rStyle w:val="FontStyle18"/>
          <w:sz w:val="28"/>
          <w:szCs w:val="28"/>
        </w:rPr>
        <w:t xml:space="preserve"> В</w:t>
      </w:r>
      <w:proofErr w:type="gramEnd"/>
      <w:r w:rsidRPr="001233BA">
        <w:rPr>
          <w:rStyle w:val="FontStyle18"/>
          <w:sz w:val="28"/>
          <w:szCs w:val="28"/>
        </w:rPr>
        <w:t xml:space="preserve"> чем состоит целесообразность применения предварительного обогащения полиметаллических руд в тяжелых средах?</w:t>
      </w:r>
    </w:p>
    <w:bookmarkEnd w:id="0"/>
    <w:p w:rsidR="004E4427" w:rsidRPr="001233BA" w:rsidRDefault="004E4427"/>
    <w:sectPr w:rsidR="004E4427" w:rsidRPr="00123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3BA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3BA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1233BA"/>
  </w:style>
  <w:style w:type="paragraph" w:customStyle="1" w:styleId="Style3">
    <w:name w:val="Style3"/>
    <w:basedOn w:val="a"/>
    <w:uiPriority w:val="99"/>
    <w:rsid w:val="001233BA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1233BA"/>
    <w:pPr>
      <w:spacing w:line="213" w:lineRule="exact"/>
      <w:jc w:val="both"/>
    </w:pPr>
  </w:style>
  <w:style w:type="character" w:customStyle="1" w:styleId="FontStyle13">
    <w:name w:val="Font Style13"/>
    <w:basedOn w:val="a0"/>
    <w:uiPriority w:val="99"/>
    <w:rsid w:val="001233BA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9">
    <w:name w:val="Font Style19"/>
    <w:basedOn w:val="a0"/>
    <w:uiPriority w:val="99"/>
    <w:rsid w:val="001233BA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9">
    <w:name w:val="Style9"/>
    <w:basedOn w:val="a"/>
    <w:uiPriority w:val="99"/>
    <w:rsid w:val="001233BA"/>
    <w:pPr>
      <w:spacing w:line="218" w:lineRule="exact"/>
      <w:jc w:val="right"/>
    </w:pPr>
  </w:style>
  <w:style w:type="character" w:customStyle="1" w:styleId="FontStyle18">
    <w:name w:val="Font Style18"/>
    <w:basedOn w:val="a0"/>
    <w:uiPriority w:val="99"/>
    <w:rsid w:val="001233BA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1233BA"/>
    <w:rPr>
      <w:rFonts w:ascii="Times New Roman" w:hAnsi="Times New Roman" w:cs="Times New Roman"/>
      <w:w w:val="70"/>
      <w:sz w:val="24"/>
      <w:szCs w:val="24"/>
    </w:rPr>
  </w:style>
  <w:style w:type="character" w:customStyle="1" w:styleId="FontStyle23">
    <w:name w:val="Font Style23"/>
    <w:basedOn w:val="a0"/>
    <w:uiPriority w:val="99"/>
    <w:rsid w:val="001233BA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1233BA"/>
    <w:pPr>
      <w:spacing w:line="212" w:lineRule="exact"/>
      <w:ind w:firstLine="331"/>
    </w:pPr>
  </w:style>
  <w:style w:type="character" w:customStyle="1" w:styleId="FontStyle20">
    <w:name w:val="Font Style20"/>
    <w:basedOn w:val="a0"/>
    <w:uiPriority w:val="99"/>
    <w:rsid w:val="001233BA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31">
    <w:name w:val="Font Style31"/>
    <w:basedOn w:val="a0"/>
    <w:uiPriority w:val="99"/>
    <w:rsid w:val="001233BA"/>
    <w:rPr>
      <w:rFonts w:ascii="Arial" w:hAnsi="Arial" w:cs="Arial"/>
      <w:b/>
      <w:bCs/>
      <w:smallCaps/>
      <w:sz w:val="8"/>
      <w:szCs w:val="8"/>
    </w:rPr>
  </w:style>
  <w:style w:type="paragraph" w:customStyle="1" w:styleId="Style15">
    <w:name w:val="Style15"/>
    <w:basedOn w:val="a"/>
    <w:uiPriority w:val="99"/>
    <w:rsid w:val="001233BA"/>
    <w:rPr>
      <w:rFonts w:ascii="Lucida Sans Unicode" w:hAnsi="Lucida Sans Unicode"/>
    </w:rPr>
  </w:style>
  <w:style w:type="character" w:customStyle="1" w:styleId="FontStyle25">
    <w:name w:val="Font Style25"/>
    <w:basedOn w:val="a0"/>
    <w:uiPriority w:val="99"/>
    <w:rsid w:val="001233BA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1233BA"/>
    <w:rPr>
      <w:rFonts w:ascii="Times New Roman" w:hAnsi="Times New Roman" w:cs="Times New Roman"/>
      <w:b/>
      <w:bCs/>
      <w:spacing w:val="2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1233BA"/>
  </w:style>
  <w:style w:type="paragraph" w:customStyle="1" w:styleId="Style3">
    <w:name w:val="Style3"/>
    <w:basedOn w:val="a"/>
    <w:uiPriority w:val="99"/>
    <w:rsid w:val="001233BA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1233BA"/>
    <w:pPr>
      <w:spacing w:line="213" w:lineRule="exact"/>
      <w:jc w:val="both"/>
    </w:pPr>
  </w:style>
  <w:style w:type="character" w:customStyle="1" w:styleId="FontStyle13">
    <w:name w:val="Font Style13"/>
    <w:basedOn w:val="a0"/>
    <w:uiPriority w:val="99"/>
    <w:rsid w:val="001233BA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9">
    <w:name w:val="Font Style19"/>
    <w:basedOn w:val="a0"/>
    <w:uiPriority w:val="99"/>
    <w:rsid w:val="001233BA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9">
    <w:name w:val="Style9"/>
    <w:basedOn w:val="a"/>
    <w:uiPriority w:val="99"/>
    <w:rsid w:val="001233BA"/>
    <w:pPr>
      <w:spacing w:line="218" w:lineRule="exact"/>
      <w:jc w:val="right"/>
    </w:pPr>
  </w:style>
  <w:style w:type="character" w:customStyle="1" w:styleId="FontStyle18">
    <w:name w:val="Font Style18"/>
    <w:basedOn w:val="a0"/>
    <w:uiPriority w:val="99"/>
    <w:rsid w:val="001233BA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1233BA"/>
    <w:rPr>
      <w:rFonts w:ascii="Times New Roman" w:hAnsi="Times New Roman" w:cs="Times New Roman"/>
      <w:w w:val="70"/>
      <w:sz w:val="24"/>
      <w:szCs w:val="24"/>
    </w:rPr>
  </w:style>
  <w:style w:type="character" w:customStyle="1" w:styleId="FontStyle23">
    <w:name w:val="Font Style23"/>
    <w:basedOn w:val="a0"/>
    <w:uiPriority w:val="99"/>
    <w:rsid w:val="001233BA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1233BA"/>
    <w:pPr>
      <w:spacing w:line="212" w:lineRule="exact"/>
      <w:ind w:firstLine="331"/>
    </w:pPr>
  </w:style>
  <w:style w:type="character" w:customStyle="1" w:styleId="FontStyle20">
    <w:name w:val="Font Style20"/>
    <w:basedOn w:val="a0"/>
    <w:uiPriority w:val="99"/>
    <w:rsid w:val="001233BA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31">
    <w:name w:val="Font Style31"/>
    <w:basedOn w:val="a0"/>
    <w:uiPriority w:val="99"/>
    <w:rsid w:val="001233BA"/>
    <w:rPr>
      <w:rFonts w:ascii="Arial" w:hAnsi="Arial" w:cs="Arial"/>
      <w:b/>
      <w:bCs/>
      <w:smallCaps/>
      <w:sz w:val="8"/>
      <w:szCs w:val="8"/>
    </w:rPr>
  </w:style>
  <w:style w:type="paragraph" w:customStyle="1" w:styleId="Style15">
    <w:name w:val="Style15"/>
    <w:basedOn w:val="a"/>
    <w:uiPriority w:val="99"/>
    <w:rsid w:val="001233BA"/>
    <w:rPr>
      <w:rFonts w:ascii="Lucida Sans Unicode" w:hAnsi="Lucida Sans Unicode"/>
    </w:rPr>
  </w:style>
  <w:style w:type="character" w:customStyle="1" w:styleId="FontStyle25">
    <w:name w:val="Font Style25"/>
    <w:basedOn w:val="a0"/>
    <w:uiPriority w:val="99"/>
    <w:rsid w:val="001233BA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1233BA"/>
    <w:rPr>
      <w:rFonts w:ascii="Times New Roman" w:hAnsi="Times New Roman" w:cs="Times New Roman"/>
      <w:b/>
      <w:bCs/>
      <w:spacing w:val="2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2128</Words>
  <Characters>12132</Characters>
  <Application>Microsoft Office Word</Application>
  <DocSecurity>0</DocSecurity>
  <Lines>101</Lines>
  <Paragraphs>28</Paragraphs>
  <ScaleCrop>false</ScaleCrop>
  <Company/>
  <LinksUpToDate>false</LinksUpToDate>
  <CharactersWithSpaces>14232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2022-01-20T04:37:00Z</dcterms:created>
  <dcterms:modified xsi:type="dcterms:W3CDTF">2022-01-20T04:37:00Z</dcterms:modified>
</cp:coreProperties>
</file>