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4" w:rsidRPr="00217524" w:rsidRDefault="00217524" w:rsidP="00217524">
      <w:pPr>
        <w:pStyle w:val="a3"/>
        <w:ind w:firstLine="709"/>
        <w:jc w:val="both"/>
        <w:rPr>
          <w:b/>
        </w:rPr>
      </w:pPr>
      <w:r>
        <w:rPr>
          <w:b/>
          <w:lang w:val="kk-KZ"/>
        </w:rPr>
        <w:t xml:space="preserve">ЛЕКЦИЯ 3. </w:t>
      </w:r>
      <w:r w:rsidRPr="003468C1">
        <w:rPr>
          <w:b/>
        </w:rPr>
        <w:t>ОПТИКАЛЫҚ</w:t>
      </w:r>
      <w:r>
        <w:rPr>
          <w:b/>
          <w:lang w:val="kk-KZ"/>
        </w:rPr>
        <w:t xml:space="preserve"> </w:t>
      </w:r>
      <w:r w:rsidRPr="003468C1">
        <w:rPr>
          <w:b/>
        </w:rPr>
        <w:t>БАЙЛАНЫС</w:t>
      </w:r>
      <w:r>
        <w:rPr>
          <w:b/>
          <w:lang w:val="kk-KZ"/>
        </w:rPr>
        <w:t xml:space="preserve"> </w:t>
      </w:r>
      <w:r w:rsidRPr="003468C1">
        <w:rPr>
          <w:b/>
        </w:rPr>
        <w:t>ЖЕЛІЛЕРІНІҢ</w:t>
      </w:r>
      <w:r>
        <w:rPr>
          <w:b/>
          <w:lang w:val="kk-KZ"/>
        </w:rPr>
        <w:t xml:space="preserve"> </w:t>
      </w:r>
      <w:r w:rsidRPr="003468C1">
        <w:rPr>
          <w:b/>
        </w:rPr>
        <w:t>ЭЛЕКТРОДИНАМИКА</w:t>
      </w:r>
      <w:r>
        <w:rPr>
          <w:b/>
          <w:lang w:val="kk-KZ"/>
        </w:rPr>
        <w:t xml:space="preserve"> </w:t>
      </w:r>
      <w:r w:rsidRPr="003468C1">
        <w:rPr>
          <w:b/>
        </w:rPr>
        <w:t>НЕГІЗДЕРІ</w:t>
      </w:r>
    </w:p>
    <w:p w:rsidR="00217524" w:rsidRPr="00217524" w:rsidRDefault="00217524" w:rsidP="00217524">
      <w:pPr>
        <w:pStyle w:val="a3"/>
        <w:ind w:firstLine="709"/>
        <w:jc w:val="both"/>
        <w:rPr>
          <w:b/>
        </w:rPr>
      </w:pPr>
    </w:p>
    <w:p w:rsidR="00217524" w:rsidRPr="003468C1" w:rsidRDefault="00217524" w:rsidP="00217524">
      <w:pPr>
        <w:pStyle w:val="a3"/>
        <w:ind w:firstLine="709"/>
        <w:jc w:val="both"/>
        <w:rPr>
          <w:b/>
          <w:lang w:val="en-US"/>
        </w:rPr>
      </w:pPr>
      <w:r w:rsidRPr="003468C1">
        <w:rPr>
          <w:b/>
          <w:lang w:val="en-US"/>
        </w:rPr>
        <w:t xml:space="preserve">3.1. </w:t>
      </w:r>
      <w:r w:rsidRPr="003468C1">
        <w:rPr>
          <w:b/>
        </w:rPr>
        <w:t>Максвелл</w:t>
      </w:r>
      <w:r>
        <w:rPr>
          <w:b/>
          <w:lang w:val="kk-KZ"/>
        </w:rPr>
        <w:t xml:space="preserve"> </w:t>
      </w:r>
      <w:r w:rsidRPr="003468C1">
        <w:rPr>
          <w:b/>
        </w:rPr>
        <w:t>теңдеулері</w:t>
      </w:r>
      <w:r w:rsidRPr="003468C1">
        <w:rPr>
          <w:b/>
          <w:lang w:val="en-US"/>
        </w:rPr>
        <w:t xml:space="preserve">. </w:t>
      </w:r>
      <w:r w:rsidRPr="003468C1">
        <w:rPr>
          <w:b/>
        </w:rPr>
        <w:t>Толқындық</w:t>
      </w:r>
      <w:r>
        <w:rPr>
          <w:b/>
          <w:lang w:val="kk-KZ"/>
        </w:rPr>
        <w:t xml:space="preserve"> </w:t>
      </w:r>
      <w:r w:rsidRPr="003468C1">
        <w:rPr>
          <w:b/>
        </w:rPr>
        <w:t>және</w:t>
      </w:r>
      <w:r>
        <w:rPr>
          <w:b/>
          <w:lang w:val="kk-KZ"/>
        </w:rPr>
        <w:t xml:space="preserve"> </w:t>
      </w:r>
      <w:r w:rsidRPr="003468C1">
        <w:rPr>
          <w:b/>
        </w:rPr>
        <w:t>параболалық</w:t>
      </w:r>
      <w:r>
        <w:rPr>
          <w:b/>
          <w:lang w:val="kk-KZ"/>
        </w:rPr>
        <w:t xml:space="preserve"> </w:t>
      </w:r>
      <w:r w:rsidRPr="003468C1">
        <w:rPr>
          <w:b/>
        </w:rPr>
        <w:t>теңдеулер</w:t>
      </w:r>
    </w:p>
    <w:p w:rsidR="00217524" w:rsidRPr="00217524" w:rsidRDefault="00217524" w:rsidP="00217524">
      <w:pPr>
        <w:pStyle w:val="a3"/>
        <w:ind w:firstLine="708"/>
        <w:jc w:val="both"/>
        <w:rPr>
          <w:lang w:val="en-US"/>
        </w:rPr>
      </w:pPr>
      <w:r w:rsidRPr="003468C1">
        <w:t>Классикалықэлектродинамикадағыэлектромагниттікө</w:t>
      </w:r>
      <w:proofErr w:type="gramStart"/>
      <w:r w:rsidRPr="003468C1">
        <w:t>р</w:t>
      </w:r>
      <w:proofErr w:type="gramEnd"/>
      <w:r w:rsidRPr="003468C1">
        <w:t>іс</w:t>
      </w:r>
      <w:r w:rsidRPr="003468C1">
        <w:rPr>
          <w:lang w:val="en-US"/>
        </w:rPr>
        <w:t xml:space="preserve"> E </w:t>
      </w:r>
      <w:r w:rsidRPr="003468C1">
        <w:t>электрөрісініңкүшівекторларының</w:t>
      </w:r>
      <w:r w:rsidRPr="003468C1">
        <w:rPr>
          <w:lang w:val="en-US"/>
        </w:rPr>
        <w:t xml:space="preserve">, H </w:t>
      </w:r>
      <w:r w:rsidRPr="003468C1">
        <w:t>магнитөрісініңжәнеэлектрлік</w:t>
      </w:r>
      <w:r w:rsidRPr="003468C1">
        <w:rPr>
          <w:lang w:val="en-US"/>
        </w:rPr>
        <w:t xml:space="preserve"> D </w:t>
      </w:r>
      <w:r w:rsidRPr="003468C1">
        <w:t>жәнемагниттікиндукция</w:t>
      </w:r>
      <w:r w:rsidRPr="003468C1">
        <w:rPr>
          <w:lang w:val="en-US"/>
        </w:rPr>
        <w:t xml:space="preserve">B </w:t>
      </w:r>
      <w:r w:rsidRPr="003468C1">
        <w:t>векторларыныңжиынтығыменанықталады</w:t>
      </w:r>
      <w:r w:rsidRPr="003468C1">
        <w:rPr>
          <w:lang w:val="en-US"/>
        </w:rPr>
        <w:t xml:space="preserve">. </w:t>
      </w:r>
      <w:r w:rsidRPr="003468C1">
        <w:t>Бұлвекторларберілгенүздіксізортадағыкеңі</w:t>
      </w:r>
      <w:proofErr w:type="gramStart"/>
      <w:r w:rsidRPr="003468C1">
        <w:t>ст</w:t>
      </w:r>
      <w:proofErr w:type="gramEnd"/>
      <w:r w:rsidRPr="003468C1">
        <w:t>ікпенуақыттыңүздіксізфункцияларыболыптабылады</w:t>
      </w:r>
      <w:r w:rsidRPr="003468C1">
        <w:rPr>
          <w:lang w:val="en-US"/>
        </w:rPr>
        <w:t xml:space="preserve">. </w:t>
      </w:r>
      <w:proofErr w:type="spellStart"/>
      <w:r w:rsidRPr="003468C1">
        <w:t>Олар</w:t>
      </w:r>
      <w:proofErr w:type="spellEnd"/>
      <w:r w:rsidRPr="00217524">
        <w:rPr>
          <w:lang w:val="en-US"/>
        </w:rPr>
        <w:t xml:space="preserve"> </w:t>
      </w:r>
      <w:r w:rsidRPr="003468C1">
        <w:t>Максвелл</w:t>
      </w:r>
      <w:r w:rsidRPr="00217524">
        <w:rPr>
          <w:lang w:val="en-US"/>
        </w:rPr>
        <w:t xml:space="preserve"> </w:t>
      </w:r>
      <w:r w:rsidRPr="003468C1">
        <w:t>теңдеулеріне</w:t>
      </w:r>
      <w:r w:rsidRPr="00217524">
        <w:rPr>
          <w:lang w:val="en-US"/>
        </w:rPr>
        <w:t xml:space="preserve"> </w:t>
      </w:r>
      <w:r w:rsidRPr="003468C1">
        <w:t>бағынады</w:t>
      </w:r>
      <w:r w:rsidRPr="00217524">
        <w:rPr>
          <w:lang w:val="en-US"/>
        </w:rPr>
        <w:t>:</w:t>
      </w:r>
    </w:p>
    <w:p w:rsidR="00217524" w:rsidRPr="00217524" w:rsidRDefault="00217524" w:rsidP="00217524">
      <w:pPr>
        <w:pStyle w:val="a3"/>
        <w:ind w:firstLine="708"/>
        <w:jc w:val="both"/>
        <w:rPr>
          <w:lang w:val="en-US"/>
        </w:rPr>
      </w:pP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rotH</m:t>
        </m:r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∂D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  <w:lang w:val="en-US"/>
          </w:rPr>
          <m:t>=0,</m:t>
        </m:r>
      </m:oMath>
      <w:r w:rsidRPr="00217524">
        <w:rPr>
          <w:lang w:val="en-US"/>
        </w:rPr>
        <w:t xml:space="preserve">                                            (3.1)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rotE</m:t>
        </m:r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∂B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  <w:lang w:val="en-US"/>
          </w:rPr>
          <m:t>=0,</m:t>
        </m:r>
      </m:oMath>
      <w:r w:rsidRPr="00217524">
        <w:rPr>
          <w:lang w:val="en-US"/>
        </w:rPr>
        <w:t xml:space="preserve">                                                          (3.2)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divD</m:t>
        </m:r>
        <m:r>
          <w:rPr>
            <w:rFonts w:ascii="Cambria Math" w:hAnsi="Cambria Math"/>
            <w:lang w:val="en-US"/>
          </w:rPr>
          <m:t>=0,</m:t>
        </m:r>
      </m:oMath>
      <w:r w:rsidRPr="00217524">
        <w:rPr>
          <w:lang w:val="en-US"/>
        </w:rPr>
        <w:t xml:space="preserve">                (3.3)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divB</m:t>
        </m:r>
        <m:r>
          <w:rPr>
            <w:rFonts w:ascii="Cambria Math" w:hAnsi="Cambria Math"/>
            <w:lang w:val="en-US"/>
          </w:rPr>
          <m:t>=0</m:t>
        </m:r>
      </m:oMath>
      <w:r w:rsidRPr="00217524">
        <w:rPr>
          <w:lang w:val="en-US"/>
        </w:rPr>
        <w:t>.                                                               (3.4)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  <w:r w:rsidRPr="003468C1">
        <w:t>Қарастырылып</w:t>
      </w:r>
      <w:r w:rsidRPr="00217524">
        <w:rPr>
          <w:lang w:val="en-US"/>
        </w:rPr>
        <w:t xml:space="preserve"> </w:t>
      </w:r>
      <w:r w:rsidRPr="003468C1">
        <w:t>отырған</w:t>
      </w:r>
      <w:r w:rsidRPr="00217524">
        <w:rPr>
          <w:lang w:val="en-US"/>
        </w:rPr>
        <w:t xml:space="preserve"> </w:t>
      </w:r>
      <w:r w:rsidRPr="003468C1">
        <w:t>кеңі</w:t>
      </w:r>
      <w:proofErr w:type="gramStart"/>
      <w:r w:rsidRPr="003468C1">
        <w:t>ст</w:t>
      </w:r>
      <w:proofErr w:type="gramEnd"/>
      <w:r w:rsidRPr="003468C1">
        <w:t>ікте</w:t>
      </w:r>
      <w:r w:rsidRPr="00217524">
        <w:rPr>
          <w:lang w:val="en-US"/>
        </w:rPr>
        <w:t xml:space="preserve"> </w:t>
      </w:r>
      <w:proofErr w:type="spellStart"/>
      <w:r w:rsidRPr="003468C1">
        <w:t>токтар</w:t>
      </w:r>
      <w:proofErr w:type="spellEnd"/>
      <w:r w:rsidRPr="00217524">
        <w:rPr>
          <w:lang w:val="en-US"/>
        </w:rPr>
        <w:t xml:space="preserve"> </w:t>
      </w:r>
      <w:r w:rsidRPr="003468C1">
        <w:t>мен</w:t>
      </w:r>
      <w:r w:rsidRPr="00217524">
        <w:rPr>
          <w:lang w:val="en-US"/>
        </w:rPr>
        <w:t xml:space="preserve"> </w:t>
      </w:r>
      <w:proofErr w:type="spellStart"/>
      <w:r w:rsidRPr="003468C1">
        <w:t>зарядтар</w:t>
      </w:r>
      <w:proofErr w:type="spellEnd"/>
      <w:r w:rsidRPr="00217524">
        <w:rPr>
          <w:lang w:val="en-US"/>
        </w:rPr>
        <w:t xml:space="preserve"> </w:t>
      </w:r>
      <w:r w:rsidRPr="003468C1">
        <w:t>жоқ</w:t>
      </w:r>
      <w:r w:rsidRPr="00217524">
        <w:rPr>
          <w:lang w:val="en-US"/>
        </w:rPr>
        <w:t xml:space="preserve"> </w:t>
      </w:r>
      <w:proofErr w:type="spellStart"/>
      <w:r w:rsidRPr="003468C1">
        <w:t>деп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есептеледі</w:t>
      </w:r>
      <w:proofErr w:type="spellEnd"/>
      <w:r w:rsidRPr="00217524">
        <w:rPr>
          <w:lang w:val="en-US"/>
        </w:rPr>
        <w:t xml:space="preserve">. </w:t>
      </w:r>
      <w:r w:rsidRPr="003468C1">
        <w:t>Толқындардың</w:t>
      </w:r>
      <w:r w:rsidRPr="00217524">
        <w:rPr>
          <w:lang w:val="en-US"/>
        </w:rPr>
        <w:t xml:space="preserve"> </w:t>
      </w:r>
      <w:r w:rsidRPr="003468C1">
        <w:t>оптикалық</w:t>
      </w:r>
      <w:r w:rsidRPr="00217524">
        <w:rPr>
          <w:lang w:val="en-US"/>
        </w:rPr>
        <w:t xml:space="preserve"> </w:t>
      </w:r>
      <w:r w:rsidRPr="003468C1">
        <w:t>диапазоны</w:t>
      </w:r>
      <w:r w:rsidRPr="00217524">
        <w:rPr>
          <w:lang w:val="en-US"/>
        </w:rPr>
        <w:t xml:space="preserve"> </w:t>
      </w:r>
      <w:r w:rsidRPr="003468C1">
        <w:t>үшін</w:t>
      </w:r>
      <w:r w:rsidRPr="00217524">
        <w:rPr>
          <w:lang w:val="en-US"/>
        </w:rPr>
        <w:t xml:space="preserve"> </w:t>
      </w:r>
      <w:r w:rsidRPr="003468C1">
        <w:t>бұл</w:t>
      </w:r>
      <w:r w:rsidRPr="00217524">
        <w:rPr>
          <w:lang w:val="en-US"/>
        </w:rPr>
        <w:t xml:space="preserve"> </w:t>
      </w:r>
      <w:proofErr w:type="spellStart"/>
      <w:r w:rsidRPr="003468C1">
        <w:t>болжам</w:t>
      </w:r>
      <w:proofErr w:type="spellEnd"/>
      <w:r w:rsidRPr="00217524">
        <w:rPr>
          <w:lang w:val="en-US"/>
        </w:rPr>
        <w:t xml:space="preserve"> </w:t>
      </w:r>
      <w:r w:rsidRPr="003468C1">
        <w:t>әрқашан</w:t>
      </w:r>
      <w:r w:rsidRPr="00217524">
        <w:rPr>
          <w:lang w:val="en-US"/>
        </w:rPr>
        <w:t xml:space="preserve"> </w:t>
      </w:r>
      <w:proofErr w:type="spellStart"/>
      <w:r w:rsidRPr="003468C1">
        <w:t>жарамды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болып</w:t>
      </w:r>
      <w:proofErr w:type="spellEnd"/>
      <w:r w:rsidRPr="00217524">
        <w:rPr>
          <w:lang w:val="en-US"/>
        </w:rPr>
        <w:t xml:space="preserve"> </w:t>
      </w:r>
      <w:r w:rsidRPr="003468C1">
        <w:t>қалады</w:t>
      </w:r>
      <w:r w:rsidRPr="00217524">
        <w:rPr>
          <w:lang w:val="en-US"/>
        </w:rPr>
        <w:t xml:space="preserve"> </w:t>
      </w:r>
      <w:r w:rsidRPr="003468C1">
        <w:t>және</w:t>
      </w:r>
      <w:r w:rsidRPr="00217524">
        <w:rPr>
          <w:lang w:val="en-US"/>
        </w:rPr>
        <w:t xml:space="preserve"> (3.1) - (3.4) </w:t>
      </w:r>
      <w:r w:rsidRPr="003468C1">
        <w:t>теңдеулер</w:t>
      </w:r>
      <w:r w:rsidRPr="00217524">
        <w:rPr>
          <w:lang w:val="en-US"/>
        </w:rPr>
        <w:t xml:space="preserve"> </w:t>
      </w:r>
      <w:r w:rsidRPr="003468C1">
        <w:t>физикалық</w:t>
      </w:r>
      <w:r w:rsidRPr="00217524">
        <w:rPr>
          <w:lang w:val="en-US"/>
        </w:rPr>
        <w:t xml:space="preserve"> </w:t>
      </w:r>
      <w:r w:rsidRPr="003468C1">
        <w:t>оптиканың</w:t>
      </w:r>
      <w:r w:rsidRPr="00217524">
        <w:rPr>
          <w:lang w:val="en-US"/>
        </w:rPr>
        <w:t xml:space="preserve"> </w:t>
      </w:r>
      <w:r w:rsidRPr="003468C1">
        <w:t>барлық</w:t>
      </w:r>
      <w:r w:rsidRPr="00217524">
        <w:rPr>
          <w:lang w:val="en-US"/>
        </w:rPr>
        <w:t xml:space="preserve"> </w:t>
      </w:r>
      <w:r w:rsidRPr="003468C1">
        <w:t>құбылыстарын</w:t>
      </w:r>
      <w:r w:rsidRPr="00217524">
        <w:rPr>
          <w:lang w:val="en-US"/>
        </w:rPr>
        <w:t xml:space="preserve"> </w:t>
      </w:r>
      <w:r w:rsidRPr="003468C1">
        <w:t>толық</w:t>
      </w:r>
      <w:r w:rsidRPr="00217524">
        <w:rPr>
          <w:lang w:val="en-US"/>
        </w:rPr>
        <w:t xml:space="preserve"> </w:t>
      </w:r>
      <w:proofErr w:type="spellStart"/>
      <w:r w:rsidRPr="003468C1">
        <w:t>сипаттайды</w:t>
      </w:r>
      <w:proofErr w:type="spellEnd"/>
      <w:r w:rsidRPr="00217524">
        <w:rPr>
          <w:lang w:val="en-US"/>
        </w:rPr>
        <w:t>.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  <w:proofErr w:type="gramStart"/>
      <w:r w:rsidRPr="00217524">
        <w:rPr>
          <w:lang w:val="en-US"/>
        </w:rPr>
        <w:t xml:space="preserve">(3.1) - (3.4) </w:t>
      </w:r>
      <w:r w:rsidRPr="003468C1">
        <w:t>теңдеулер</w:t>
      </w:r>
      <w:r w:rsidRPr="00217524">
        <w:rPr>
          <w:lang w:val="en-US"/>
        </w:rPr>
        <w:t xml:space="preserve"> </w:t>
      </w:r>
      <w:r w:rsidRPr="003468C1">
        <w:t>жүйесі</w:t>
      </w:r>
      <w:r w:rsidRPr="00217524">
        <w:rPr>
          <w:lang w:val="en-US"/>
        </w:rPr>
        <w:t xml:space="preserve"> E, H </w:t>
      </w:r>
      <w:proofErr w:type="spellStart"/>
      <w:r w:rsidRPr="003468C1">
        <w:t>интенсивтілік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векторлары</w:t>
      </w:r>
      <w:proofErr w:type="spellEnd"/>
      <w:r w:rsidRPr="00217524">
        <w:rPr>
          <w:lang w:val="en-US"/>
        </w:rPr>
        <w:t xml:space="preserve"> </w:t>
      </w:r>
      <w:r w:rsidRPr="003468C1">
        <w:t>мен</w:t>
      </w:r>
      <w:r w:rsidRPr="00217524">
        <w:rPr>
          <w:lang w:val="en-US"/>
        </w:rPr>
        <w:t xml:space="preserve"> D, B </w:t>
      </w:r>
      <w:r w:rsidRPr="003468C1">
        <w:t>индукция</w:t>
      </w:r>
      <w:r w:rsidRPr="00217524">
        <w:rPr>
          <w:lang w:val="en-US"/>
        </w:rPr>
        <w:t xml:space="preserve"> </w:t>
      </w:r>
      <w:proofErr w:type="spellStart"/>
      <w:r w:rsidRPr="003468C1">
        <w:t>векторлары</w:t>
      </w:r>
      <w:proofErr w:type="spellEnd"/>
      <w:r w:rsidRPr="00217524">
        <w:rPr>
          <w:lang w:val="en-US"/>
        </w:rPr>
        <w:t xml:space="preserve"> </w:t>
      </w:r>
      <w:r w:rsidRPr="003468C1">
        <w:t>арасындағы</w:t>
      </w:r>
      <w:r w:rsidRPr="00217524">
        <w:rPr>
          <w:lang w:val="en-US"/>
        </w:rPr>
        <w:t xml:space="preserve"> </w:t>
      </w:r>
      <w:r w:rsidRPr="003468C1">
        <w:t>байланыстың</w:t>
      </w:r>
      <w:r w:rsidRPr="00217524">
        <w:rPr>
          <w:lang w:val="en-US"/>
        </w:rPr>
        <w:t xml:space="preserve"> </w:t>
      </w:r>
      <w:r w:rsidRPr="003468C1">
        <w:t>материалдық</w:t>
      </w:r>
      <w:r w:rsidRPr="00217524">
        <w:rPr>
          <w:lang w:val="en-US"/>
        </w:rPr>
        <w:t xml:space="preserve"> </w:t>
      </w:r>
      <w:r w:rsidRPr="003468C1">
        <w:t>теңдеулерімен</w:t>
      </w:r>
      <w:r w:rsidRPr="00217524">
        <w:rPr>
          <w:lang w:val="en-US"/>
        </w:rPr>
        <w:t xml:space="preserve"> </w:t>
      </w:r>
      <w:r w:rsidRPr="003468C1">
        <w:t>толықтырылуы</w:t>
      </w:r>
      <w:r w:rsidRPr="00217524">
        <w:rPr>
          <w:lang w:val="en-US"/>
        </w:rPr>
        <w:t xml:space="preserve"> </w:t>
      </w:r>
      <w:proofErr w:type="spellStart"/>
      <w:r w:rsidRPr="003468C1">
        <w:t>керек</w:t>
      </w:r>
      <w:proofErr w:type="spellEnd"/>
      <w:r w:rsidRPr="00217524">
        <w:rPr>
          <w:lang w:val="en-US"/>
        </w:rPr>
        <w:t>.</w:t>
      </w:r>
      <w:proofErr w:type="gramEnd"/>
      <w:r w:rsidRPr="00217524">
        <w:rPr>
          <w:lang w:val="en-US"/>
        </w:rPr>
        <w:t xml:space="preserve"> </w:t>
      </w:r>
      <w:r w:rsidRPr="003468C1">
        <w:t>Бұл</w:t>
      </w:r>
      <w:r w:rsidRPr="00217524">
        <w:rPr>
          <w:lang w:val="en-US"/>
        </w:rPr>
        <w:t xml:space="preserve"> </w:t>
      </w:r>
      <w:proofErr w:type="spellStart"/>
      <w:r w:rsidRPr="003468C1">
        <w:t>байланыс</w:t>
      </w:r>
      <w:proofErr w:type="spellEnd"/>
      <w:r w:rsidRPr="00217524">
        <w:rPr>
          <w:lang w:val="en-US"/>
        </w:rPr>
        <w:t xml:space="preserve"> </w:t>
      </w:r>
      <w:r w:rsidRPr="003468C1">
        <w:t>ортаның</w:t>
      </w:r>
      <w:r w:rsidRPr="00217524">
        <w:rPr>
          <w:lang w:val="en-US"/>
        </w:rPr>
        <w:t xml:space="preserve"> </w:t>
      </w:r>
      <w:r w:rsidRPr="003468C1">
        <w:t>қасиеттерімен</w:t>
      </w:r>
      <w:r w:rsidRPr="00217524">
        <w:rPr>
          <w:lang w:val="en-US"/>
        </w:rPr>
        <w:t xml:space="preserve"> </w:t>
      </w:r>
      <w:r w:rsidRPr="003468C1">
        <w:t>анықталады</w:t>
      </w:r>
      <w:r w:rsidRPr="00217524">
        <w:rPr>
          <w:lang w:val="en-US"/>
        </w:rPr>
        <w:t xml:space="preserve"> </w:t>
      </w:r>
      <w:r w:rsidRPr="003468C1">
        <w:t>және</w:t>
      </w:r>
      <w:r w:rsidRPr="00217524">
        <w:rPr>
          <w:lang w:val="en-US"/>
        </w:rPr>
        <w:t xml:space="preserve"> </w:t>
      </w:r>
      <w:r w:rsidRPr="003468C1">
        <w:t>айтарлықтай</w:t>
      </w:r>
      <w:r w:rsidRPr="00217524">
        <w:rPr>
          <w:lang w:val="en-US"/>
        </w:rPr>
        <w:t xml:space="preserve"> </w:t>
      </w:r>
      <w:proofErr w:type="gramStart"/>
      <w:r w:rsidRPr="003468C1">
        <w:t>к</w:t>
      </w:r>
      <w:proofErr w:type="gramEnd"/>
      <w:r w:rsidRPr="003468C1">
        <w:t>үрделі</w:t>
      </w:r>
      <w:r w:rsidRPr="00217524">
        <w:rPr>
          <w:lang w:val="en-US"/>
        </w:rPr>
        <w:t xml:space="preserve"> </w:t>
      </w:r>
      <w:proofErr w:type="spellStart"/>
      <w:r w:rsidRPr="003468C1">
        <w:t>болуы</w:t>
      </w:r>
      <w:proofErr w:type="spellEnd"/>
      <w:r w:rsidRPr="00217524">
        <w:rPr>
          <w:lang w:val="en-US"/>
        </w:rPr>
        <w:t xml:space="preserve"> </w:t>
      </w:r>
      <w:r w:rsidRPr="003468C1">
        <w:t>мүмкін</w:t>
      </w:r>
      <w:r w:rsidRPr="00217524">
        <w:rPr>
          <w:lang w:val="en-US"/>
        </w:rPr>
        <w:t xml:space="preserve">. </w:t>
      </w:r>
      <w:r w:rsidRPr="003468C1">
        <w:t>Тек</w:t>
      </w:r>
      <w:r w:rsidRPr="00217524">
        <w:rPr>
          <w:lang w:val="en-US"/>
        </w:rPr>
        <w:t xml:space="preserve"> </w:t>
      </w:r>
      <w:proofErr w:type="spellStart"/>
      <w:r w:rsidRPr="003468C1">
        <w:t>вакуумда</w:t>
      </w:r>
      <w:proofErr w:type="spellEnd"/>
      <w:r w:rsidRPr="00217524">
        <w:rPr>
          <w:lang w:val="en-US"/>
        </w:rPr>
        <w:t xml:space="preserve"> </w:t>
      </w:r>
      <w:r w:rsidRPr="003468C1">
        <w:t>сәйкесінше</w:t>
      </w:r>
      <w:r w:rsidRPr="00217524">
        <w:rPr>
          <w:lang w:val="en-US"/>
        </w:rPr>
        <w:t xml:space="preserve"> D, E </w:t>
      </w:r>
      <w:r w:rsidRPr="003468C1">
        <w:t>және</w:t>
      </w:r>
      <w:r w:rsidRPr="00217524">
        <w:rPr>
          <w:lang w:val="en-US"/>
        </w:rPr>
        <w:t xml:space="preserve"> B, H </w:t>
      </w:r>
      <w:proofErr w:type="spellStart"/>
      <w:r w:rsidRPr="003468C1">
        <w:t>векторлары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пропорционал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болады</w:t>
      </w:r>
      <w:proofErr w:type="spellEnd"/>
      <w:r w:rsidRPr="00217524">
        <w:rPr>
          <w:lang w:val="en-US"/>
        </w:rPr>
        <w:t>: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  <w:lang w:val="en-US"/>
              </w:rPr>
              <m:t>(0)</m:t>
            </m:r>
          </m:sup>
        </m:sSup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en-US"/>
          </w:rPr>
          <m:t>,</m:t>
        </m:r>
      </m:oMath>
      <w:r w:rsidRPr="00217524">
        <w:rPr>
          <w:lang w:val="en-US"/>
        </w:rPr>
        <w:t>(3.5)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  <w:lang w:val="en-US"/>
              </w:rPr>
              <m:t>(0)</m:t>
            </m:r>
          </m:sup>
        </m:sSup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en-US"/>
          </w:rPr>
          <m:t>,</m:t>
        </m:r>
      </m:oMath>
      <w:r w:rsidRPr="00217524">
        <w:rPr>
          <w:lang w:val="en-US"/>
        </w:rPr>
        <w:t xml:space="preserve">(3.6)    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  <w:r w:rsidRPr="003468C1">
        <w:t>мұндағы</w:t>
      </w:r>
      <w:r w:rsidRPr="00217524">
        <w:rPr>
          <w:lang w:val="en-US"/>
        </w:rPr>
        <w:t xml:space="preserve"> </w:t>
      </w:r>
      <w:r w:rsidRPr="003468C1">
        <w:t>ε</w:t>
      </w:r>
      <w:r w:rsidRPr="00217524">
        <w:rPr>
          <w:lang w:val="en-US"/>
        </w:rPr>
        <w:t xml:space="preserve">(0), </w:t>
      </w:r>
      <w:r w:rsidRPr="003468C1">
        <w:t>μ</w:t>
      </w:r>
      <w:r w:rsidRPr="00217524">
        <w:rPr>
          <w:lang w:val="en-US"/>
        </w:rPr>
        <w:t xml:space="preserve">(0) – </w:t>
      </w:r>
      <w:r w:rsidRPr="003468C1">
        <w:t>вакуумның</w:t>
      </w:r>
      <w:r w:rsidRPr="00217524">
        <w:rPr>
          <w:lang w:val="en-US"/>
        </w:rPr>
        <w:t xml:space="preserve"> </w:t>
      </w:r>
      <w:r w:rsidRPr="003468C1">
        <w:t>өткізгі</w:t>
      </w:r>
      <w:proofErr w:type="gramStart"/>
      <w:r w:rsidRPr="003468C1">
        <w:t>шт</w:t>
      </w:r>
      <w:proofErr w:type="gramEnd"/>
      <w:r w:rsidRPr="003468C1">
        <w:t>ігі</w:t>
      </w:r>
      <w:r w:rsidRPr="00217524">
        <w:rPr>
          <w:lang w:val="en-US"/>
        </w:rPr>
        <w:t xml:space="preserve"> </w:t>
      </w:r>
      <w:r w:rsidRPr="003468C1">
        <w:t>және</w:t>
      </w:r>
      <w:r w:rsidRPr="00217524">
        <w:rPr>
          <w:lang w:val="en-US"/>
        </w:rPr>
        <w:t xml:space="preserve"> </w:t>
      </w:r>
      <w:proofErr w:type="spellStart"/>
      <w:r w:rsidRPr="003468C1">
        <w:t>магниттік</w:t>
      </w:r>
      <w:proofErr w:type="spellEnd"/>
      <w:r w:rsidRPr="00217524">
        <w:rPr>
          <w:lang w:val="en-US"/>
        </w:rPr>
        <w:t xml:space="preserve"> </w:t>
      </w:r>
      <w:r w:rsidRPr="003468C1">
        <w:t>өткізгіштігі</w:t>
      </w:r>
      <w:r w:rsidRPr="00217524">
        <w:rPr>
          <w:lang w:val="en-US"/>
        </w:rPr>
        <w:t xml:space="preserve">. </w:t>
      </w:r>
      <w:r w:rsidRPr="003468C1">
        <w:t>Сызықтық</w:t>
      </w:r>
      <w:r w:rsidRPr="00217524">
        <w:rPr>
          <w:lang w:val="en-US"/>
        </w:rPr>
        <w:t xml:space="preserve"> </w:t>
      </w:r>
      <w:proofErr w:type="spellStart"/>
      <w:r w:rsidRPr="003468C1">
        <w:t>изотропты</w:t>
      </w:r>
      <w:proofErr w:type="spellEnd"/>
      <w:r w:rsidRPr="00217524">
        <w:rPr>
          <w:lang w:val="en-US"/>
        </w:rPr>
        <w:t xml:space="preserve"> </w:t>
      </w:r>
      <w:r w:rsidRPr="003468C1">
        <w:t>ортадағы</w:t>
      </w:r>
      <w:r w:rsidRPr="00217524">
        <w:rPr>
          <w:lang w:val="en-US"/>
        </w:rPr>
        <w:t xml:space="preserve"> </w:t>
      </w:r>
      <w:r w:rsidRPr="003468C1">
        <w:t>гармоникалық</w:t>
      </w:r>
      <w:r w:rsidRPr="00217524">
        <w:rPr>
          <w:lang w:val="en-US"/>
        </w:rPr>
        <w:t xml:space="preserve"> </w:t>
      </w:r>
      <w:r w:rsidRPr="003468C1">
        <w:t>толқындар</w:t>
      </w:r>
      <w:r w:rsidRPr="00217524">
        <w:rPr>
          <w:lang w:val="en-US"/>
        </w:rPr>
        <w:t xml:space="preserve"> </w:t>
      </w:r>
      <w:r w:rsidRPr="003468C1">
        <w:t>үшін</w:t>
      </w:r>
      <w:r w:rsidRPr="00217524">
        <w:rPr>
          <w:lang w:val="en-US"/>
        </w:rPr>
        <w:t xml:space="preserve"> </w:t>
      </w:r>
      <w:r w:rsidRPr="003468C1">
        <w:t>бұл</w:t>
      </w:r>
      <w:r w:rsidRPr="00217524">
        <w:rPr>
          <w:lang w:val="en-US"/>
        </w:rPr>
        <w:t xml:space="preserve"> </w:t>
      </w:r>
      <w:r w:rsidRPr="003468C1">
        <w:t>векторлардың</w:t>
      </w:r>
      <w:r w:rsidRPr="00217524">
        <w:rPr>
          <w:lang w:val="en-US"/>
        </w:rPr>
        <w:t xml:space="preserve"> </w:t>
      </w:r>
      <w:r w:rsidRPr="003468C1">
        <w:t>қарапайым</w:t>
      </w:r>
      <w:r w:rsidRPr="00217524">
        <w:rPr>
          <w:lang w:val="en-US"/>
        </w:rPr>
        <w:t xml:space="preserve"> </w:t>
      </w:r>
      <w:r w:rsidRPr="003468C1">
        <w:t>пропорционалдығы</w:t>
      </w:r>
      <w:r w:rsidRPr="00217524">
        <w:rPr>
          <w:lang w:val="en-US"/>
        </w:rPr>
        <w:t xml:space="preserve"> </w:t>
      </w:r>
      <w:r w:rsidRPr="003468C1">
        <w:t>да</w:t>
      </w:r>
      <w:r w:rsidRPr="00217524">
        <w:rPr>
          <w:lang w:val="en-US"/>
        </w:rPr>
        <w:t xml:space="preserve"> </w:t>
      </w:r>
      <w:r w:rsidRPr="003468C1">
        <w:t>сақталады</w:t>
      </w:r>
      <w:r w:rsidRPr="00217524">
        <w:rPr>
          <w:lang w:val="en-US"/>
        </w:rPr>
        <w:t>: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εE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, </m:t>
        </m:r>
      </m:oMath>
      <w:r w:rsidRPr="00217524">
        <w:rPr>
          <w:lang w:val="en-US"/>
        </w:rPr>
        <w:t>(3.7)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μH</m:t>
        </m:r>
        <w:proofErr w:type="gramStart"/>
      </m:oMath>
      <w:r w:rsidRPr="00217524">
        <w:rPr>
          <w:lang w:val="en-US"/>
        </w:rPr>
        <w:t>.(</w:t>
      </w:r>
      <w:proofErr w:type="gramEnd"/>
      <w:r w:rsidRPr="00217524">
        <w:rPr>
          <w:lang w:val="en-US"/>
        </w:rPr>
        <w:t xml:space="preserve">3.8)  </w:t>
      </w:r>
    </w:p>
    <w:p w:rsidR="00217524" w:rsidRPr="00217524" w:rsidRDefault="00217524" w:rsidP="00217524">
      <w:pPr>
        <w:pStyle w:val="a3"/>
        <w:jc w:val="both"/>
        <w:rPr>
          <w:lang w:val="en-US"/>
        </w:rPr>
      </w:pP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  <w:r w:rsidRPr="003468C1">
        <w:t>ε</w:t>
      </w:r>
      <w:r w:rsidRPr="00217524">
        <w:rPr>
          <w:lang w:val="en-US"/>
        </w:rPr>
        <w:t xml:space="preserve">, </w:t>
      </w:r>
      <w:r w:rsidRPr="003468C1">
        <w:t>μ</w:t>
      </w:r>
      <w:r w:rsidRPr="00217524">
        <w:rPr>
          <w:lang w:val="en-US"/>
        </w:rPr>
        <w:t xml:space="preserve"> </w:t>
      </w:r>
      <w:r w:rsidRPr="003468C1">
        <w:t>пропорционалдық</w:t>
      </w:r>
      <w:r w:rsidRPr="00217524">
        <w:rPr>
          <w:lang w:val="en-US"/>
        </w:rPr>
        <w:t xml:space="preserve"> </w:t>
      </w:r>
      <w:proofErr w:type="spellStart"/>
      <w:r w:rsidRPr="003468C1">
        <w:t>коэффициенттері</w:t>
      </w:r>
      <w:proofErr w:type="spellEnd"/>
      <w:r w:rsidRPr="00217524">
        <w:rPr>
          <w:lang w:val="en-US"/>
        </w:rPr>
        <w:t xml:space="preserve"> </w:t>
      </w:r>
      <w:r w:rsidRPr="003468C1">
        <w:t>ортаның</w:t>
      </w:r>
      <w:r w:rsidRPr="00217524">
        <w:rPr>
          <w:lang w:val="en-US"/>
        </w:rPr>
        <w:t xml:space="preserve"> </w:t>
      </w:r>
      <w:proofErr w:type="spellStart"/>
      <w:r w:rsidRPr="003468C1">
        <w:t>диэлектрлік</w:t>
      </w:r>
      <w:proofErr w:type="spellEnd"/>
      <w:r w:rsidRPr="00217524">
        <w:rPr>
          <w:lang w:val="en-US"/>
        </w:rPr>
        <w:t xml:space="preserve"> </w:t>
      </w:r>
      <w:r w:rsidRPr="003468C1">
        <w:t>және</w:t>
      </w:r>
      <w:r w:rsidRPr="00217524">
        <w:rPr>
          <w:lang w:val="en-US"/>
        </w:rPr>
        <w:t xml:space="preserve"> </w:t>
      </w:r>
      <w:proofErr w:type="spellStart"/>
      <w:r w:rsidRPr="003468C1">
        <w:t>магниттік</w:t>
      </w:r>
      <w:proofErr w:type="spellEnd"/>
      <w:r w:rsidRPr="00217524">
        <w:rPr>
          <w:lang w:val="en-US"/>
        </w:rPr>
        <w:t xml:space="preserve"> </w:t>
      </w:r>
      <w:r w:rsidRPr="003468C1">
        <w:t>өткізгі</w:t>
      </w:r>
      <w:proofErr w:type="gramStart"/>
      <w:r w:rsidRPr="003468C1">
        <w:t>шт</w:t>
      </w:r>
      <w:proofErr w:type="gramEnd"/>
      <w:r w:rsidRPr="003468C1">
        <w:t>ігі</w:t>
      </w:r>
      <w:r w:rsidRPr="00217524">
        <w:rPr>
          <w:lang w:val="en-US"/>
        </w:rPr>
        <w:t xml:space="preserve"> </w:t>
      </w:r>
      <w:proofErr w:type="spellStart"/>
      <w:r w:rsidRPr="003468C1">
        <w:t>болып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табылады</w:t>
      </w:r>
      <w:proofErr w:type="spellEnd"/>
      <w:r w:rsidRPr="00217524">
        <w:rPr>
          <w:lang w:val="en-US"/>
        </w:rPr>
        <w:t>.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  <w:proofErr w:type="spellStart"/>
      <w:r w:rsidRPr="003468C1">
        <w:t>Егер</w:t>
      </w:r>
      <w:proofErr w:type="spellEnd"/>
      <w:r w:rsidRPr="00217524">
        <w:rPr>
          <w:lang w:val="en-US"/>
        </w:rPr>
        <w:t xml:space="preserve"> </w:t>
      </w:r>
      <w:r w:rsidRPr="003468C1">
        <w:t>сызықтық</w:t>
      </w:r>
      <w:r w:rsidRPr="00217524">
        <w:rPr>
          <w:lang w:val="en-US"/>
        </w:rPr>
        <w:t xml:space="preserve"> </w:t>
      </w:r>
      <w:r w:rsidRPr="003468C1">
        <w:t>орта</w:t>
      </w:r>
      <w:r w:rsidRPr="00217524">
        <w:rPr>
          <w:lang w:val="en-US"/>
        </w:rPr>
        <w:t xml:space="preserve"> </w:t>
      </w:r>
      <w:proofErr w:type="spellStart"/>
      <w:r w:rsidRPr="003468C1">
        <w:t>анизотропты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болса</w:t>
      </w:r>
      <w:proofErr w:type="spellEnd"/>
      <w:r w:rsidRPr="00217524">
        <w:rPr>
          <w:lang w:val="en-US"/>
        </w:rPr>
        <w:t xml:space="preserve">, </w:t>
      </w:r>
      <w:proofErr w:type="spellStart"/>
      <w:r w:rsidRPr="003468C1">
        <w:t>онда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векторлар</w:t>
      </w:r>
      <w:proofErr w:type="spellEnd"/>
      <w:r w:rsidRPr="00217524">
        <w:rPr>
          <w:lang w:val="en-US"/>
        </w:rPr>
        <w:t xml:space="preserve"> </w:t>
      </w:r>
      <w:r w:rsidRPr="003468C1">
        <w:t>арасындағы</w:t>
      </w:r>
      <w:r w:rsidRPr="00217524">
        <w:rPr>
          <w:lang w:val="en-US"/>
        </w:rPr>
        <w:t xml:space="preserve"> </w:t>
      </w:r>
      <w:proofErr w:type="spellStart"/>
      <w:r w:rsidRPr="003468C1">
        <w:t>байланысты</w:t>
      </w:r>
      <w:proofErr w:type="spellEnd"/>
      <w:r w:rsidRPr="00217524">
        <w:rPr>
          <w:lang w:val="en-US"/>
        </w:rPr>
        <w:t xml:space="preserve"> (3.7), (3.8) </w:t>
      </w:r>
      <w:r w:rsidRPr="003468C1">
        <w:t>тү</w:t>
      </w:r>
      <w:proofErr w:type="gramStart"/>
      <w:r w:rsidRPr="003468C1">
        <w:t>р</w:t>
      </w:r>
      <w:proofErr w:type="gramEnd"/>
      <w:r w:rsidRPr="003468C1">
        <w:t>інде</w:t>
      </w:r>
      <w:r w:rsidRPr="00217524">
        <w:rPr>
          <w:lang w:val="en-US"/>
        </w:rPr>
        <w:t xml:space="preserve"> </w:t>
      </w:r>
      <w:r w:rsidRPr="003468C1">
        <w:t>қалдыруға</w:t>
      </w:r>
      <w:r w:rsidRPr="00217524">
        <w:rPr>
          <w:lang w:val="en-US"/>
        </w:rPr>
        <w:t xml:space="preserve"> </w:t>
      </w:r>
      <w:proofErr w:type="spellStart"/>
      <w:r w:rsidRPr="003468C1">
        <w:t>болады</w:t>
      </w:r>
      <w:proofErr w:type="spellEnd"/>
      <w:r w:rsidRPr="00217524">
        <w:rPr>
          <w:lang w:val="en-US"/>
        </w:rPr>
        <w:t xml:space="preserve">, </w:t>
      </w:r>
      <w:r w:rsidRPr="003468C1">
        <w:t>бірақ</w:t>
      </w:r>
      <w:r w:rsidRPr="00217524">
        <w:rPr>
          <w:lang w:val="en-US"/>
        </w:rPr>
        <w:t xml:space="preserve"> </w:t>
      </w:r>
      <w:r w:rsidRPr="003468C1">
        <w:t>ε</w:t>
      </w:r>
      <w:r w:rsidRPr="00217524">
        <w:rPr>
          <w:lang w:val="en-US"/>
        </w:rPr>
        <w:t xml:space="preserve">, </w:t>
      </w:r>
      <w:r w:rsidRPr="003468C1">
        <w:t>μ</w:t>
      </w:r>
      <w:r w:rsidRPr="00217524">
        <w:rPr>
          <w:lang w:val="en-US"/>
        </w:rPr>
        <w:t xml:space="preserve"> </w:t>
      </w:r>
      <w:proofErr w:type="spellStart"/>
      <w:r w:rsidRPr="003468C1">
        <w:t>шамалар</w:t>
      </w:r>
      <w:proofErr w:type="spellEnd"/>
      <w:r w:rsidRPr="00217524">
        <w:rPr>
          <w:lang w:val="en-US"/>
        </w:rPr>
        <w:t xml:space="preserve"> </w:t>
      </w:r>
      <w:proofErr w:type="spellStart"/>
      <w:r w:rsidRPr="003468C1">
        <w:t>екінші</w:t>
      </w:r>
      <w:proofErr w:type="spellEnd"/>
      <w:r w:rsidRPr="00217524">
        <w:rPr>
          <w:lang w:val="en-US"/>
        </w:rPr>
        <w:t xml:space="preserve"> </w:t>
      </w:r>
      <w:r w:rsidRPr="003468C1">
        <w:t>дәрежелі</w:t>
      </w:r>
      <w:r w:rsidRPr="00217524">
        <w:rPr>
          <w:lang w:val="en-US"/>
        </w:rPr>
        <w:t xml:space="preserve"> </w:t>
      </w:r>
      <w:proofErr w:type="spellStart"/>
      <w:r w:rsidRPr="003468C1">
        <w:t>тензорлар</w:t>
      </w:r>
      <w:proofErr w:type="spellEnd"/>
      <w:r w:rsidRPr="00217524">
        <w:rPr>
          <w:lang w:val="en-US"/>
        </w:rPr>
        <w:t xml:space="preserve">. </w:t>
      </w:r>
      <w:r w:rsidRPr="003468C1">
        <w:t>Бұл</w:t>
      </w:r>
      <w:r w:rsidRPr="00217524">
        <w:rPr>
          <w:lang w:val="en-US"/>
        </w:rPr>
        <w:t xml:space="preserve"> </w:t>
      </w:r>
      <w:r w:rsidRPr="003468C1">
        <w:t>жағдайда</w:t>
      </w:r>
      <w:r w:rsidRPr="00217524">
        <w:rPr>
          <w:lang w:val="en-US"/>
        </w:rPr>
        <w:t xml:space="preserve"> D </w:t>
      </w:r>
      <w:r w:rsidRPr="003468C1">
        <w:t>векторының</w:t>
      </w:r>
      <w:r w:rsidRPr="00217524">
        <w:rPr>
          <w:lang w:val="en-US"/>
        </w:rPr>
        <w:t xml:space="preserve"> </w:t>
      </w:r>
      <w:r w:rsidRPr="003468C1">
        <w:t>әрбір</w:t>
      </w:r>
      <w:r w:rsidRPr="00217524">
        <w:rPr>
          <w:lang w:val="en-US"/>
        </w:rPr>
        <w:t xml:space="preserve"> </w:t>
      </w:r>
      <w:r w:rsidRPr="003468C1">
        <w:t>құрамдас</w:t>
      </w:r>
      <w:r w:rsidRPr="00217524">
        <w:rPr>
          <w:lang w:val="en-US"/>
        </w:rPr>
        <w:t xml:space="preserve"> </w:t>
      </w:r>
      <w:r w:rsidRPr="003468C1">
        <w:t>бөліг</w:t>
      </w:r>
      <w:proofErr w:type="gramStart"/>
      <w:r w:rsidRPr="003468C1">
        <w:t>і</w:t>
      </w:r>
      <w:r w:rsidRPr="00217524">
        <w:rPr>
          <w:lang w:val="en-US"/>
        </w:rPr>
        <w:t xml:space="preserve"> </w:t>
      </w:r>
      <w:r w:rsidRPr="003468C1">
        <w:t>Е</w:t>
      </w:r>
      <w:proofErr w:type="gramEnd"/>
      <w:r w:rsidRPr="00217524">
        <w:rPr>
          <w:lang w:val="en-US"/>
        </w:rPr>
        <w:t xml:space="preserve"> </w:t>
      </w:r>
      <w:r w:rsidRPr="003468C1">
        <w:t>векторының</w:t>
      </w:r>
      <w:r w:rsidRPr="00217524">
        <w:rPr>
          <w:lang w:val="en-US"/>
        </w:rPr>
        <w:t xml:space="preserve"> </w:t>
      </w:r>
      <w:r w:rsidRPr="003468C1">
        <w:t>құрамдастарының</w:t>
      </w:r>
      <w:r w:rsidRPr="00217524">
        <w:rPr>
          <w:lang w:val="en-US"/>
        </w:rPr>
        <w:t xml:space="preserve"> </w:t>
      </w:r>
      <w:r w:rsidRPr="003468C1">
        <w:t>сызықтық</w:t>
      </w:r>
      <w:r w:rsidRPr="00217524">
        <w:rPr>
          <w:lang w:val="en-US"/>
        </w:rPr>
        <w:t xml:space="preserve"> </w:t>
      </w:r>
      <w:proofErr w:type="spellStart"/>
      <w:r w:rsidRPr="003468C1">
        <w:t>комбинациясы</w:t>
      </w:r>
      <w:proofErr w:type="spellEnd"/>
      <w:r w:rsidRPr="00217524">
        <w:rPr>
          <w:lang w:val="en-US"/>
        </w:rPr>
        <w:t xml:space="preserve"> </w:t>
      </w:r>
      <w:r w:rsidRPr="003468C1">
        <w:t>арқылы</w:t>
      </w:r>
      <w:r w:rsidRPr="00217524">
        <w:rPr>
          <w:lang w:val="en-US"/>
        </w:rPr>
        <w:t xml:space="preserve"> </w:t>
      </w:r>
      <w:proofErr w:type="spellStart"/>
      <w:r w:rsidRPr="003468C1">
        <w:t>беріледі</w:t>
      </w:r>
      <w:proofErr w:type="spellEnd"/>
      <w:r w:rsidRPr="00217524">
        <w:rPr>
          <w:lang w:val="en-US"/>
        </w:rPr>
        <w:t xml:space="preserve"> (</w:t>
      </w:r>
      <w:r w:rsidRPr="003468C1">
        <w:t>және</w:t>
      </w:r>
      <w:r w:rsidRPr="00217524">
        <w:rPr>
          <w:lang w:val="en-US"/>
        </w:rPr>
        <w:t xml:space="preserve"> </w:t>
      </w:r>
      <w:proofErr w:type="spellStart"/>
      <w:r w:rsidRPr="003468C1">
        <w:t>керісінше</w:t>
      </w:r>
      <w:proofErr w:type="spellEnd"/>
      <w:r w:rsidRPr="00217524">
        <w:rPr>
          <w:lang w:val="en-US"/>
        </w:rPr>
        <w:t>):</w:t>
      </w:r>
    </w:p>
    <w:p w:rsidR="00217524" w:rsidRPr="00217524" w:rsidRDefault="00217524" w:rsidP="00217524">
      <w:pPr>
        <w:pStyle w:val="a3"/>
        <w:ind w:firstLine="709"/>
        <w:jc w:val="both"/>
        <w:rPr>
          <w:lang w:val="en-US"/>
        </w:rPr>
      </w:pPr>
    </w:p>
    <w:p w:rsidR="00217524" w:rsidRPr="003468C1" w:rsidRDefault="00217524" w:rsidP="00217524">
      <w:pPr>
        <w:pStyle w:val="a3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</m:oMath>
      </m:oMathPara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3468C1">
        <w:t xml:space="preserve">(3.9)  </w:t>
      </w:r>
    </w:p>
    <w:p w:rsidR="00217524" w:rsidRPr="003468C1" w:rsidRDefault="00217524" w:rsidP="00217524">
      <w:pPr>
        <w:pStyle w:val="a3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33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</m:oMath>
      </m:oMathPara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Магниттік</w:t>
      </w:r>
      <w:proofErr w:type="spellEnd"/>
      <w:r w:rsidRPr="003468C1">
        <w:t xml:space="preserve"> </w:t>
      </w:r>
      <w:proofErr w:type="spellStart"/>
      <w:r w:rsidRPr="003468C1">
        <w:t>ортада</w:t>
      </w:r>
      <w:proofErr w:type="spellEnd"/>
      <w:r w:rsidRPr="003468C1">
        <w:t xml:space="preserve"> ұқсас қатынас B және H </w:t>
      </w:r>
      <w:proofErr w:type="spellStart"/>
      <w:r w:rsidRPr="003468C1">
        <w:t>векторлары</w:t>
      </w:r>
      <w:proofErr w:type="spellEnd"/>
      <w:r w:rsidRPr="003468C1">
        <w:t xml:space="preserve"> үшін де </w:t>
      </w:r>
      <w:proofErr w:type="spellStart"/>
      <w:r w:rsidRPr="003468C1">
        <w:t>орын</w:t>
      </w:r>
      <w:proofErr w:type="spellEnd"/>
      <w:r w:rsidRPr="003468C1">
        <w:t xml:space="preserve"> </w:t>
      </w:r>
      <w:proofErr w:type="spellStart"/>
      <w:r w:rsidRPr="003468C1">
        <w:t>алады</w:t>
      </w:r>
      <w:proofErr w:type="spellEnd"/>
      <w:r w:rsidRPr="003468C1">
        <w:t xml:space="preserve">. Әдетте </w:t>
      </w:r>
      <w:proofErr w:type="spellStart"/>
      <w:r w:rsidRPr="003468C1">
        <w:t>оптикада</w:t>
      </w:r>
      <w:proofErr w:type="spellEnd"/>
      <w:r w:rsidRPr="003468C1">
        <w:t xml:space="preserve"> қарастырылатын </w:t>
      </w:r>
      <w:proofErr w:type="spellStart"/>
      <w:r w:rsidRPr="003468C1">
        <w:t>магниттік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</w:t>
      </w:r>
      <w:proofErr w:type="spellStart"/>
      <w:r w:rsidRPr="003468C1">
        <w:t>орталарда</w:t>
      </w:r>
      <w:proofErr w:type="spellEnd"/>
      <w:r w:rsidRPr="003468C1">
        <w:t xml:space="preserve"> μ мәні вакуумның </w:t>
      </w:r>
      <w:proofErr w:type="spellStart"/>
      <w:r w:rsidRPr="003468C1">
        <w:t>магниттік</w:t>
      </w:r>
      <w:proofErr w:type="spellEnd"/>
      <w:r w:rsidRPr="003468C1">
        <w:t xml:space="preserve"> өткізгі</w:t>
      </w:r>
      <w:proofErr w:type="gramStart"/>
      <w:r w:rsidRPr="003468C1">
        <w:t>шт</w:t>
      </w:r>
      <w:proofErr w:type="gramEnd"/>
      <w:r w:rsidRPr="003468C1">
        <w:t xml:space="preserve">ігімен сәйкес </w:t>
      </w:r>
      <w:proofErr w:type="spellStart"/>
      <w:r w:rsidRPr="003468C1">
        <w:t>келеді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Егер</w:t>
      </w:r>
      <w:proofErr w:type="spellEnd"/>
      <w:r w:rsidRPr="003468C1">
        <w:t xml:space="preserve"> </w:t>
      </w:r>
      <w:proofErr w:type="spellStart"/>
      <w:r w:rsidRPr="003468C1">
        <w:t>ортада</w:t>
      </w:r>
      <w:proofErr w:type="spellEnd"/>
      <w:r w:rsidRPr="003468C1">
        <w:t xml:space="preserve"> жарықтың жұтылуы </w:t>
      </w:r>
      <w:proofErr w:type="spellStart"/>
      <w:r w:rsidRPr="003468C1">
        <w:t>немесе</w:t>
      </w:r>
      <w:proofErr w:type="spellEnd"/>
      <w:r w:rsidRPr="003468C1">
        <w:t xml:space="preserve"> күшеюі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бұл макроскопиялық </w:t>
      </w:r>
      <w:proofErr w:type="spellStart"/>
      <w:r w:rsidRPr="003468C1">
        <w:t>электродинамикада</w:t>
      </w:r>
      <w:proofErr w:type="spellEnd"/>
      <w:r w:rsidRPr="003468C1">
        <w:t xml:space="preserve"> έ=ε–iσ күрделі өткізгі</w:t>
      </w:r>
      <w:proofErr w:type="gramStart"/>
      <w:r w:rsidRPr="003468C1">
        <w:t>шт</w:t>
      </w:r>
      <w:proofErr w:type="gramEnd"/>
      <w:r w:rsidRPr="003468C1">
        <w:t xml:space="preserve">ігін сақтау арқылы </w:t>
      </w:r>
      <w:proofErr w:type="spellStart"/>
      <w:r w:rsidRPr="003468C1">
        <w:t>ескеріледі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σ </w:t>
      </w:r>
      <w:proofErr w:type="spellStart"/>
      <w:r w:rsidRPr="003468C1">
        <w:t>ойша</w:t>
      </w:r>
      <w:proofErr w:type="spellEnd"/>
      <w:r w:rsidRPr="003468C1">
        <w:t xml:space="preserve"> бөлігі жұту (күшейту) коэффициентінің мәнімен анықталады. 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Егер</w:t>
      </w:r>
      <w:proofErr w:type="spellEnd"/>
      <w:r w:rsidRPr="003468C1">
        <w:t xml:space="preserve"> ортаның өткізгі</w:t>
      </w:r>
      <w:proofErr w:type="gramStart"/>
      <w:r w:rsidRPr="003468C1">
        <w:t>шт</w:t>
      </w:r>
      <w:proofErr w:type="gramEnd"/>
      <w:r w:rsidRPr="003468C1">
        <w:t xml:space="preserve">ігі ε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көлемде өзгеріссіз қалса, </w:t>
      </w:r>
      <w:proofErr w:type="spellStart"/>
      <w:r w:rsidRPr="003468C1">
        <w:t>онда</w:t>
      </w:r>
      <w:proofErr w:type="spellEnd"/>
      <w:r w:rsidRPr="003468C1">
        <w:t xml:space="preserve"> мұндай орта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 xml:space="preserve">. </w:t>
      </w:r>
      <w:proofErr w:type="spellStart"/>
      <w:proofErr w:type="gramStart"/>
      <w:r w:rsidRPr="003468C1">
        <w:t>Б</w:t>
      </w:r>
      <w:proofErr w:type="gramEnd"/>
      <w:r w:rsidRPr="003468C1">
        <w:t>іртекті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</w:t>
      </w:r>
      <w:proofErr w:type="spellStart"/>
      <w:r w:rsidRPr="003468C1">
        <w:t>орталарда</w:t>
      </w:r>
      <w:proofErr w:type="spellEnd"/>
      <w:r w:rsidRPr="003468C1">
        <w:t xml:space="preserve"> ε </w:t>
      </w:r>
      <w:proofErr w:type="spellStart"/>
      <w:r w:rsidRPr="003468C1">
        <w:t>координаталар</w:t>
      </w:r>
      <w:proofErr w:type="spellEnd"/>
      <w:r w:rsidRPr="003468C1">
        <w:t xml:space="preserve"> </w:t>
      </w:r>
      <w:proofErr w:type="spellStart"/>
      <w:r w:rsidRPr="003468C1">
        <w:t>функциясы</w:t>
      </w:r>
      <w:proofErr w:type="spellEnd"/>
      <w:r w:rsidRPr="003468C1">
        <w:t xml:space="preserve"> </w:t>
      </w:r>
      <w:proofErr w:type="spellStart"/>
      <w:r w:rsidRPr="003468C1">
        <w:t>болып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 xml:space="preserve">. </w:t>
      </w:r>
      <w:proofErr w:type="spellStart"/>
      <w:r w:rsidRPr="003468C1">
        <w:t>Біртекті</w:t>
      </w:r>
      <w:proofErr w:type="spellEnd"/>
      <w:r w:rsidRPr="003468C1">
        <w:t xml:space="preserve"> денелердің </w:t>
      </w:r>
      <w:proofErr w:type="spellStart"/>
      <w:r w:rsidRPr="003468C1">
        <w:t>шекарасында</w:t>
      </w:r>
      <w:proofErr w:type="spellEnd"/>
      <w:r w:rsidRPr="003468C1">
        <w:t xml:space="preserve"> өткізгіштік </w:t>
      </w:r>
      <w:proofErr w:type="gramStart"/>
      <w:r w:rsidRPr="003468C1">
        <w:t>к</w:t>
      </w:r>
      <w:proofErr w:type="gramEnd"/>
      <w:r w:rsidRPr="003468C1">
        <w:t xml:space="preserve">үрт өзгереді. </w:t>
      </w:r>
      <w:proofErr w:type="spellStart"/>
      <w:r w:rsidRPr="003468C1">
        <w:t>Электромагниттік</w:t>
      </w:r>
      <w:proofErr w:type="spellEnd"/>
      <w:r w:rsidRPr="003468C1">
        <w:t xml:space="preserve"> өріс ортаға тәуелді болғандықтан, оның </w:t>
      </w:r>
      <w:proofErr w:type="spellStart"/>
      <w:r w:rsidRPr="003468C1">
        <w:t>векторлары</w:t>
      </w:r>
      <w:proofErr w:type="spellEnd"/>
      <w:r w:rsidRPr="003468C1">
        <w:t xml:space="preserve"> да әртүрлі орталардың </w:t>
      </w:r>
      <w:proofErr w:type="spellStart"/>
      <w:r w:rsidRPr="003468C1">
        <w:t>интерфейстерінде</w:t>
      </w:r>
      <w:proofErr w:type="spellEnd"/>
      <w:r w:rsidRPr="003468C1">
        <w:t xml:space="preserve"> күрт өзгерістерге ұшырайды. </w:t>
      </w:r>
      <w:proofErr w:type="spellStart"/>
      <w:r w:rsidRPr="003468C1">
        <w:t>Екі</w:t>
      </w:r>
      <w:proofErr w:type="spellEnd"/>
      <w:r w:rsidRPr="003468C1">
        <w:t xml:space="preserve"> шекаралық ортаның ө</w:t>
      </w:r>
      <w:proofErr w:type="gramStart"/>
      <w:r w:rsidRPr="003468C1">
        <w:t>р</w:t>
      </w:r>
      <w:proofErr w:type="gramEnd"/>
      <w:r w:rsidRPr="003468C1">
        <w:t xml:space="preserve">іс векторларының арасындағы </w:t>
      </w:r>
      <w:proofErr w:type="spellStart"/>
      <w:r w:rsidRPr="003468C1">
        <w:t>байланыстарды</w:t>
      </w:r>
      <w:proofErr w:type="spellEnd"/>
      <w:r w:rsidRPr="003468C1">
        <w:t xml:space="preserve"> шекаралық </w:t>
      </w:r>
      <w:proofErr w:type="spellStart"/>
      <w:r w:rsidRPr="003468C1">
        <w:t>шарттар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атайды</w:t>
      </w:r>
      <w:proofErr w:type="spellEnd"/>
      <w:r w:rsidRPr="003468C1">
        <w:t xml:space="preserve">. Ең қарапайым жағдайларда </w:t>
      </w:r>
      <w:proofErr w:type="spellStart"/>
      <w:r w:rsidRPr="003468C1">
        <w:t>олар</w:t>
      </w:r>
      <w:proofErr w:type="spellEnd"/>
      <w:r w:rsidRPr="003468C1">
        <w:t xml:space="preserve"> </w:t>
      </w:r>
      <w:proofErr w:type="spellStart"/>
      <w:r w:rsidRPr="003468C1">
        <w:t>мына</w:t>
      </w:r>
      <w:proofErr w:type="spellEnd"/>
      <w:r w:rsidRPr="003468C1">
        <w:t xml:space="preserve"> </w:t>
      </w:r>
      <w:proofErr w:type="spellStart"/>
      <w:proofErr w:type="gramStart"/>
      <w:r w:rsidRPr="003468C1">
        <w:t>п</w:t>
      </w:r>
      <w:proofErr w:type="gramEnd"/>
      <w:r w:rsidRPr="003468C1">
        <w:t>ішінді</w:t>
      </w:r>
      <w:proofErr w:type="spellEnd"/>
      <w:r w:rsidRPr="003468C1">
        <w:t xml:space="preserve"> </w:t>
      </w:r>
      <w:proofErr w:type="spellStart"/>
      <w:r w:rsidRPr="003468C1">
        <w:t>алады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II</m:t>
            </m:r>
          </m:sup>
        </m:sSubSup>
      </m:oMath>
      <w:r w:rsidRPr="003468C1">
        <w:t>,                                                                    (3.10)</w:t>
      </w:r>
    </w:p>
    <w:p w:rsidR="00217524" w:rsidRPr="003468C1" w:rsidRDefault="00217524" w:rsidP="00217524">
      <w:pPr>
        <w:pStyle w:val="a3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II</m:t>
            </m:r>
          </m:sup>
        </m:sSubSup>
      </m:oMath>
      <w:r w:rsidRPr="003468C1">
        <w:t xml:space="preserve">,                                                                    (3.11)  </w:t>
      </w:r>
    </w:p>
    <w:p w:rsidR="00217524" w:rsidRPr="003468C1" w:rsidRDefault="00217524" w:rsidP="00217524">
      <w:pPr>
        <w:pStyle w:val="a3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τ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τ</m:t>
            </m:r>
          </m:sub>
          <m:sup>
            <m:r>
              <w:rPr>
                <w:rFonts w:ascii="Cambria Math" w:hAnsi="Cambria Math"/>
              </w:rPr>
              <m:t>II</m:t>
            </m:r>
          </m:sup>
        </m:sSubSup>
      </m:oMath>
      <w:r w:rsidRPr="003468C1">
        <w:t>,                                                                    (3.12)</w:t>
      </w:r>
    </w:p>
    <w:p w:rsidR="00217524" w:rsidRPr="003468C1" w:rsidRDefault="00217524" w:rsidP="00217524">
      <w:pPr>
        <w:pStyle w:val="a3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τ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τ</m:t>
            </m:r>
          </m:sub>
          <m:sup>
            <m:r>
              <w:rPr>
                <w:rFonts w:ascii="Cambria Math" w:hAnsi="Cambria Math"/>
              </w:rPr>
              <m:t>II</m:t>
            </m:r>
          </m:sup>
        </m:sSubSup>
      </m:oMath>
      <w:r w:rsidRPr="003468C1">
        <w:t xml:space="preserve">                                                                     (3.13)  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Мұндағы </w:t>
      </w:r>
      <w:proofErr w:type="spellStart"/>
      <w:r w:rsidRPr="003468C1">
        <w:t>n</w:t>
      </w:r>
      <w:proofErr w:type="spellEnd"/>
      <w:r w:rsidRPr="003468C1">
        <w:t xml:space="preserve"> </w:t>
      </w:r>
      <w:proofErr w:type="spellStart"/>
      <w:r w:rsidRPr="003468C1">
        <w:t>индексі</w:t>
      </w:r>
      <w:proofErr w:type="spellEnd"/>
      <w:r w:rsidRPr="003468C1">
        <w:t xml:space="preserve"> қалыпты </w:t>
      </w:r>
      <w:proofErr w:type="spellStart"/>
      <w:r w:rsidRPr="003468C1">
        <w:t>компонентті</w:t>
      </w:r>
      <w:proofErr w:type="spellEnd"/>
      <w:r w:rsidRPr="003468C1">
        <w:t xml:space="preserve">, ал </w:t>
      </w:r>
      <m:oMath>
        <m:r>
          <w:rPr>
            <w:rFonts w:ascii="Cambria Math" w:hAnsi="Cambria Math"/>
          </w:rPr>
          <m:t>τ</m:t>
        </m:r>
      </m:oMath>
      <w:r w:rsidRPr="003468C1">
        <w:t xml:space="preserve"> тангенциалды </w:t>
      </w:r>
      <w:proofErr w:type="spellStart"/>
      <w:r w:rsidRPr="003468C1">
        <w:t>білдіреді</w:t>
      </w:r>
      <w:proofErr w:type="spellEnd"/>
      <w:r w:rsidRPr="003468C1">
        <w:t xml:space="preserve">. Оптикалық </w:t>
      </w:r>
      <w:proofErr w:type="spellStart"/>
      <w:r w:rsidRPr="003468C1">
        <w:t>диапазонда</w:t>
      </w:r>
      <w:proofErr w:type="spellEnd"/>
      <w:r w:rsidRPr="003468C1">
        <w:t xml:space="preserve">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ортаның </w:t>
      </w:r>
      <w:proofErr w:type="spellStart"/>
      <w:r w:rsidRPr="003468C1">
        <w:t>магниттік</w:t>
      </w:r>
      <w:proofErr w:type="spellEnd"/>
      <w:r w:rsidRPr="003468C1">
        <w:t xml:space="preserve"> өткізгі</w:t>
      </w:r>
      <w:proofErr w:type="gramStart"/>
      <w:r w:rsidRPr="003468C1">
        <w:t>шт</w:t>
      </w:r>
      <w:proofErr w:type="gramEnd"/>
      <w:r w:rsidRPr="003468C1">
        <w:t xml:space="preserve">ігі </w:t>
      </w:r>
      <m:oMath>
        <m:r>
          <w:rPr>
            <w:rFonts w:ascii="Cambria Math" w:hAnsi="Cambria Math"/>
          </w:rPr>
          <m:t>μ=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(0)</m:t>
            </m:r>
          </m:sup>
        </m:sSup>
      </m:oMath>
      <w:r w:rsidRPr="003468C1">
        <w:t xml:space="preserve"> болғандықтан, магниттік векторлар үшін шекаралық шарттарды былай жазуға болады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II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II</m:t>
            </m:r>
          </m:sup>
        </m:sSup>
      </m:oMath>
      <w:r w:rsidRPr="003468C1">
        <w:t xml:space="preserve">   (3.14)   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Электромагниттік</w:t>
      </w:r>
      <w:proofErr w:type="spellEnd"/>
      <w:r w:rsidRPr="003468C1">
        <w:t xml:space="preserve"> ө</w:t>
      </w:r>
      <w:proofErr w:type="gramStart"/>
      <w:r w:rsidRPr="003468C1">
        <w:t>р</w:t>
      </w:r>
      <w:proofErr w:type="gramEnd"/>
      <w:r w:rsidRPr="003468C1">
        <w:t xml:space="preserve">істің энергия ағыны </w:t>
      </w:r>
      <w:proofErr w:type="spellStart"/>
      <w:r w:rsidRPr="003468C1">
        <w:t>Умов-Пойнтинг</w:t>
      </w:r>
      <w:proofErr w:type="spellEnd"/>
      <w:r w:rsidRPr="003468C1">
        <w:t xml:space="preserve"> </w:t>
      </w:r>
      <w:proofErr w:type="spellStart"/>
      <w:r w:rsidRPr="003468C1">
        <w:t>векторымен</w:t>
      </w:r>
      <w:proofErr w:type="spellEnd"/>
      <w:r w:rsidRPr="003468C1">
        <w:t xml:space="preserve"> анықталады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EH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 ,</m:t>
        </m:r>
      </m:oMath>
      <w:r w:rsidRPr="003468C1">
        <w:t xml:space="preserve">                                                                     (3.15) 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Мұндағы төртбұрышты жақша E және H векторларының векторлық </w:t>
      </w:r>
      <w:proofErr w:type="gramStart"/>
      <w:r w:rsidRPr="003468C1">
        <w:t>к</w:t>
      </w:r>
      <w:proofErr w:type="gramEnd"/>
      <w:r w:rsidRPr="003468C1">
        <w:t xml:space="preserve">өбейтіндісін </w:t>
      </w:r>
      <w:proofErr w:type="spellStart"/>
      <w:r w:rsidRPr="003468C1">
        <w:t>білдіреді</w:t>
      </w:r>
      <w:proofErr w:type="spellEnd"/>
      <w:r w:rsidRPr="003468C1">
        <w:t xml:space="preserve">. Гармоникалық толқындардың </w:t>
      </w:r>
      <w:proofErr w:type="spellStart"/>
      <w:r w:rsidRPr="003468C1">
        <w:t>орташа</w:t>
      </w:r>
      <w:proofErr w:type="spellEnd"/>
      <w:r w:rsidRPr="003468C1">
        <w:t xml:space="preserve"> уақыттық энергия ағыны </w:t>
      </w:r>
      <w:proofErr w:type="spellStart"/>
      <w:r w:rsidRPr="003468C1">
        <w:t>былай</w:t>
      </w:r>
      <w:proofErr w:type="spellEnd"/>
      <w:r w:rsidRPr="003468C1">
        <w:t xml:space="preserve"> </w:t>
      </w:r>
      <w:proofErr w:type="spellStart"/>
      <w:r w:rsidRPr="003468C1">
        <w:t>жазылады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EH ,  </m:t>
        </m:r>
      </m:oMath>
      <w:r w:rsidRPr="003468C1">
        <w:t xml:space="preserve">                                                                     (3.16)   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Жұлдызша күрделі конъюгацияланған шаманы </w:t>
      </w:r>
      <w:proofErr w:type="spellStart"/>
      <w:r w:rsidRPr="003468C1">
        <w:t>білді</w:t>
      </w:r>
      <w:proofErr w:type="gramStart"/>
      <w:r w:rsidRPr="003468C1">
        <w:t>ред</w:t>
      </w:r>
      <w:proofErr w:type="gramEnd"/>
      <w:r w:rsidRPr="003468C1">
        <w:t>і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lastRenderedPageBreak/>
        <w:t>Электромагниттік</w:t>
      </w:r>
      <w:proofErr w:type="spellEnd"/>
      <w:r w:rsidRPr="003468C1">
        <w:t xml:space="preserve"> толқындардың </w:t>
      </w:r>
      <w:proofErr w:type="spellStart"/>
      <w:r w:rsidRPr="003468C1">
        <w:t>таралуын</w:t>
      </w:r>
      <w:proofErr w:type="spellEnd"/>
      <w:r w:rsidRPr="003468C1">
        <w:t xml:space="preserve"> </w:t>
      </w:r>
      <w:proofErr w:type="spellStart"/>
      <w:r w:rsidRPr="003468C1">
        <w:t>зерттегенде</w:t>
      </w:r>
      <w:proofErr w:type="spellEnd"/>
      <w:r w:rsidRPr="003468C1">
        <w:t xml:space="preserve"> көбінесе (3.1) - (3.4) тү</w:t>
      </w:r>
      <w:proofErr w:type="gramStart"/>
      <w:r w:rsidRPr="003468C1">
        <w:t>р</w:t>
      </w:r>
      <w:proofErr w:type="gramEnd"/>
      <w:r w:rsidRPr="003468C1">
        <w:t xml:space="preserve">індегі Максвелл теңдеулерін </w:t>
      </w:r>
      <w:proofErr w:type="spellStart"/>
      <w:r w:rsidRPr="003468C1">
        <w:t>емес</w:t>
      </w:r>
      <w:proofErr w:type="spellEnd"/>
      <w:r w:rsidRPr="003468C1">
        <w:t xml:space="preserve">, </w:t>
      </w:r>
      <w:proofErr w:type="spellStart"/>
      <w:r w:rsidRPr="003468C1">
        <w:t>олардан</w:t>
      </w:r>
      <w:proofErr w:type="spellEnd"/>
      <w:r w:rsidRPr="003468C1">
        <w:t xml:space="preserve"> </w:t>
      </w:r>
      <w:proofErr w:type="spellStart"/>
      <w:r w:rsidRPr="003468C1">
        <w:t>туындайтын</w:t>
      </w:r>
      <w:proofErr w:type="spellEnd"/>
      <w:r w:rsidRPr="003468C1">
        <w:t xml:space="preserve"> теңдеулерді қолданған ыңғайлы. </w:t>
      </w:r>
      <w:proofErr w:type="spellStart"/>
      <w:r w:rsidRPr="003468C1">
        <w:t>Мысалы</w:t>
      </w:r>
      <w:proofErr w:type="spellEnd"/>
      <w:r w:rsidRPr="003468C1">
        <w:t xml:space="preserve">,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изотропты</w:t>
      </w:r>
      <w:proofErr w:type="spellEnd"/>
      <w:r w:rsidRPr="003468C1">
        <w:t xml:space="preserve"> ортадағы гармоникалық толқындар үшін </w:t>
      </w:r>
      <w:r w:rsidRPr="003468C1">
        <w:rPr>
          <w:lang w:val="kk-KZ"/>
        </w:rPr>
        <w:t xml:space="preserve">келесі </w:t>
      </w:r>
      <w:r w:rsidRPr="003468C1">
        <w:t xml:space="preserve">теңдеуді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∆E+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E=0 ,  </m:t>
        </m:r>
      </m:oMath>
      <w:r w:rsidRPr="003468C1">
        <w:t xml:space="preserve">                                                                     (3.17)   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бұл </w:t>
      </w:r>
      <w:proofErr w:type="spellStart"/>
      <w:r w:rsidRPr="003468C1">
        <w:t>жерде</w:t>
      </w:r>
      <m:oMath>
        <w:proofErr w:type="spellEnd"/>
        <m:r>
          <w:rPr>
            <w:rFonts w:ascii="Cambria Math" w:hAnsi="Cambria Math"/>
          </w:rPr>
          <m:t>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468C1">
        <w:t xml:space="preserve">-Лаплас операторы,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με</m:t>
        </m:r>
        <m:r>
          <w:rPr>
            <w:rFonts w:ascii="Cambria Math" w:hAnsi="Cambria Math"/>
          </w:rPr>
          <m:t>; ω</m:t>
        </m:r>
      </m:oMath>
      <w:r w:rsidRPr="003468C1">
        <w:t xml:space="preserve"> - гармоникалық тербелістердің циклдік жиілігі. Барлық ө</w:t>
      </w:r>
      <w:proofErr w:type="gramStart"/>
      <w:r w:rsidRPr="003468C1">
        <w:t>р</w:t>
      </w:r>
      <w:proofErr w:type="gramEnd"/>
      <w:r w:rsidRPr="003468C1">
        <w:t xml:space="preserve">іс </w:t>
      </w:r>
      <w:proofErr w:type="spellStart"/>
      <w:r w:rsidRPr="003468C1">
        <w:t>векторлары</w:t>
      </w:r>
      <w:proofErr w:type="spellEnd"/>
      <w:r w:rsidRPr="003468C1">
        <w:t xml:space="preserve"> үшін </w:t>
      </w:r>
      <w:proofErr w:type="spellStart"/>
      <w:r w:rsidRPr="003468C1">
        <w:t>бірдей</w:t>
      </w:r>
      <w:proofErr w:type="spellEnd"/>
      <w:r w:rsidRPr="003468C1">
        <w:t xml:space="preserve"> теңдеу </w:t>
      </w:r>
      <w:proofErr w:type="spellStart"/>
      <w:r w:rsidRPr="003468C1">
        <w:t>жарамды</w:t>
      </w:r>
      <w:proofErr w:type="spellEnd"/>
      <w:r w:rsidRPr="003468C1">
        <w:t>. Бұл ө</w:t>
      </w:r>
      <w:proofErr w:type="gramStart"/>
      <w:r w:rsidRPr="003468C1">
        <w:t>р</w:t>
      </w:r>
      <w:proofErr w:type="gramEnd"/>
      <w:r w:rsidRPr="003468C1">
        <w:t xml:space="preserve">іс теңдеуі гармоникалық өріс толқынының теңдеуі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</w:t>
      </w:r>
      <w:proofErr w:type="spellStart"/>
      <w:r w:rsidRPr="003468C1">
        <w:t>изотропты</w:t>
      </w:r>
      <w:proofErr w:type="spellEnd"/>
      <w:r w:rsidRPr="003468C1">
        <w:t xml:space="preserve"> ортадағы </w:t>
      </w:r>
      <w:proofErr w:type="spellStart"/>
      <w:r w:rsidRPr="003468C1">
        <w:t>электромагнитті</w:t>
      </w:r>
      <w:proofErr w:type="gramStart"/>
      <w:r w:rsidRPr="003468C1">
        <w:t>к</w:t>
      </w:r>
      <w:proofErr w:type="spellEnd"/>
      <w:proofErr w:type="gramEnd"/>
      <w:r w:rsidRPr="003468C1">
        <w:t xml:space="preserve"> толқындарды қарастырғанда E және H </w:t>
      </w:r>
      <w:proofErr w:type="spellStart"/>
      <w:r w:rsidRPr="003468C1">
        <w:t>векторлары</w:t>
      </w:r>
      <w:proofErr w:type="spellEnd"/>
      <w:r w:rsidRPr="003468C1">
        <w:t xml:space="preserve"> </w:t>
      </w:r>
      <w:proofErr w:type="spellStart"/>
      <w:r w:rsidRPr="003468C1">
        <w:t>келесі</w:t>
      </w:r>
      <w:proofErr w:type="spellEnd"/>
      <w:r w:rsidRPr="003468C1">
        <w:t xml:space="preserve"> теңдеулерге бағынады: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  <w:rPr>
          <w:i/>
        </w:rPr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grad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e</m:t>
                </m:r>
              </m:den>
            </m:f>
            <m:r>
              <w:rPr>
                <w:rFonts w:ascii="Cambria Math" w:hAnsi="Cambria Math"/>
                <w:lang w:val="en-US"/>
              </w:rPr>
              <m:t>grade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E</m:t>
            </m:r>
          </m:e>
        </m:d>
        <m:r>
          <w:rPr>
            <w:rFonts w:ascii="Cambria Math" w:hAnsi="Cambria Math"/>
          </w:rPr>
          <m:t>=0 ,</m:t>
        </m:r>
      </m:oMath>
      <w:r w:rsidRPr="003468C1">
        <w:t xml:space="preserve">                                  (3.18)   </w:t>
      </w: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grad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e</m:t>
                </m:r>
              </m:den>
            </m:f>
            <m:r>
              <w:rPr>
                <w:rFonts w:ascii="Cambria Math" w:hAnsi="Cambria Math"/>
                <w:lang w:val="en-US"/>
              </w:rPr>
              <m:t>grade</m:t>
            </m:r>
            <m:r>
              <w:rPr>
                <w:rFonts w:ascii="Cambria Math" w:hAnsi="Cambria Math"/>
              </w:rPr>
              <m:t>,rot</m:t>
            </m:r>
            <m:r>
              <w:rPr>
                <w:rFonts w:ascii="Cambria Math" w:hAnsi="Cambria Math"/>
                <w:lang w:val="en-US"/>
              </w:rPr>
              <m:t>H</m:t>
            </m:r>
          </m:e>
        </m:d>
        <m:r>
          <w:rPr>
            <w:rFonts w:ascii="Cambria Math" w:hAnsi="Cambria Math"/>
          </w:rPr>
          <m:t>=0 .</m:t>
        </m:r>
      </m:oMath>
      <w:r w:rsidRPr="003468C1">
        <w:t xml:space="preserve">                               (3.19)</w:t>
      </w:r>
    </w:p>
    <w:p w:rsidR="00217524" w:rsidRPr="003468C1" w:rsidRDefault="00217524" w:rsidP="00217524">
      <w:pPr>
        <w:pStyle w:val="a3"/>
        <w:jc w:val="both"/>
        <w:rPr>
          <w:i/>
        </w:rPr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Егер</w:t>
      </w:r>
      <w:proofErr w:type="spellEnd"/>
      <w:r w:rsidRPr="003468C1">
        <w:t xml:space="preserve"> ортаның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еместігі</w:t>
      </w:r>
      <w:proofErr w:type="spellEnd"/>
      <w:r w:rsidRPr="003468C1">
        <w:t xml:space="preserve"> аз </w:t>
      </w:r>
      <w:proofErr w:type="spellStart"/>
      <w:r w:rsidRPr="003468C1">
        <w:t>болса</w:t>
      </w:r>
      <w:proofErr w:type="spellEnd"/>
      <w:r w:rsidRPr="003468C1">
        <w:t xml:space="preserve">, толқын ұзындығының </w:t>
      </w:r>
      <w:proofErr w:type="spellStart"/>
      <w:r w:rsidRPr="003468C1">
        <w:t>ретті</w:t>
      </w:r>
      <w:proofErr w:type="spellEnd"/>
      <w:r w:rsidRPr="003468C1">
        <w:t xml:space="preserve"> арақашықтықтарында өткізгі</w:t>
      </w:r>
      <w:proofErr w:type="gramStart"/>
      <w:r w:rsidRPr="003468C1">
        <w:t>шт</w:t>
      </w:r>
      <w:proofErr w:type="gramEnd"/>
      <w:r w:rsidRPr="003468C1">
        <w:t xml:space="preserve">ік </w:t>
      </w:r>
      <w:proofErr w:type="spellStart"/>
      <w:r w:rsidRPr="003468C1">
        <w:t>іс</w:t>
      </w:r>
      <w:proofErr w:type="spellEnd"/>
      <w:r w:rsidRPr="003468C1">
        <w:t xml:space="preserve"> жүзінде өзгермейтін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(3.18), (3.19) теңдеулердің соңғы мүшелерін </w:t>
      </w:r>
      <w:proofErr w:type="spellStart"/>
      <w:r w:rsidRPr="003468C1">
        <w:t>елемеуге</w:t>
      </w:r>
      <w:proofErr w:type="spellEnd"/>
      <w:r w:rsidRPr="003468C1">
        <w:t xml:space="preserve"> </w:t>
      </w:r>
      <w:proofErr w:type="spellStart"/>
      <w:r w:rsidRPr="003468C1">
        <w:t>болады</w:t>
      </w:r>
      <w:proofErr w:type="spellEnd"/>
      <w:r w:rsidRPr="003468C1">
        <w:t xml:space="preserve">. Бұл жағдайда </w:t>
      </w:r>
      <w:proofErr w:type="spellStart"/>
      <w:r w:rsidRPr="003468C1">
        <w:t>электромагниттік</w:t>
      </w:r>
      <w:proofErr w:type="spellEnd"/>
      <w:r w:rsidRPr="003468C1">
        <w:t xml:space="preserve"> ө</w:t>
      </w:r>
      <w:proofErr w:type="gramStart"/>
      <w:r w:rsidRPr="003468C1">
        <w:t>р</w:t>
      </w:r>
      <w:proofErr w:type="gramEnd"/>
      <w:r w:rsidRPr="003468C1">
        <w:t xml:space="preserve">іс векторларының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құрамдас бөліктері (3.17) түріндегі теңдеулерді қанағаттандыратынын </w:t>
      </w:r>
      <w:proofErr w:type="spellStart"/>
      <w:r w:rsidRPr="003468C1">
        <w:t>шамамен</w:t>
      </w:r>
      <w:proofErr w:type="spellEnd"/>
      <w:r w:rsidRPr="003468C1">
        <w:t xml:space="preserve">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Анизотропты</w:t>
      </w:r>
      <w:proofErr w:type="spellEnd"/>
      <w:r w:rsidRPr="003468C1">
        <w:t xml:space="preserve"> </w:t>
      </w:r>
      <w:proofErr w:type="spellStart"/>
      <w:r w:rsidRPr="003468C1">
        <w:t>орталар</w:t>
      </w:r>
      <w:proofErr w:type="spellEnd"/>
      <w:r w:rsidRPr="003468C1">
        <w:t xml:space="preserve"> үшін толқындық теңдеулерді </w:t>
      </w:r>
      <w:proofErr w:type="spellStart"/>
      <w:r w:rsidRPr="003468C1">
        <w:t>келесідей</w:t>
      </w:r>
      <w:proofErr w:type="spellEnd"/>
      <w:r w:rsidRPr="003468C1">
        <w:t xml:space="preserve"> </w:t>
      </w:r>
      <w:proofErr w:type="gramStart"/>
      <w:r w:rsidRPr="003468C1">
        <w:t>алу</w:t>
      </w:r>
      <w:proofErr w:type="gramEnd"/>
      <w:r w:rsidRPr="003468C1">
        <w:t xml:space="preserve">ға </w:t>
      </w:r>
      <w:proofErr w:type="spellStart"/>
      <w:r w:rsidRPr="003468C1">
        <w:t>болады</w:t>
      </w:r>
      <w:proofErr w:type="spellEnd"/>
      <w:r w:rsidRPr="003468C1">
        <w:t xml:space="preserve">. (3.1) және (3.2) теңдеулерін </w:t>
      </w:r>
      <w:r w:rsidRPr="003468C1">
        <w:rPr>
          <w:lang w:val="kk-KZ"/>
        </w:rPr>
        <w:t xml:space="preserve">төмендегі </w:t>
      </w:r>
      <w:proofErr w:type="spellStart"/>
      <w:r w:rsidRPr="003468C1">
        <w:t>формада</w:t>
      </w:r>
      <w:proofErr w:type="spellEnd"/>
      <w:r w:rsidRPr="003468C1">
        <w:t xml:space="preserve"> қайта жазуға </w:t>
      </w:r>
      <w:proofErr w:type="spellStart"/>
      <w:r w:rsidRPr="003468C1">
        <w:t>болады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rotH=e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∂E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, rotE=-м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∂H</m:t>
            </m:r>
          </m:num>
          <m:den>
            <m:r>
              <w:rPr>
                <w:rFonts w:ascii="Cambria Math" w:hAnsi="Cambria Math"/>
                <w:lang w:val="en-US"/>
              </w:rPr>
              <m:t>∂t</m:t>
            </m:r>
          </m:den>
        </m:f>
        <m:r>
          <w:rPr>
            <w:rFonts w:ascii="Cambria Math" w:hAnsi="Cambria Math"/>
          </w:rPr>
          <m:t xml:space="preserve"> .</m:t>
        </m:r>
      </m:oMath>
      <w:r w:rsidRPr="003468C1">
        <w:t>(3.20)</w:t>
      </w:r>
    </w:p>
    <w:p w:rsidR="00217524" w:rsidRPr="003468C1" w:rsidRDefault="00217524" w:rsidP="00217524">
      <w:pPr>
        <w:pStyle w:val="a3"/>
        <w:ind w:firstLine="709"/>
        <w:jc w:val="both"/>
        <w:rPr>
          <w:i/>
        </w:rPr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Олардың </w:t>
      </w: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іншісіне</w:t>
      </w:r>
      <w:proofErr w:type="spellEnd"/>
      <w:r w:rsidRPr="003468C1">
        <w:t xml:space="preserve"> </w:t>
      </w:r>
      <w:proofErr w:type="spellStart"/>
      <w:r w:rsidRPr="003468C1">
        <w:t>алдымен</w:t>
      </w:r>
      <w:proofErr w:type="spellEnd"/>
      <w:r w:rsidRPr="003468C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3468C1">
        <w:t>тензорымен (ε тензорына кері), содан кейін rot операторымен әрекет етейік. Нәтижесінде біз аламыз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Para>
        <m:oMath>
          <m:r>
            <w:rPr>
              <w:rFonts w:ascii="Cambria Math" w:hAnsi="Cambria Math"/>
            </w:rPr>
            <m:t>rot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rotH= rot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∂E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217524" w:rsidRPr="003468C1" w:rsidRDefault="00217524" w:rsidP="00217524">
      <w:pPr>
        <w:pStyle w:val="a3"/>
        <w:jc w:val="both"/>
        <w:rPr>
          <w:i/>
        </w:rPr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Енді</w:t>
      </w:r>
      <w:proofErr w:type="spellEnd"/>
      <w:r w:rsidRPr="003468C1">
        <w:t xml:space="preserve"> уақыт пен кеңі</w:t>
      </w:r>
      <w:proofErr w:type="gramStart"/>
      <w:r w:rsidRPr="003468C1">
        <w:t>ст</w:t>
      </w:r>
      <w:proofErr w:type="gramEnd"/>
      <w:r w:rsidRPr="003468C1">
        <w:t xml:space="preserve">ікке қатысты </w:t>
      </w:r>
      <w:proofErr w:type="spellStart"/>
      <w:r w:rsidRPr="003468C1">
        <w:t>дифференциалдау</w:t>
      </w:r>
      <w:proofErr w:type="spellEnd"/>
      <w:r w:rsidRPr="003468C1">
        <w:t xml:space="preserve"> </w:t>
      </w:r>
      <w:proofErr w:type="spellStart"/>
      <w:r w:rsidRPr="003468C1">
        <w:t>операторларын</w:t>
      </w:r>
      <w:proofErr w:type="spellEnd"/>
      <w:r w:rsidRPr="003468C1">
        <w:t xml:space="preserve"> </w:t>
      </w:r>
      <w:proofErr w:type="spellStart"/>
      <w:r w:rsidRPr="003468C1">
        <w:t>ауыстырып</w:t>
      </w:r>
      <w:proofErr w:type="spellEnd"/>
      <w:r w:rsidRPr="003468C1">
        <w:t xml:space="preserve">, (3.20) </w:t>
      </w:r>
      <w:proofErr w:type="spellStart"/>
      <w:r w:rsidRPr="003468C1">
        <w:t>екінші</w:t>
      </w:r>
      <w:proofErr w:type="spellEnd"/>
      <w:r w:rsidRPr="003468C1">
        <w:t xml:space="preserve"> теңдеуді қолданып,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  <w:rPr>
          <w:i/>
        </w:rPr>
      </w:pPr>
      <m:oMath>
        <m:r>
          <w:rPr>
            <w:rFonts w:ascii="Cambria Math" w:hAnsi="Cambria Math"/>
          </w:rPr>
          <m:t>rot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rotH=-м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  <w:r w:rsidRPr="003468C1">
        <w:t>(3.21)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>Гармоникалық толқындар үшін теңдеу (3.21)</w:t>
      </w:r>
      <w:proofErr w:type="spellStart"/>
      <w:proofErr w:type="gramStart"/>
      <w:r w:rsidRPr="003468C1">
        <w:t>п</w:t>
      </w:r>
      <w:proofErr w:type="gramEnd"/>
      <w:r w:rsidRPr="003468C1">
        <w:t>ішінді</w:t>
      </w:r>
      <w:proofErr w:type="spellEnd"/>
      <w:r w:rsidRPr="003468C1">
        <w:t xml:space="preserve"> қабылдайды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rot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rotH-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мЕ=0.</m:t>
        </m:r>
      </m:oMath>
      <w:r w:rsidRPr="003468C1">
        <w:t>(3.22)</w:t>
      </w:r>
    </w:p>
    <w:p w:rsidR="00217524" w:rsidRPr="003468C1" w:rsidRDefault="00217524" w:rsidP="00217524">
      <w:pPr>
        <w:pStyle w:val="a3"/>
        <w:jc w:val="both"/>
        <w:rPr>
          <w:i/>
        </w:rPr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lastRenderedPageBreak/>
        <w:t xml:space="preserve">E, D және B векторларының теңдеулері ұқсас </w:t>
      </w:r>
      <w:proofErr w:type="spellStart"/>
      <w:r w:rsidRPr="003468C1">
        <w:t>жолмен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>: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rot rotE-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мЕ=0,</m:t>
        </m:r>
      </m:oMath>
      <w:r w:rsidRPr="003468C1">
        <w:t xml:space="preserve">                                                     (3.23)</w:t>
      </w:r>
    </w:p>
    <w:p w:rsidR="00217524" w:rsidRPr="003468C1" w:rsidRDefault="00217524" w:rsidP="00217524">
      <w:pPr>
        <w:pStyle w:val="a3"/>
        <w:jc w:val="both"/>
        <w:rPr>
          <w:i/>
        </w:rPr>
      </w:pPr>
      <m:oMath>
        <m:r>
          <w:rPr>
            <w:rFonts w:ascii="Cambria Math" w:hAnsi="Cambria Math"/>
          </w:rPr>
          <m:t>rot rot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D-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мD=0,</m:t>
        </m:r>
      </m:oMath>
      <w:r w:rsidRPr="003468C1">
        <w:t xml:space="preserve">                                                     (3.24)</w:t>
      </w:r>
    </w:p>
    <w:p w:rsidR="00217524" w:rsidRPr="003468C1" w:rsidRDefault="00217524" w:rsidP="00217524">
      <w:pPr>
        <w:pStyle w:val="a3"/>
        <w:jc w:val="both"/>
        <w:rPr>
          <w:i/>
        </w:rPr>
      </w:pPr>
      <m:oMath>
        <m:r>
          <w:rPr>
            <w:rFonts w:ascii="Cambria Math" w:hAnsi="Cambria Math"/>
          </w:rPr>
          <m:t>rot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rotB-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мB=0.</m:t>
        </m:r>
      </m:oMath>
      <w:r w:rsidRPr="003468C1">
        <w:t xml:space="preserve">                                                     (3.25)</w:t>
      </w:r>
    </w:p>
    <w:p w:rsidR="00217524" w:rsidRPr="003468C1" w:rsidRDefault="00217524" w:rsidP="00217524">
      <w:pPr>
        <w:pStyle w:val="a3"/>
        <w:ind w:firstLine="709"/>
        <w:jc w:val="both"/>
        <w:rPr>
          <w:i/>
        </w:rPr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Толқындық теңдеулер барлық нүктелердегі </w:t>
      </w:r>
      <w:proofErr w:type="spellStart"/>
      <w:r w:rsidRPr="003468C1">
        <w:t>электромагниттік</w:t>
      </w:r>
      <w:proofErr w:type="spellEnd"/>
      <w:r w:rsidRPr="003468C1">
        <w:t xml:space="preserve"> ө</w:t>
      </w:r>
      <w:proofErr w:type="gramStart"/>
      <w:r w:rsidRPr="003468C1">
        <w:t>р</w:t>
      </w:r>
      <w:proofErr w:type="gramEnd"/>
      <w:r w:rsidRPr="003468C1">
        <w:t xml:space="preserve">істерді </w:t>
      </w:r>
      <w:proofErr w:type="spellStart"/>
      <w:r w:rsidRPr="003468C1">
        <w:t>сипаттайды</w:t>
      </w:r>
      <w:proofErr w:type="spellEnd"/>
      <w:r w:rsidRPr="003468C1">
        <w:t xml:space="preserve">. </w:t>
      </w:r>
      <w:r w:rsidRPr="003468C1">
        <w:rPr>
          <w:lang w:val="kk-KZ"/>
        </w:rPr>
        <w:t>М</w:t>
      </w:r>
      <w:proofErr w:type="spellStart"/>
      <w:r w:rsidRPr="003468C1">
        <w:t>ысалы</w:t>
      </w:r>
      <w:proofErr w:type="spellEnd"/>
      <w:r w:rsidRPr="003468C1">
        <w:t xml:space="preserve">, тар </w:t>
      </w:r>
      <w:proofErr w:type="spellStart"/>
      <w:r w:rsidRPr="003468C1">
        <w:t>лазерлік</w:t>
      </w:r>
      <w:proofErr w:type="spellEnd"/>
      <w:r w:rsidRPr="003468C1">
        <w:t xml:space="preserve"> сәулелерде өріс сәуленің бойлық </w:t>
      </w:r>
      <w:proofErr w:type="spellStart"/>
      <w:r w:rsidRPr="003468C1">
        <w:t>осіне</w:t>
      </w:r>
      <w:proofErr w:type="spellEnd"/>
      <w:r w:rsidRPr="003468C1">
        <w:t xml:space="preserve"> жақын шоғырланады және көлденең бағытта тез нөлге </w:t>
      </w:r>
      <w:proofErr w:type="spellStart"/>
      <w:r w:rsidRPr="003468C1">
        <w:t>дейін</w:t>
      </w:r>
      <w:proofErr w:type="spellEnd"/>
      <w:r w:rsidRPr="003468C1">
        <w:t xml:space="preserve"> төмендейді. Дифракцияның арқасында мұндай сәуле бос кеңі</w:t>
      </w:r>
      <w:proofErr w:type="gramStart"/>
      <w:r w:rsidRPr="003468C1">
        <w:t>ст</w:t>
      </w:r>
      <w:proofErr w:type="gramEnd"/>
      <w:r w:rsidRPr="003468C1">
        <w:t xml:space="preserve">ікте </w:t>
      </w:r>
      <w:proofErr w:type="spellStart"/>
      <w:r w:rsidRPr="003468C1">
        <w:t>таралатын</w:t>
      </w:r>
      <w:proofErr w:type="spellEnd"/>
      <w:r w:rsidRPr="003468C1">
        <w:t xml:space="preserve"> </w:t>
      </w:r>
      <w:proofErr w:type="spellStart"/>
      <w:r w:rsidRPr="003468C1">
        <w:t>кезде</w:t>
      </w:r>
      <w:proofErr w:type="spellEnd"/>
      <w:r w:rsidRPr="003468C1">
        <w:t xml:space="preserve"> </w:t>
      </w:r>
      <w:proofErr w:type="spellStart"/>
      <w:r w:rsidRPr="003468C1">
        <w:t>баяу</w:t>
      </w:r>
      <w:proofErr w:type="spellEnd"/>
      <w:r w:rsidRPr="003468C1">
        <w:t xml:space="preserve"> кеңейе </w:t>
      </w:r>
      <w:proofErr w:type="spellStart"/>
      <w:r w:rsidRPr="003468C1">
        <w:t>алады</w:t>
      </w:r>
      <w:proofErr w:type="spellEnd"/>
      <w:r w:rsidRPr="003468C1">
        <w:t xml:space="preserve">. </w:t>
      </w:r>
      <w:proofErr w:type="spellStart"/>
      <w:r w:rsidRPr="003468C1">
        <w:t>Егер</w:t>
      </w:r>
      <w:proofErr w:type="spellEnd"/>
      <w:r w:rsidRPr="003468C1">
        <w:t xml:space="preserve"> орта көлденең жазықтықта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</w:t>
      </w:r>
      <w:proofErr w:type="gramStart"/>
      <w:r w:rsidRPr="003468C1">
        <w:t>сәулен</w:t>
      </w:r>
      <w:proofErr w:type="gramEnd"/>
      <w:r w:rsidRPr="003468C1">
        <w:t xml:space="preserve">ің дифракциялық </w:t>
      </w:r>
      <w:proofErr w:type="spellStart"/>
      <w:r w:rsidRPr="003468C1">
        <w:t>дивергенциясы</w:t>
      </w:r>
      <w:proofErr w:type="spellEnd"/>
      <w:r w:rsidRPr="003468C1">
        <w:t xml:space="preserve"> оның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еместігінен</w:t>
      </w:r>
      <w:proofErr w:type="spellEnd"/>
      <w:r w:rsidRPr="003468C1">
        <w:t xml:space="preserve"> қысылуы арқылы өтелуі мүмкін.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Тар жарық шоқтарының математикалық </w:t>
      </w:r>
      <w:proofErr w:type="spellStart"/>
      <w:r w:rsidRPr="003468C1">
        <w:t>сипаттамасын</w:t>
      </w:r>
      <w:proofErr w:type="spellEnd"/>
      <w:r w:rsidRPr="003468C1">
        <w:t xml:space="preserve"> толқындық теңдеулерге қарағанда қарапайым теңдеулерді қолдану арқылы жүзеге асыруға </w:t>
      </w:r>
      <w:proofErr w:type="spellStart"/>
      <w:r w:rsidRPr="003468C1">
        <w:t>болады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Монохроматикалық ө</w:t>
      </w:r>
      <w:proofErr w:type="gramStart"/>
      <w:r w:rsidRPr="003468C1">
        <w:t>р</w:t>
      </w:r>
      <w:proofErr w:type="gramEnd"/>
      <w:r w:rsidRPr="003468C1">
        <w:t xml:space="preserve">іс </w:t>
      </w:r>
      <w:r w:rsidRPr="003468C1">
        <w:rPr>
          <w:lang w:val="en-US"/>
        </w:rPr>
        <w:t>oz</w:t>
      </w:r>
      <w:r w:rsidRPr="003468C1">
        <w:t xml:space="preserve"> осінің бағытында </w:t>
      </w:r>
      <w:proofErr w:type="spellStart"/>
      <w:r w:rsidRPr="003468C1">
        <w:t>таралады</w:t>
      </w:r>
      <w:proofErr w:type="spellEnd"/>
      <w:r w:rsidRPr="003468C1">
        <w:t xml:space="preserve">, ал оның </w:t>
      </w:r>
      <w:proofErr w:type="spellStart"/>
      <w:r w:rsidRPr="003468C1">
        <w:t>энергиясы</w:t>
      </w:r>
      <w:proofErr w:type="spellEnd"/>
      <w:r w:rsidRPr="003468C1">
        <w:t xml:space="preserve"> көлденең бағытта тез </w:t>
      </w:r>
      <w:proofErr w:type="spellStart"/>
      <w:r w:rsidRPr="003468C1">
        <w:t>азаяды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алайық. Бұл жағдайда </w:t>
      </w:r>
      <w:proofErr w:type="spellStart"/>
      <w:r w:rsidRPr="003468C1">
        <w:t>электромагниттік</w:t>
      </w:r>
      <w:proofErr w:type="spellEnd"/>
      <w:r w:rsidRPr="003468C1">
        <w:t xml:space="preserve"> өріс (оның векторларының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құрамдас бөлігі) </w:t>
      </w:r>
      <w:proofErr w:type="spellStart"/>
      <w:r w:rsidRPr="003468C1">
        <w:t>ретінде</w:t>
      </w:r>
      <w:proofErr w:type="spellEnd"/>
      <w:r w:rsidRPr="003468C1">
        <w:t xml:space="preserve"> </w:t>
      </w:r>
      <w:proofErr w:type="spellStart"/>
      <w:r w:rsidRPr="003468C1">
        <w:t>жазылуы</w:t>
      </w:r>
      <w:proofErr w:type="spellEnd"/>
      <w:r w:rsidRPr="003468C1">
        <w:t xml:space="preserve"> мүмкін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u=φ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-ikz</m:t>
                </m:r>
              </m:e>
            </m:d>
          </m:e>
        </m:func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(3.26)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мұндағы φ – </w:t>
      </w:r>
      <w:r w:rsidRPr="003468C1">
        <w:rPr>
          <w:lang w:val="en-US"/>
        </w:rPr>
        <w:t>z</w:t>
      </w:r>
      <w:r w:rsidRPr="003468C1">
        <w:t xml:space="preserve"> өскен </w:t>
      </w:r>
      <w:proofErr w:type="spellStart"/>
      <w:r w:rsidRPr="003468C1">
        <w:t>сайын</w:t>
      </w:r>
      <w:proofErr w:type="spellEnd"/>
      <w:r w:rsidRPr="003468C1">
        <w:t xml:space="preserve"> </w:t>
      </w:r>
      <w:proofErr w:type="spellStart"/>
      <w:r w:rsidRPr="003468C1">
        <w:t>баяу</w:t>
      </w:r>
      <w:proofErr w:type="spellEnd"/>
      <w:r w:rsidRPr="003468C1">
        <w:t xml:space="preserve"> өзгереті</w:t>
      </w:r>
      <w:proofErr w:type="gramStart"/>
      <w:r w:rsidRPr="003468C1">
        <w:t>н</w:t>
      </w:r>
      <w:proofErr w:type="gramEnd"/>
      <w:r w:rsidRPr="003468C1">
        <w:t xml:space="preserve"> күрделі функция. (3.26) - </w:t>
      </w:r>
      <w:proofErr w:type="spellStart"/>
      <w:r w:rsidRPr="003468C1">
        <w:t>ны</w:t>
      </w:r>
      <w:proofErr w:type="spellEnd"/>
      <w:r w:rsidRPr="003468C1">
        <w:t xml:space="preserve"> (3.17) </w:t>
      </w:r>
      <w:proofErr w:type="spellStart"/>
      <w:r w:rsidRPr="003468C1">
        <w:t>алмастыру</w:t>
      </w:r>
      <w:proofErr w:type="spellEnd"/>
      <w:r w:rsidRPr="003468C1">
        <w:t xml:space="preserve"> арқылы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φ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468C1">
        <w:t xml:space="preserve"> және басқа мүшелермен салыстырғанда </w:t>
      </w:r>
      <m:oMath>
        <m: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∂φ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3468C1">
        <w:t xml:space="preserve"> мүшесін елемеу арқылы біз келесі теңдеуді табамыз: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φ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φ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-2ik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∂φ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=0,</m:t>
        </m:r>
      </m:oMath>
      <w:r w:rsidRPr="003468C1">
        <w:t xml:space="preserve">                                                (3.28)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>параболалық және Гаусс (</w:t>
      </w:r>
      <w:proofErr w:type="spellStart"/>
      <w:r w:rsidRPr="003468C1">
        <w:t>лазерлік</w:t>
      </w:r>
      <w:proofErr w:type="spellEnd"/>
      <w:r w:rsidRPr="003468C1">
        <w:t xml:space="preserve">) жарық сәулелері </w:t>
      </w:r>
      <w:proofErr w:type="spellStart"/>
      <w:r w:rsidRPr="003468C1">
        <w:t>теориясында</w:t>
      </w:r>
      <w:proofErr w:type="spellEnd"/>
      <w:r w:rsidRPr="003468C1">
        <w:t xml:space="preserve"> кеңінен қолданылады.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  <w:rPr>
          <w:b/>
        </w:rPr>
      </w:pPr>
      <w:r w:rsidRPr="003468C1">
        <w:rPr>
          <w:b/>
        </w:rPr>
        <w:t>3.2. Жазық толқындар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Максвелл теңдеулерінің </w:t>
      </w:r>
      <w:proofErr w:type="spellStart"/>
      <w:r w:rsidRPr="003468C1">
        <w:t>таралатын</w:t>
      </w:r>
      <w:proofErr w:type="spellEnd"/>
      <w:r w:rsidRPr="003468C1">
        <w:t xml:space="preserve"> толқындар тү</w:t>
      </w:r>
      <w:proofErr w:type="gramStart"/>
      <w:r w:rsidRPr="003468C1">
        <w:t>р</w:t>
      </w:r>
      <w:proofErr w:type="gramEnd"/>
      <w:r w:rsidRPr="003468C1">
        <w:t xml:space="preserve">індегі </w:t>
      </w:r>
      <w:proofErr w:type="spellStart"/>
      <w:r w:rsidRPr="003468C1">
        <w:t>шешімдері</w:t>
      </w:r>
      <w:proofErr w:type="spellEnd"/>
      <w:r w:rsidRPr="003468C1">
        <w:t xml:space="preserve"> бар. Олардың ең қарапайымы және ең маңыздысы – жазық </w:t>
      </w:r>
      <w:proofErr w:type="spellStart"/>
      <w:r w:rsidRPr="003468C1">
        <w:t>электромагнитті</w:t>
      </w:r>
      <w:proofErr w:type="gramStart"/>
      <w:r w:rsidRPr="003468C1">
        <w:t>к</w:t>
      </w:r>
      <w:proofErr w:type="spellEnd"/>
      <w:proofErr w:type="gramEnd"/>
      <w:r w:rsidRPr="003468C1">
        <w:t xml:space="preserve"> толқындар.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ikr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iωt</m:t>
                </m:r>
              </m:e>
            </m:d>
          </m:e>
        </m:func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ikr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iωt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  <w:r w:rsidRPr="003468C1">
        <w:t xml:space="preserve">                         (3.28)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Мұндағы </w:t>
      </w:r>
      <w:proofErr w:type="spellStart"/>
      <w:r w:rsidRPr="003468C1">
        <w:t>k</w:t>
      </w:r>
      <w:proofErr w:type="spellEnd"/>
      <w:r w:rsidRPr="003468C1">
        <w:t xml:space="preserve"> – толқындық вектор; </w:t>
      </w:r>
      <w:proofErr w:type="spellStart"/>
      <w:r w:rsidRPr="003468C1">
        <w:t>r</w:t>
      </w:r>
      <w:proofErr w:type="spellEnd"/>
      <w:r w:rsidRPr="003468C1">
        <w:t xml:space="preserve"> – қарастырылатын кеңі</w:t>
      </w:r>
      <w:proofErr w:type="gramStart"/>
      <w:r w:rsidRPr="003468C1">
        <w:t>ст</w:t>
      </w:r>
      <w:proofErr w:type="gramEnd"/>
      <w:r w:rsidRPr="003468C1">
        <w:t xml:space="preserve">іктегі нүктенің радиус-векторы; ω – </w:t>
      </w:r>
      <w:proofErr w:type="spellStart"/>
      <w:r w:rsidRPr="003468C1">
        <w:t>айналмалы</w:t>
      </w:r>
      <w:proofErr w:type="spellEnd"/>
      <w:r w:rsidRPr="003468C1">
        <w:t xml:space="preserve"> </w:t>
      </w:r>
      <w:proofErr w:type="spellStart"/>
      <w:r w:rsidRPr="003468C1">
        <w:t>жиілік</w:t>
      </w:r>
      <w:proofErr w:type="spellEnd"/>
      <w:r w:rsidRPr="003468C1">
        <w:t xml:space="preserve">. </w:t>
      </w:r>
      <w:proofErr w:type="spellStart"/>
      <w:r w:rsidRPr="003468C1">
        <w:t>Изотропты</w:t>
      </w:r>
      <w:proofErr w:type="spellEnd"/>
      <w:r w:rsidRPr="003468C1">
        <w:t xml:space="preserve"> </w:t>
      </w:r>
      <w:proofErr w:type="spellStart"/>
      <w:r w:rsidRPr="003468C1">
        <w:t>ортада</w:t>
      </w:r>
      <w:proofErr w:type="spellEnd"/>
      <w:r w:rsidRPr="003468C1">
        <w:t xml:space="preserve"> толқын векторы </w:t>
      </w:r>
      <w:proofErr w:type="spellStart"/>
      <w:r w:rsidRPr="003468C1">
        <w:t>k</w:t>
      </w:r>
      <w:proofErr w:type="spellEnd"/>
      <w:r w:rsidRPr="003468C1">
        <w:t xml:space="preserve"> және </w:t>
      </w:r>
      <w:proofErr w:type="spellStart"/>
      <w:r w:rsidRPr="003468C1">
        <w:t>жиілігі</w:t>
      </w:r>
      <w:proofErr w:type="spellEnd"/>
      <w:r w:rsidRPr="003468C1">
        <w:t xml:space="preserve"> ω дисперсия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με,</m:t>
        </m:r>
      </m:oMath>
      <w:r w:rsidRPr="003468C1">
        <w:t xml:space="preserve">                                                      (3.29) 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w:r w:rsidRPr="003468C1">
        <w:t xml:space="preserve">(3.28) Максвелл теңдеулеріне (3.1), (3.2) қойып,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m:oMath>
        <m:r>
          <w:rPr>
            <w:rFonts w:ascii="Cambria Math" w:hAnsi="Cambria Math"/>
          </w:rPr>
          <m:t>ωD=-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kH</m:t>
            </m:r>
          </m:e>
        </m:d>
        <m:r>
          <w:rPr>
            <w:rFonts w:ascii="Cambria Math" w:hAnsi="Cambria Math"/>
          </w:rPr>
          <m:t>, ωB=-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kE</m:t>
            </m:r>
          </m:e>
        </m:d>
        <m:r>
          <w:rPr>
            <w:rFonts w:ascii="Cambria Math" w:hAnsi="Cambria Math"/>
          </w:rPr>
          <m:t>.</m:t>
        </m:r>
      </m:oMath>
      <w:r w:rsidRPr="003468C1">
        <w:t xml:space="preserve">                                         (3.30)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>Бұ</w:t>
      </w:r>
      <w:proofErr w:type="gramStart"/>
      <w:r w:rsidRPr="003468C1">
        <w:t>л</w:t>
      </w:r>
      <w:proofErr w:type="gramEnd"/>
      <w:r w:rsidRPr="003468C1">
        <w:t xml:space="preserve"> қатынастарды </w:t>
      </w:r>
      <w:proofErr w:type="spellStart"/>
      <w:r w:rsidRPr="003468C1">
        <w:t>кейде</w:t>
      </w:r>
      <w:proofErr w:type="spellEnd"/>
      <w:r w:rsidRPr="003468C1">
        <w:t xml:space="preserve"> жазық толқындар үшін Максвелл теңдеулері </w:t>
      </w:r>
      <w:proofErr w:type="spellStart"/>
      <w:r w:rsidRPr="003468C1">
        <w:t>деп</w:t>
      </w:r>
      <w:proofErr w:type="spellEnd"/>
      <w:r w:rsidRPr="003468C1">
        <w:t xml:space="preserve"> те </w:t>
      </w:r>
      <w:proofErr w:type="spellStart"/>
      <w:r w:rsidRPr="003468C1">
        <w:t>атайды</w:t>
      </w:r>
      <w:proofErr w:type="spellEnd"/>
      <w:r w:rsidRPr="003468C1">
        <w:t xml:space="preserve">. </w:t>
      </w:r>
      <w:proofErr w:type="spellStart"/>
      <w:r w:rsidRPr="003468C1">
        <w:t>Олардан</w:t>
      </w:r>
      <w:proofErr w:type="spellEnd"/>
      <w:r w:rsidRPr="003468C1">
        <w:t xml:space="preserve"> </w:t>
      </w:r>
      <w:proofErr w:type="spellStart"/>
      <w:r w:rsidRPr="003468C1">
        <w:t>электромагниттік</w:t>
      </w:r>
      <w:proofErr w:type="spellEnd"/>
      <w:r w:rsidRPr="003468C1">
        <w:t xml:space="preserve"> толқындардың көлденеңдігі айқын кө</w:t>
      </w:r>
      <w:proofErr w:type="gramStart"/>
      <w:r w:rsidRPr="003468C1">
        <w:t>р</w:t>
      </w:r>
      <w:proofErr w:type="gramEnd"/>
      <w:r w:rsidRPr="003468C1">
        <w:t>інеді.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 </w:t>
      </w:r>
      <w:proofErr w:type="spellStart"/>
      <w:r w:rsidRPr="003468C1">
        <w:t>Егер</w:t>
      </w:r>
      <w:proofErr w:type="spellEnd"/>
      <w:r w:rsidRPr="003468C1">
        <w:t xml:space="preserve"> толқындар </w:t>
      </w:r>
      <w:proofErr w:type="spellStart"/>
      <w:r w:rsidRPr="003468C1">
        <w:t>таралатын</w:t>
      </w:r>
      <w:proofErr w:type="spellEnd"/>
      <w:r w:rsidRPr="003468C1">
        <w:t xml:space="preserve"> орта мөлді</w:t>
      </w:r>
      <w:proofErr w:type="gramStart"/>
      <w:r w:rsidRPr="003468C1">
        <w:t>р</w:t>
      </w:r>
      <w:proofErr w:type="gramEnd"/>
      <w:r w:rsidRPr="003468C1">
        <w:t xml:space="preserve">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(3.29) сәйкес </w:t>
      </w:r>
      <w:proofErr w:type="spellStart"/>
      <w:r w:rsidRPr="003468C1">
        <w:t>k</w:t>
      </w:r>
      <w:proofErr w:type="spellEnd"/>
      <w:r w:rsidRPr="003468C1">
        <w:t xml:space="preserve"> толқындық векторы нақты </w:t>
      </w:r>
      <w:proofErr w:type="spellStart"/>
      <w:r w:rsidRPr="003468C1">
        <w:t>болады</w:t>
      </w:r>
      <w:proofErr w:type="spellEnd"/>
      <w:r w:rsidRPr="003468C1">
        <w:t xml:space="preserve"> және оны </w:t>
      </w:r>
      <w:proofErr w:type="spellStart"/>
      <w:r w:rsidRPr="003468C1">
        <w:t>былай</w:t>
      </w:r>
      <w:proofErr w:type="spellEnd"/>
      <w:r w:rsidRPr="003468C1">
        <w:t xml:space="preserve"> жазуға </w:t>
      </w:r>
      <w:proofErr w:type="spellStart"/>
      <w:r w:rsidRPr="003468C1">
        <w:t>болады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kn</m:t>
        </m:r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                 (3.31)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w:r w:rsidRPr="003468C1">
        <w:t xml:space="preserve">мұндағы k=2π/λ=ω/v – толқын саны; </w:t>
      </w:r>
      <w:proofErr w:type="spellStart"/>
      <w:r w:rsidRPr="003468C1">
        <w:t>v</w:t>
      </w:r>
      <w:proofErr w:type="spellEnd"/>
      <w:r w:rsidRPr="003468C1">
        <w:t xml:space="preserve"> – жазық толқындардың фазалық жылдамдығы; λ – ортадағы толқын ұзындығы; </w:t>
      </w:r>
      <w:proofErr w:type="spellStart"/>
      <w:r w:rsidRPr="003468C1">
        <w:t>n</w:t>
      </w:r>
      <w:proofErr w:type="spellEnd"/>
      <w:r w:rsidRPr="003468C1">
        <w:t xml:space="preserve"> – қалыпты толқынның </w:t>
      </w:r>
      <w:proofErr w:type="spellStart"/>
      <w:r w:rsidRPr="003468C1">
        <w:t>бірлі</w:t>
      </w:r>
      <w:proofErr w:type="gramStart"/>
      <w:r w:rsidRPr="003468C1">
        <w:t>к</w:t>
      </w:r>
      <w:proofErr w:type="spellEnd"/>
      <w:proofErr w:type="gramEnd"/>
      <w:r w:rsidRPr="003468C1">
        <w:t xml:space="preserve"> векторы. </w:t>
      </w:r>
      <w:proofErr w:type="spellStart"/>
      <w:r w:rsidRPr="003468C1">
        <w:t>Егер</w:t>
      </w:r>
      <w:proofErr w:type="spellEnd"/>
      <w:r w:rsidRPr="003468C1">
        <w:t xml:space="preserve"> толқындардың жұтылуы </w:t>
      </w:r>
      <w:proofErr w:type="spellStart"/>
      <w:r w:rsidRPr="003468C1">
        <w:t>немесе</w:t>
      </w:r>
      <w:proofErr w:type="spellEnd"/>
      <w:r w:rsidRPr="003468C1">
        <w:t xml:space="preserve"> күшеюі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өткізгіштік ε </w:t>
      </w:r>
      <w:proofErr w:type="gramStart"/>
      <w:r w:rsidRPr="003468C1">
        <w:t>к</w:t>
      </w:r>
      <w:proofErr w:type="gramEnd"/>
      <w:r w:rsidRPr="003468C1">
        <w:t xml:space="preserve">үрделі </w:t>
      </w:r>
      <w:proofErr w:type="spellStart"/>
      <w:r w:rsidRPr="003468C1">
        <w:t>шама</w:t>
      </w:r>
      <w:proofErr w:type="spellEnd"/>
      <w:r w:rsidRPr="003468C1">
        <w:t xml:space="preserve"> </w:t>
      </w:r>
      <w:proofErr w:type="spellStart"/>
      <w:r w:rsidRPr="003468C1">
        <w:t>болуы</w:t>
      </w:r>
      <w:proofErr w:type="spellEnd"/>
      <w:r w:rsidRPr="003468C1">
        <w:t xml:space="preserve"> </w:t>
      </w:r>
      <w:proofErr w:type="spellStart"/>
      <w:r w:rsidRPr="003468C1">
        <w:t>керек</w:t>
      </w:r>
      <w:proofErr w:type="spellEnd"/>
      <w:r w:rsidRPr="003468C1">
        <w:t xml:space="preserve">, </w:t>
      </w:r>
      <w:proofErr w:type="spellStart"/>
      <w:r w:rsidRPr="003468C1">
        <w:t>демек</w:t>
      </w:r>
      <w:proofErr w:type="spellEnd"/>
      <w:r w:rsidRPr="003468C1">
        <w:t xml:space="preserve">, </w:t>
      </w:r>
      <w:proofErr w:type="spellStart"/>
      <w:r w:rsidRPr="003468C1">
        <w:t>k</w:t>
      </w:r>
      <w:proofErr w:type="spellEnd"/>
      <w:r w:rsidRPr="003468C1">
        <w:t xml:space="preserve"> векторы да күрделі </w:t>
      </w:r>
      <w:proofErr w:type="spellStart"/>
      <w:r w:rsidRPr="003468C1">
        <w:t>болады</w:t>
      </w:r>
      <w:proofErr w:type="spellEnd"/>
      <w:r w:rsidRPr="003468C1">
        <w:t>: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 w:rsidRPr="003468C1">
        <w:t xml:space="preserve">                                                     (3.32)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Бұл жағдайда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468C1">
        <w:t xml:space="preserve">векторы толқын фазасының фронтының таралу бағыты мен жылдамдығын анықтайтын толқын векторының </w:t>
      </w:r>
      <w:proofErr w:type="gramStart"/>
      <w:r w:rsidRPr="003468C1">
        <w:t>р</w:t>
      </w:r>
      <w:proofErr w:type="gramEnd"/>
      <w:r w:rsidRPr="003468C1">
        <w:t xml:space="preserve">өлін атқарады, ал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468C1">
        <w:t>векторы толқын амплитудасының әлсіреуін (күшейтілуін) және максим</w:t>
      </w:r>
      <w:proofErr w:type="spellStart"/>
      <w:r w:rsidRPr="003468C1">
        <w:t>алды</w:t>
      </w:r>
      <w:proofErr w:type="spellEnd"/>
      <w:r w:rsidRPr="003468C1">
        <w:t xml:space="preserve"> өзгеру бағытын </w:t>
      </w:r>
      <w:proofErr w:type="spellStart"/>
      <w:r w:rsidRPr="003468C1">
        <w:t>сипаттайды</w:t>
      </w:r>
      <w:proofErr w:type="spellEnd"/>
      <w:r w:rsidRPr="003468C1">
        <w:t xml:space="preserve">. </w:t>
      </w:r>
      <w:proofErr w:type="spellStart"/>
      <w:r w:rsidRPr="003468C1">
        <w:t>Жалпы</w:t>
      </w:r>
      <w:proofErr w:type="spellEnd"/>
      <w:r w:rsidRPr="003468C1">
        <w:t xml:space="preserve"> жағдайда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468C1">
        <w:t xml:space="preserve"> және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468C1">
        <w:t xml:space="preserve"> векторлары бір-бі</w:t>
      </w:r>
      <w:proofErr w:type="gramStart"/>
      <w:r w:rsidRPr="003468C1">
        <w:t>р</w:t>
      </w:r>
      <w:proofErr w:type="gramEnd"/>
      <w:r w:rsidRPr="003468C1">
        <w:t xml:space="preserve">іне параллель болмауы мүмкін, содан кейін бірдей фазалардың жазықтықтары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r=const)</m:t>
        </m:r>
      </m:oMath>
      <w:r w:rsidRPr="003468C1">
        <w:t xml:space="preserve">амплитудалары бірдей жазықтықтарға параллель емес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r=const)</m:t>
        </m:r>
      </m:oMath>
      <w:r w:rsidRPr="003468C1">
        <w:t xml:space="preserve">Мұндай толқындар біртекті емес толқындар деп аталады. Егер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468C1">
        <w:t xml:space="preserve">және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468C1">
        <w:t xml:space="preserve"> векторлары бір-бі</w:t>
      </w:r>
      <w:proofErr w:type="gramStart"/>
      <w:r w:rsidRPr="003468C1">
        <w:t>р</w:t>
      </w:r>
      <w:proofErr w:type="gramEnd"/>
      <w:r w:rsidRPr="003468C1">
        <w:t xml:space="preserve">іне параллель болса, онда толқындар біртекті </w:t>
      </w:r>
      <w:r w:rsidRPr="003468C1">
        <w:rPr>
          <w:lang w:val="kk-KZ"/>
        </w:rPr>
        <w:t>өшетін</w:t>
      </w:r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 xml:space="preserve">.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толқындар орта арасындағы </w:t>
      </w:r>
      <w:proofErr w:type="spellStart"/>
      <w:r w:rsidRPr="003468C1">
        <w:t>интерфейстерде</w:t>
      </w:r>
      <w:proofErr w:type="spellEnd"/>
      <w:r w:rsidRPr="003468C1">
        <w:t xml:space="preserve"> толқындардың толық шағылысуы бар мөлді</w:t>
      </w:r>
      <w:proofErr w:type="gramStart"/>
      <w:r w:rsidRPr="003468C1">
        <w:t>р</w:t>
      </w:r>
      <w:proofErr w:type="gramEnd"/>
      <w:r w:rsidRPr="003468C1">
        <w:t xml:space="preserve"> </w:t>
      </w:r>
      <w:proofErr w:type="spellStart"/>
      <w:r w:rsidRPr="003468C1">
        <w:t>ортада</w:t>
      </w:r>
      <w:proofErr w:type="spellEnd"/>
      <w:r w:rsidRPr="003468C1">
        <w:t xml:space="preserve"> да </w:t>
      </w:r>
      <w:proofErr w:type="spellStart"/>
      <w:r w:rsidRPr="003468C1">
        <w:t>болуы</w:t>
      </w:r>
      <w:proofErr w:type="spellEnd"/>
      <w:r w:rsidRPr="003468C1">
        <w:t xml:space="preserve"> мүмкін. </w:t>
      </w:r>
      <w:proofErr w:type="spellStart"/>
      <w:r w:rsidRPr="003468C1">
        <w:t>Диэлектрлік</w:t>
      </w:r>
      <w:proofErr w:type="spellEnd"/>
      <w:r w:rsidRPr="003468C1">
        <w:t xml:space="preserve"> толқын өткізгіштердегі энергияның локализациясының </w:t>
      </w:r>
      <w:proofErr w:type="spellStart"/>
      <w:r w:rsidRPr="003468C1">
        <w:t>негізінде</w:t>
      </w:r>
      <w:proofErr w:type="spellEnd"/>
      <w:r w:rsidRPr="003468C1">
        <w:t xml:space="preserve"> жатқан толық шағылысу болғандықтан, </w:t>
      </w:r>
      <w:proofErr w:type="spellStart"/>
      <w:r w:rsidRPr="003468C1">
        <w:t>келесі</w:t>
      </w:r>
      <w:proofErr w:type="spellEnd"/>
      <w:r w:rsidRPr="003468C1">
        <w:t xml:space="preserve"> дәрісте бұл құбылыс, сондай-ақ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емес</w:t>
      </w:r>
      <w:proofErr w:type="spellEnd"/>
      <w:r w:rsidRPr="003468C1">
        <w:t xml:space="preserve"> толқындардың қасиеттері </w:t>
      </w:r>
      <w:proofErr w:type="spellStart"/>
      <w:r w:rsidRPr="003468C1">
        <w:t>егжей-тегжейлі</w:t>
      </w:r>
      <w:proofErr w:type="spellEnd"/>
      <w:r w:rsidRPr="003468C1">
        <w:t xml:space="preserve"> қарастырылады.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Электромагниттік</w:t>
      </w:r>
      <w:proofErr w:type="spellEnd"/>
      <w:r w:rsidRPr="003468C1">
        <w:t xml:space="preserve"> толқындардың </w:t>
      </w:r>
      <w:proofErr w:type="spellStart"/>
      <w:r w:rsidRPr="003468C1">
        <w:t>поляризациясы</w:t>
      </w:r>
      <w:proofErr w:type="spellEnd"/>
      <w:r w:rsidRPr="003468C1">
        <w:t xml:space="preserve"> Е </w:t>
      </w:r>
      <w:proofErr w:type="spellStart"/>
      <w:r w:rsidRPr="003468C1">
        <w:t>электр</w:t>
      </w:r>
      <w:proofErr w:type="spellEnd"/>
      <w:r w:rsidRPr="003468C1">
        <w:t xml:space="preserve"> векторының толқын арқылы </w:t>
      </w:r>
      <w:proofErr w:type="spellStart"/>
      <w:r w:rsidRPr="003468C1">
        <w:t>таралатын</w:t>
      </w:r>
      <w:proofErr w:type="spellEnd"/>
      <w:r w:rsidRPr="003468C1">
        <w:t xml:space="preserve"> кеңі</w:t>
      </w:r>
      <w:proofErr w:type="gramStart"/>
      <w:r w:rsidRPr="003468C1">
        <w:t>ст</w:t>
      </w:r>
      <w:proofErr w:type="gramEnd"/>
      <w:r w:rsidRPr="003468C1">
        <w:t xml:space="preserve">іктегі </w:t>
      </w:r>
      <w:proofErr w:type="spellStart"/>
      <w:r w:rsidRPr="003468C1">
        <w:t>ерікті</w:t>
      </w:r>
      <w:proofErr w:type="spellEnd"/>
      <w:r w:rsidRPr="003468C1">
        <w:t xml:space="preserve"> нүктедегі соңын </w:t>
      </w:r>
      <w:proofErr w:type="spellStart"/>
      <w:r w:rsidRPr="003468C1">
        <w:t>сипаттайтын</w:t>
      </w:r>
      <w:proofErr w:type="spellEnd"/>
      <w:r w:rsidRPr="003468C1">
        <w:t xml:space="preserve"> қисық түрімен анықталады. </w:t>
      </w:r>
      <w:proofErr w:type="spellStart"/>
      <w:r w:rsidRPr="003468C1">
        <w:t>Поляризацияны</w:t>
      </w:r>
      <w:proofErr w:type="spellEnd"/>
      <w:r w:rsidRPr="003468C1">
        <w:t xml:space="preserve"> </w:t>
      </w:r>
      <w:proofErr w:type="spellStart"/>
      <w:r w:rsidRPr="003468C1">
        <w:t>сипаттау</w:t>
      </w:r>
      <w:proofErr w:type="spellEnd"/>
      <w:r w:rsidRPr="003468C1">
        <w:t xml:space="preserve"> үшін </w:t>
      </w:r>
      <w:proofErr w:type="spellStart"/>
      <w:r w:rsidRPr="003468C1">
        <w:t>бірнеше</w:t>
      </w:r>
      <w:proofErr w:type="spellEnd"/>
      <w:r w:rsidRPr="003468C1">
        <w:t xml:space="preserve"> әдістер қолданылады, соның </w:t>
      </w:r>
      <w:proofErr w:type="spellStart"/>
      <w:r w:rsidRPr="003468C1">
        <w:t>ішінде</w:t>
      </w:r>
      <w:proofErr w:type="spellEnd"/>
      <w:r w:rsidRPr="003468C1">
        <w:t xml:space="preserve"> </w:t>
      </w:r>
      <w:proofErr w:type="spellStart"/>
      <w:r w:rsidRPr="003468C1">
        <w:t>инвариантты</w:t>
      </w:r>
      <w:proofErr w:type="spellEnd"/>
      <w:r w:rsidRPr="003468C1">
        <w:t xml:space="preserve">. </w:t>
      </w:r>
      <w:proofErr w:type="spellStart"/>
      <w:r w:rsidRPr="003468C1">
        <w:t>Дегенмен</w:t>
      </w:r>
      <w:proofErr w:type="spellEnd"/>
      <w:r w:rsidRPr="003468C1">
        <w:t xml:space="preserve">, оптикалық толқын өткізгіштердегі қолданбалар үшін </w:t>
      </w:r>
      <w:proofErr w:type="spellStart"/>
      <w:r w:rsidRPr="003468C1">
        <w:t>келесі</w:t>
      </w:r>
      <w:proofErr w:type="spellEnd"/>
      <w:r w:rsidRPr="003468C1">
        <w:t xml:space="preserve"> қарапайым әдіс қолайлырақ. </w:t>
      </w:r>
      <w:r w:rsidRPr="003468C1">
        <w:rPr>
          <w:lang w:val="en-US"/>
        </w:rPr>
        <w:t>oz</w:t>
      </w:r>
      <w:proofErr w:type="spellStart"/>
      <w:r w:rsidRPr="003468C1">
        <w:t>осін</w:t>
      </w:r>
      <w:proofErr w:type="spellEnd"/>
      <w:r w:rsidRPr="003468C1">
        <w:t xml:space="preserve"> жазық толқынның </w:t>
      </w:r>
      <w:proofErr w:type="spellStart"/>
      <w:r w:rsidRPr="003468C1">
        <w:t>таралу</w:t>
      </w:r>
      <w:proofErr w:type="spellEnd"/>
      <w:r w:rsidRPr="003468C1">
        <w:t xml:space="preserve"> бағытымен теңесті</w:t>
      </w:r>
      <w:proofErr w:type="gramStart"/>
      <w:r w:rsidRPr="003468C1">
        <w:t>р</w:t>
      </w:r>
      <w:proofErr w:type="gramEnd"/>
      <w:r w:rsidRPr="003468C1">
        <w:t>іп, көлденең жазықтықта (</w:t>
      </w:r>
      <w:proofErr w:type="spellStart"/>
      <w:r w:rsidRPr="003468C1">
        <w:t>x</w:t>
      </w:r>
      <w:proofErr w:type="spellEnd"/>
      <w:r w:rsidRPr="003468C1">
        <w:t xml:space="preserve">, </w:t>
      </w:r>
      <w:proofErr w:type="spellStart"/>
      <w:r w:rsidRPr="003468C1">
        <w:t>y</w:t>
      </w:r>
      <w:proofErr w:type="spellEnd"/>
      <w:r w:rsidRPr="003468C1">
        <w:t xml:space="preserve">) Е векторының ұшымен сипатталған қисық </w:t>
      </w:r>
      <w:proofErr w:type="spellStart"/>
      <w:r w:rsidRPr="003468C1">
        <w:t>пішінін</w:t>
      </w:r>
      <w:proofErr w:type="spellEnd"/>
      <w:r w:rsidRPr="003468C1">
        <w:t xml:space="preserve"> қарастырайық. Бұл қисық нүктелермен анықталады, олардың </w:t>
      </w:r>
      <w:proofErr w:type="spellStart"/>
      <w:r w:rsidRPr="003468C1">
        <w:t>координаталары</w:t>
      </w:r>
      <w:proofErr w:type="spellEnd"/>
      <w:r w:rsidRPr="003468C1">
        <w:t>:</w:t>
      </w:r>
    </w:p>
    <w:p w:rsidR="00217524" w:rsidRPr="003468C1" w:rsidRDefault="00217524" w:rsidP="00217524">
      <w:pPr>
        <w:pStyle w:val="a3"/>
        <w:jc w:val="both"/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acos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kz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ωt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  <w:lang w:val="en-US"/>
          </w:rPr>
          <w:lastRenderedPageBreak/>
          <m:t>x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acos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kz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ωt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β</m:t>
            </m:r>
          </m:e>
        </m:d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(3.33)</w:t>
      </w:r>
      <w:r w:rsidRPr="003468C1">
        <w:tab/>
      </w:r>
      <m:oMath>
        <m:r>
          <w:rPr>
            <w:rFonts w:ascii="Cambria Math" w:hAnsi="Cambria Math"/>
          </w:rPr>
          <m:t>z=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=0.</m:t>
        </m:r>
      </m:oMath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0y</m:t>
            </m:r>
          </m:sub>
        </m:sSub>
      </m:oMath>
      <w:r w:rsidRPr="003468C1">
        <w:t>; α, β – бастапқы фазалар. (3.33) теңдеуден шығады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cosд-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sin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д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 (3.34)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gramStart"/>
      <w:r w:rsidRPr="003468C1">
        <w:t>м</w:t>
      </w:r>
      <w:proofErr w:type="gramEnd"/>
      <w:r w:rsidRPr="003468C1">
        <w:t xml:space="preserve">ұндағы δ = β– α.(3.34) қатынасы </w:t>
      </w:r>
      <w:proofErr w:type="spellStart"/>
      <w:r w:rsidRPr="003468C1">
        <w:t>іштей</w:t>
      </w:r>
      <w:proofErr w:type="spellEnd"/>
      <w:r w:rsidRPr="003468C1">
        <w:t xml:space="preserve"> сызылған эллипстің теңдеуі қабырғалары </w:t>
      </w:r>
      <w:proofErr w:type="spellStart"/>
      <w:r w:rsidRPr="003468C1">
        <w:t>ox</w:t>
      </w:r>
      <w:proofErr w:type="spellEnd"/>
      <w:r w:rsidRPr="003468C1">
        <w:t xml:space="preserve">, </w:t>
      </w:r>
      <w:proofErr w:type="spellStart"/>
      <w:r w:rsidRPr="003468C1">
        <w:t>oy</w:t>
      </w:r>
      <w:proofErr w:type="spellEnd"/>
      <w:r w:rsidRPr="003468C1">
        <w:t xml:space="preserve"> </w:t>
      </w:r>
      <w:proofErr w:type="spellStart"/>
      <w:r w:rsidRPr="003468C1">
        <w:t>осьтеріне</w:t>
      </w:r>
      <w:proofErr w:type="spellEnd"/>
      <w:r w:rsidRPr="003468C1">
        <w:t xml:space="preserve"> параллель және 2a, 2b-ге тең тіктөртбұрыш. Элли</w:t>
      </w:r>
      <w:proofErr w:type="gramStart"/>
      <w:r w:rsidRPr="003468C1">
        <w:t>пс тікт</w:t>
      </w:r>
      <w:proofErr w:type="gramEnd"/>
      <w:r w:rsidRPr="003468C1">
        <w:t xml:space="preserve">өртбұрыштың қабырғаларына </w:t>
      </w:r>
      <w:proofErr w:type="spellStart"/>
      <w:r w:rsidRPr="003468C1">
        <w:t>жанасатын</w:t>
      </w:r>
      <w:proofErr w:type="spellEnd"/>
      <w:r w:rsidRPr="003468C1">
        <w:t xml:space="preserve"> нүктелердің </w:t>
      </w:r>
      <w:proofErr w:type="spellStart"/>
      <w:r w:rsidRPr="003468C1">
        <w:t>координаталары</w:t>
      </w:r>
      <w:proofErr w:type="spellEnd"/>
      <w:r w:rsidRPr="003468C1">
        <w:t xml:space="preserve"> (</w:t>
      </w:r>
      <w:proofErr w:type="spellStart"/>
      <w:r w:rsidRPr="003468C1">
        <w:t>±a</w:t>
      </w:r>
      <w:proofErr w:type="spellEnd"/>
      <w:r w:rsidRPr="003468C1">
        <w:t xml:space="preserve">, </w:t>
      </w:r>
      <w:proofErr w:type="spellStart"/>
      <w:r w:rsidRPr="003468C1">
        <w:t>±b</w:t>
      </w:r>
      <w:proofErr w:type="spellEnd"/>
      <w:r w:rsidRPr="003468C1">
        <w:t xml:space="preserve"> cosδ) және (</w:t>
      </w:r>
      <w:proofErr w:type="spellStart"/>
      <w:r w:rsidRPr="003468C1">
        <w:t>±a</w:t>
      </w:r>
      <w:proofErr w:type="spellEnd"/>
      <w:r w:rsidRPr="003468C1">
        <w:t xml:space="preserve"> cosδ, </w:t>
      </w:r>
      <w:proofErr w:type="spellStart"/>
      <w:r w:rsidRPr="003468C1">
        <w:t>±b</w:t>
      </w:r>
      <w:proofErr w:type="spellEnd"/>
      <w:r w:rsidRPr="003468C1">
        <w:t xml:space="preserve">). Эллипстің </w:t>
      </w:r>
      <w:proofErr w:type="spellStart"/>
      <w:r w:rsidRPr="003468C1">
        <w:t>негізгі</w:t>
      </w:r>
      <w:proofErr w:type="spellEnd"/>
      <w:r w:rsidRPr="003468C1">
        <w:t xml:space="preserve"> </w:t>
      </w:r>
      <w:proofErr w:type="spellStart"/>
      <w:r w:rsidRPr="003468C1">
        <w:t>осьтері</w:t>
      </w:r>
      <w:proofErr w:type="spellEnd"/>
      <w:r w:rsidRPr="003468C1">
        <w:t xml:space="preserve"> </w:t>
      </w:r>
      <w:proofErr w:type="spellStart"/>
      <w:r w:rsidRPr="003468C1">
        <w:t>ox</w:t>
      </w:r>
      <w:proofErr w:type="spellEnd"/>
      <w:r w:rsidRPr="003468C1">
        <w:t xml:space="preserve">, </w:t>
      </w:r>
      <w:proofErr w:type="spellStart"/>
      <w:r w:rsidRPr="003468C1">
        <w:t>oy</w:t>
      </w:r>
      <w:proofErr w:type="spellEnd"/>
      <w:r w:rsidRPr="003468C1">
        <w:t xml:space="preserve"> </w:t>
      </w:r>
      <w:proofErr w:type="spellStart"/>
      <w:r w:rsidRPr="003468C1">
        <w:t>осьтеріне</w:t>
      </w:r>
      <w:proofErr w:type="spellEnd"/>
      <w:r w:rsidRPr="003468C1">
        <w:t xml:space="preserve"> қатысты θ бұрышына бұрылады, </w:t>
      </w:r>
      <w:proofErr w:type="spellStart"/>
      <w:r w:rsidRPr="003468C1">
        <w:t>мына</w:t>
      </w:r>
      <w:proofErr w:type="spellEnd"/>
      <w:r w:rsidRPr="003468C1">
        <w:t xml:space="preserve"> теңдеу арқылы анықталады: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</w:rPr>
          <m:t>tg2и=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cosд.</m:t>
        </m:r>
      </m:oMath>
      <w:r w:rsidRPr="003468C1">
        <w:tab/>
        <w:t xml:space="preserve">                       (3.35)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Осылайша</w:t>
      </w:r>
      <w:proofErr w:type="spellEnd"/>
      <w:r w:rsidRPr="003468C1">
        <w:t xml:space="preserve">, </w:t>
      </w:r>
      <w:proofErr w:type="spellStart"/>
      <w:r w:rsidRPr="003468C1">
        <w:t>жалпы</w:t>
      </w:r>
      <w:proofErr w:type="spellEnd"/>
      <w:r w:rsidRPr="003468C1">
        <w:t xml:space="preserve"> жағдайда толқындар эллиптикалық </w:t>
      </w:r>
      <w:proofErr w:type="gramStart"/>
      <w:r w:rsidRPr="003468C1">
        <w:t>поляризация</w:t>
      </w:r>
      <w:proofErr w:type="gramEnd"/>
      <w:r w:rsidRPr="003468C1">
        <w:t xml:space="preserve">ға </w:t>
      </w:r>
      <w:proofErr w:type="spellStart"/>
      <w:r w:rsidRPr="003468C1">
        <w:t>ие</w:t>
      </w:r>
      <w:proofErr w:type="spellEnd"/>
      <w:r w:rsidRPr="003468C1">
        <w:t xml:space="preserve">. </w:t>
      </w:r>
      <w:proofErr w:type="spellStart"/>
      <w:r w:rsidRPr="003468C1">
        <w:t>a</w:t>
      </w:r>
      <w:proofErr w:type="spellEnd"/>
      <w:r w:rsidRPr="003468C1">
        <w:t xml:space="preserve"> = </w:t>
      </w:r>
      <w:proofErr w:type="spellStart"/>
      <w:r w:rsidRPr="003468C1">
        <w:t>b</w:t>
      </w:r>
      <w:proofErr w:type="spellEnd"/>
      <w:r w:rsidRPr="003468C1">
        <w:t xml:space="preserve"> және δ = mπ/2, </w:t>
      </w:r>
      <w:proofErr w:type="spellStart"/>
      <w:r w:rsidRPr="003468C1">
        <w:t>m</w:t>
      </w:r>
      <w:proofErr w:type="spellEnd"/>
      <w:r w:rsidRPr="003468C1">
        <w:t xml:space="preserve"> = ±1, ±3, үшін эллипс шеңберге </w:t>
      </w:r>
      <w:proofErr w:type="spellStart"/>
      <w:r w:rsidRPr="003468C1">
        <w:t>айналады</w:t>
      </w:r>
      <w:proofErr w:type="spellEnd"/>
      <w:r w:rsidRPr="003468C1">
        <w:t xml:space="preserve">. </w:t>
      </w:r>
      <w:proofErr w:type="gramStart"/>
      <w:r w:rsidRPr="003468C1">
        <w:t>Б</w:t>
      </w:r>
      <w:proofErr w:type="gramEnd"/>
      <w:r w:rsidRPr="003468C1">
        <w:t xml:space="preserve">ірақ, әдетте, </w:t>
      </w:r>
      <w:proofErr w:type="spellStart"/>
      <w:r w:rsidRPr="003468C1">
        <w:t>олар</w:t>
      </w:r>
      <w:proofErr w:type="spellEnd"/>
      <w:r w:rsidRPr="003468C1">
        <w:t xml:space="preserve"> жарық </w:t>
      </w:r>
      <w:proofErr w:type="spellStart"/>
      <w:r w:rsidRPr="003468C1">
        <w:t>поляризациясы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айтқанда, </w:t>
      </w:r>
      <w:proofErr w:type="spellStart"/>
      <w:r w:rsidRPr="003468C1">
        <w:t>олар</w:t>
      </w:r>
      <w:proofErr w:type="spellEnd"/>
      <w:r w:rsidRPr="003468C1">
        <w:t xml:space="preserve"> сызықтық </w:t>
      </w:r>
      <w:proofErr w:type="spellStart"/>
      <w:r w:rsidRPr="003468C1">
        <w:t>поляризацияны</w:t>
      </w:r>
      <w:proofErr w:type="spellEnd"/>
      <w:r w:rsidRPr="003468C1">
        <w:t xml:space="preserve"> </w:t>
      </w:r>
      <w:proofErr w:type="spellStart"/>
      <w:r w:rsidRPr="003468C1">
        <w:t>білдіреді</w:t>
      </w:r>
      <w:proofErr w:type="spellEnd"/>
      <w:r w:rsidRPr="003468C1">
        <w:t xml:space="preserve">. </w:t>
      </w:r>
      <w:proofErr w:type="spellStart"/>
      <w:r w:rsidRPr="003468C1">
        <w:t>Ол</w:t>
      </w:r>
      <w:proofErr w:type="spellEnd"/>
      <w:r w:rsidRPr="003468C1">
        <w:t xml:space="preserve"> δ = ±mπ үшін </w:t>
      </w:r>
      <w:proofErr w:type="spellStart"/>
      <w:r w:rsidRPr="003468C1">
        <w:t>орын</w:t>
      </w:r>
      <w:proofErr w:type="spellEnd"/>
      <w:r w:rsidRPr="003468C1">
        <w:t xml:space="preserve"> </w:t>
      </w:r>
      <w:proofErr w:type="spellStart"/>
      <w:r w:rsidRPr="003468C1">
        <w:t>алады</w:t>
      </w:r>
      <w:proofErr w:type="spellEnd"/>
      <w:r w:rsidRPr="003468C1">
        <w:t xml:space="preserve">, мұндағы </w:t>
      </w:r>
      <w:proofErr w:type="spellStart"/>
      <w:r w:rsidRPr="003468C1">
        <w:t>m</w:t>
      </w:r>
      <w:proofErr w:type="spellEnd"/>
      <w:r w:rsidRPr="003468C1">
        <w:t xml:space="preserve"> –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бүтін сан.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Электромагнитті</w:t>
      </w:r>
      <w:proofErr w:type="gramStart"/>
      <w:r w:rsidRPr="003468C1">
        <w:t>к</w:t>
      </w:r>
      <w:proofErr w:type="spellEnd"/>
      <w:proofErr w:type="gramEnd"/>
      <w:r w:rsidRPr="003468C1">
        <w:t xml:space="preserve"> толқындардың шағылысу мен сынуының </w:t>
      </w:r>
      <w:proofErr w:type="spellStart"/>
      <w:r w:rsidRPr="003468C1">
        <w:t>негізгі</w:t>
      </w:r>
      <w:proofErr w:type="spellEnd"/>
      <w:r w:rsidRPr="003468C1">
        <w:t xml:space="preserve"> заңдылықтарын </w:t>
      </w:r>
      <w:proofErr w:type="spellStart"/>
      <w:r w:rsidRPr="003468C1">
        <w:t>орталар</w:t>
      </w:r>
      <w:proofErr w:type="spellEnd"/>
      <w:r w:rsidRPr="003468C1">
        <w:t xml:space="preserve"> арасындағы </w:t>
      </w:r>
      <w:proofErr w:type="spellStart"/>
      <w:r w:rsidRPr="003468C1">
        <w:t>интерфейске</w:t>
      </w:r>
      <w:proofErr w:type="spellEnd"/>
      <w:r w:rsidRPr="003468C1">
        <w:t xml:space="preserve"> жазайық. Түскен жазық толқынды </w:t>
      </w:r>
      <w:proofErr w:type="spellStart"/>
      <w:r w:rsidRPr="003468C1">
        <w:t>сипаттайтын</w:t>
      </w:r>
      <w:proofErr w:type="spellEnd"/>
      <w:r w:rsidRPr="003468C1">
        <w:t xml:space="preserve"> барлық </w:t>
      </w:r>
      <w:proofErr w:type="spellStart"/>
      <w:r w:rsidRPr="003468C1">
        <w:t>шамалар</w:t>
      </w:r>
      <w:proofErr w:type="spellEnd"/>
      <w:r w:rsidRPr="003468C1">
        <w:t xml:space="preserve"> </w:t>
      </w:r>
      <w:proofErr w:type="spellStart"/>
      <w:r w:rsidRPr="003468C1">
        <w:t>i</w:t>
      </w:r>
      <w:proofErr w:type="spellEnd"/>
      <w:r w:rsidRPr="003468C1">
        <w:t xml:space="preserve"> </w:t>
      </w:r>
      <w:proofErr w:type="spellStart"/>
      <w:r w:rsidRPr="003468C1">
        <w:t>индексімен</w:t>
      </w:r>
      <w:proofErr w:type="spellEnd"/>
      <w:r w:rsidRPr="003468C1">
        <w:t xml:space="preserve">, шағылған толқын </w:t>
      </w:r>
      <w:proofErr w:type="spellStart"/>
      <w:r w:rsidRPr="003468C1">
        <w:t>r</w:t>
      </w:r>
      <w:proofErr w:type="spellEnd"/>
      <w:r w:rsidRPr="003468C1">
        <w:t xml:space="preserve"> </w:t>
      </w:r>
      <w:proofErr w:type="spellStart"/>
      <w:r w:rsidRPr="003468C1">
        <w:t>индексімен</w:t>
      </w:r>
      <w:proofErr w:type="spellEnd"/>
      <w:r w:rsidRPr="003468C1">
        <w:t xml:space="preserve">, сынған толқын </w:t>
      </w:r>
      <w:proofErr w:type="spellStart"/>
      <w:r w:rsidRPr="003468C1">
        <w:t>t</w:t>
      </w:r>
      <w:proofErr w:type="spellEnd"/>
      <w:r w:rsidRPr="003468C1">
        <w:t xml:space="preserve"> </w:t>
      </w:r>
      <w:proofErr w:type="spellStart"/>
      <w:r w:rsidRPr="003468C1">
        <w:t>индексімен</w:t>
      </w:r>
      <w:proofErr w:type="spellEnd"/>
      <w:r w:rsidRPr="003468C1">
        <w:t xml:space="preserve"> </w:t>
      </w:r>
      <w:proofErr w:type="spellStart"/>
      <w:r w:rsidRPr="003468C1">
        <w:t>жазылады</w:t>
      </w:r>
      <w:proofErr w:type="spellEnd"/>
      <w:r w:rsidRPr="003468C1">
        <w:t xml:space="preserve">. </w:t>
      </w:r>
      <w:proofErr w:type="gramStart"/>
      <w:r w:rsidRPr="003468C1">
        <w:t>Б</w:t>
      </w:r>
      <w:proofErr w:type="gramEnd"/>
      <w:r w:rsidRPr="003468C1">
        <w:t xml:space="preserve">өлу жазықтығы z=0 жазықтығымен сәйкес </w:t>
      </w:r>
      <w:proofErr w:type="spellStart"/>
      <w:r w:rsidRPr="003468C1">
        <w:t>келсін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Тасымалдаушы</w:t>
      </w:r>
      <w:proofErr w:type="spellEnd"/>
      <w:r w:rsidRPr="003468C1">
        <w:t xml:space="preserve"> интерфейстің барлық нүктелерінде және </w:t>
      </w:r>
      <w:proofErr w:type="spellStart"/>
      <w:r w:rsidRPr="003468C1">
        <w:t>кез</w:t>
      </w:r>
      <w:proofErr w:type="spellEnd"/>
      <w:r w:rsidRPr="003468C1">
        <w:t xml:space="preserve"> </w:t>
      </w:r>
      <w:proofErr w:type="spellStart"/>
      <w:r w:rsidRPr="003468C1">
        <w:t>келген</w:t>
      </w:r>
      <w:proofErr w:type="spellEnd"/>
      <w:r w:rsidRPr="003468C1">
        <w:t xml:space="preserve"> уақытта (3.32) </w:t>
      </w:r>
      <w:proofErr w:type="spellStart"/>
      <w:r w:rsidRPr="003468C1">
        <w:t>ескере</w:t>
      </w:r>
      <w:proofErr w:type="spellEnd"/>
      <w:r w:rsidRPr="003468C1">
        <w:t xml:space="preserve"> </w:t>
      </w:r>
      <w:proofErr w:type="spellStart"/>
      <w:r w:rsidRPr="003468C1">
        <w:t>отырып</w:t>
      </w:r>
      <w:proofErr w:type="spellEnd"/>
      <w:r w:rsidRPr="003468C1">
        <w:t xml:space="preserve"> </w:t>
      </w:r>
      <w:proofErr w:type="spellStart"/>
      <w:r w:rsidRPr="003468C1">
        <w:t>орындалатын</w:t>
      </w:r>
      <w:proofErr w:type="spellEnd"/>
      <w:r w:rsidRPr="003468C1">
        <w:t xml:space="preserve"> шекаралық </w:t>
      </w:r>
      <w:proofErr w:type="spellStart"/>
      <w:r w:rsidRPr="003468C1">
        <w:t>шарттардан</w:t>
      </w:r>
      <w:proofErr w:type="spellEnd"/>
      <w:r w:rsidRPr="003468C1">
        <w:t xml:space="preserve"> (3.10) - (3.13)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=0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=0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=0</m:t>
            </m:r>
          </m:sub>
        </m:sSub>
      </m:oMath>
      <w:r w:rsidRPr="003468C1">
        <w:tab/>
        <w:t xml:space="preserve">                (3.36)</w:t>
      </w: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немесе</w:t>
      </w:r>
      <w:proofErr w:type="spellEnd"/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,</m:t>
        </m:r>
      </m:oMath>
      <w:r w:rsidRPr="003468C1">
        <w:t>(3.37)</w:t>
      </w:r>
      <w:r w:rsidRPr="003468C1">
        <w:tab/>
      </w:r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.</m:t>
        </m:r>
      </m:oMath>
      <w:r w:rsidRPr="003468C1">
        <w:t xml:space="preserve">                                                  (3.38)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Біз</w:t>
      </w:r>
      <w:proofErr w:type="spellEnd"/>
      <w:r w:rsidRPr="003468C1">
        <w:t xml:space="preserve"> (</w:t>
      </w:r>
      <w:proofErr w:type="spellStart"/>
      <w:r w:rsidRPr="003468C1">
        <w:t>xz</w:t>
      </w:r>
      <w:proofErr w:type="spellEnd"/>
      <w:r w:rsidRPr="003468C1">
        <w:t>) жазықтық</w:t>
      </w:r>
      <w:proofErr w:type="gramStart"/>
      <w:r w:rsidRPr="003468C1">
        <w:t>ты</w:t>
      </w:r>
      <w:proofErr w:type="gramEnd"/>
      <w:r w:rsidRPr="003468C1">
        <w:t xml:space="preserve"> құлау жазықтығы </w:t>
      </w:r>
      <w:proofErr w:type="spellStart"/>
      <w:r w:rsidRPr="003468C1">
        <w:t>ретінде</w:t>
      </w:r>
      <w:proofErr w:type="spellEnd"/>
      <w:r w:rsidRPr="003468C1">
        <w:t xml:space="preserve"> таңдаймыз. Сонда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=0</m:t>
        </m:r>
      </m:oMath>
      <w:r w:rsidRPr="003468C1">
        <w:t>. (3.37) шағылысу мен сынудың белгілі заңдылықтарын табамыз: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  <m:r>
              <w:rPr>
                <w:rFonts w:ascii="Cambria Math" w:hAnsi="Cambria Math"/>
                <w:lang w:val="en-US"/>
              </w:rPr>
              <m:t>sini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</m:func>
          </m:e>
          <m:sub>
            <m:r>
              <w:rPr>
                <w:rFonts w:ascii="Cambria Math" w:hAnsi="Cambria Math"/>
              </w:rPr>
              <m:t>.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r</m:t>
            </m:r>
          </m:sup>
        </m:sSup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(3.39)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gramStart"/>
      <w:r w:rsidRPr="003468C1">
        <w:t>м</w:t>
      </w:r>
      <w:proofErr w:type="gramEnd"/>
      <w:r w:rsidRPr="003468C1">
        <w:t>ұндағы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468C1">
        <w:t xml:space="preserve"> – түсу бұрышы; </w:t>
      </w:r>
      <w:r w:rsidRPr="003468C1">
        <w:rPr>
          <w:lang w:val="en-US"/>
        </w:rPr>
        <w:t>r</w:t>
      </w:r>
      <w:r w:rsidRPr="003468C1">
        <w:t xml:space="preserve"> – шағылу бұрышы; </w:t>
      </w:r>
      <w:r w:rsidRPr="003468C1">
        <w:rPr>
          <w:lang w:val="en-US"/>
        </w:rPr>
        <w:t>t</w:t>
      </w:r>
      <w:r w:rsidRPr="003468C1">
        <w:t xml:space="preserve"> – сыну бұрышы. </w:t>
      </w:r>
      <w:proofErr w:type="spellStart"/>
      <w:r w:rsidRPr="003468C1">
        <w:t>Егер</w:t>
      </w:r>
      <w:proofErr w:type="spellEnd"/>
      <w:r w:rsidRPr="003468C1">
        <w:t xml:space="preserve"> орта </w:t>
      </w:r>
      <w:proofErr w:type="spellStart"/>
      <w:r w:rsidRPr="003468C1">
        <w:t>изотропты</w:t>
      </w:r>
      <w:proofErr w:type="spellEnd"/>
      <w:r w:rsidRPr="003468C1">
        <w:t xml:space="preserve"> және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Pr="003468C1">
        <w:t>және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468C1">
        <w:t xml:space="preserve">, </w:t>
      </w:r>
      <w:proofErr w:type="gramStart"/>
      <w:r w:rsidRPr="003468C1">
        <w:t>ал</w:t>
      </w:r>
      <w:proofErr w:type="gramEnd"/>
      <w:r w:rsidRPr="003468C1">
        <w:t xml:space="preserve"> түсу және </w:t>
      </w:r>
      <w:r w:rsidRPr="003468C1">
        <w:lastRenderedPageBreak/>
        <w:t>сыну бұрыштары Снелл қатынасына бағынады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fun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t</m:t>
            </m:r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            (3.40)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w:r w:rsidRPr="003468C1">
        <w:t xml:space="preserve">мұндағы </w:t>
      </w:r>
      <w:r w:rsidRPr="003468C1">
        <w:rPr>
          <w:lang w:val="en-US"/>
        </w:rPr>
        <w:t>n</w:t>
      </w:r>
      <w:r w:rsidRPr="003468C1">
        <w:t xml:space="preserve"> – ортаның </w:t>
      </w:r>
      <w:r w:rsidRPr="003468C1">
        <w:rPr>
          <w:lang w:val="en-US"/>
        </w:rPr>
        <w:t>z</w:t>
      </w:r>
      <w:r w:rsidRPr="003468C1">
        <w:t xml:space="preserve">&gt; 0 </w:t>
      </w:r>
      <w:proofErr w:type="spellStart"/>
      <w:r w:rsidRPr="003468C1">
        <w:t>кезіндегі</w:t>
      </w:r>
      <w:proofErr w:type="spellEnd"/>
      <w:r w:rsidRPr="003468C1">
        <w:t xml:space="preserve"> сыну көрсеткіші, </w:t>
      </w:r>
      <w:proofErr w:type="gramStart"/>
      <w:r w:rsidRPr="003468C1">
        <w:t>ал</w:t>
      </w:r>
      <w:proofErr w:type="gramEnd"/>
      <w:r w:rsidRPr="003468C1">
        <w:t xml:space="preserve"> </w:t>
      </w:r>
      <w:r w:rsidRPr="003468C1">
        <w:rPr>
          <w:lang w:val="en-US"/>
        </w:rPr>
        <w:t>n</w:t>
      </w:r>
      <w:r w:rsidRPr="003468C1">
        <w:t xml:space="preserve">′ – </w:t>
      </w:r>
      <w:r w:rsidRPr="003468C1">
        <w:rPr>
          <w:lang w:val="en-US"/>
        </w:rPr>
        <w:t>z</w:t>
      </w:r>
      <w:r w:rsidRPr="003468C1">
        <w:t xml:space="preserve">&lt; 0 </w:t>
      </w:r>
      <w:proofErr w:type="spellStart"/>
      <w:r w:rsidRPr="003468C1">
        <w:t>кезінде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Шағылысқан және сынған толқындардың поляризация және энергетикалық </w:t>
      </w:r>
      <w:proofErr w:type="spellStart"/>
      <w:r w:rsidRPr="003468C1">
        <w:t>сипаттамаларын</w:t>
      </w:r>
      <w:proofErr w:type="spellEnd"/>
      <w:r w:rsidRPr="003468C1">
        <w:t xml:space="preserve"> анықтайтын Френель </w:t>
      </w:r>
      <w:proofErr w:type="spellStart"/>
      <w:r w:rsidRPr="003468C1">
        <w:t>формулаларын</w:t>
      </w:r>
      <w:proofErr w:type="spellEnd"/>
      <w:r w:rsidRPr="003468C1">
        <w:t xml:space="preserve"> </w:t>
      </w:r>
      <w:proofErr w:type="spellStart"/>
      <w:r w:rsidRPr="003468C1">
        <w:t>келесідей</w:t>
      </w:r>
      <w:proofErr w:type="spellEnd"/>
      <w:r w:rsidRPr="003468C1">
        <w:t xml:space="preserve"> алуға </w:t>
      </w:r>
      <w:proofErr w:type="spellStart"/>
      <w:r w:rsidRPr="003468C1">
        <w:t>болады</w:t>
      </w:r>
      <w:proofErr w:type="spellEnd"/>
      <w:r w:rsidRPr="003468C1">
        <w:t xml:space="preserve">. (3.10) – (3.14) </w:t>
      </w:r>
      <w:proofErr w:type="spellStart"/>
      <w:r w:rsidRPr="003468C1">
        <w:t>негізінде</w:t>
      </w:r>
      <w:proofErr w:type="spellEnd"/>
      <w:r w:rsidRPr="003468C1">
        <w:t xml:space="preserve"> </w:t>
      </w:r>
      <w:r w:rsidRPr="003468C1">
        <w:rPr>
          <w:lang w:val="en-US"/>
        </w:rPr>
        <w:t>E</w:t>
      </w:r>
      <w:r w:rsidRPr="003468C1">
        <w:t xml:space="preserve"> және </w:t>
      </w:r>
      <w:r w:rsidRPr="003468C1">
        <w:rPr>
          <w:lang w:val="en-US"/>
        </w:rPr>
        <w:t>H</w:t>
      </w:r>
      <w:r w:rsidRPr="003468C1">
        <w:t xml:space="preserve"> </w:t>
      </w:r>
      <w:proofErr w:type="spellStart"/>
      <w:r w:rsidRPr="003468C1">
        <w:t>векторлары</w:t>
      </w:r>
      <w:proofErr w:type="spellEnd"/>
      <w:r w:rsidRPr="003468C1">
        <w:t xml:space="preserve"> үшін шекаралық </w:t>
      </w:r>
      <w:proofErr w:type="spellStart"/>
      <w:r w:rsidRPr="003468C1">
        <w:t>шарттар</w:t>
      </w:r>
      <w:proofErr w:type="spellEnd"/>
      <w:r w:rsidRPr="003468C1">
        <w:t xml:space="preserve"> тү</w:t>
      </w:r>
      <w:proofErr w:type="gramStart"/>
      <w:r w:rsidRPr="003468C1">
        <w:t>р</w:t>
      </w:r>
      <w:proofErr w:type="gramEnd"/>
      <w:r w:rsidRPr="003468C1">
        <w:t xml:space="preserve">інде </w:t>
      </w:r>
      <w:proofErr w:type="spellStart"/>
      <w:r w:rsidRPr="003468C1">
        <w:t>жазылады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,q</m:t>
            </m:r>
          </m:e>
        </m:d>
        <m:r>
          <w:rPr>
            <w:rFonts w:ascii="Cambria Math" w:hAnsi="Cambria Math"/>
          </w:rPr>
          <m:t>=0,</m:t>
        </m:r>
      </m:oMath>
      <w:r w:rsidRPr="003468C1">
        <w:t xml:space="preserve">                                              (3.41)</w:t>
      </w: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=0.</m:t>
        </m:r>
      </m:oMath>
      <w:r w:rsidRPr="003468C1">
        <w:t xml:space="preserve">                                                   (3.42)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Мұнда </w:t>
      </w:r>
      <w:r w:rsidRPr="003468C1">
        <w:rPr>
          <w:lang w:val="en-US"/>
        </w:rPr>
        <w:t>q</w:t>
      </w:r>
      <w:r w:rsidRPr="003468C1">
        <w:t xml:space="preserve"> мультимедиа интерфейсінің қалыпты мәні, ал түзу жақшалар векторлық </w:t>
      </w:r>
      <w:proofErr w:type="spellStart"/>
      <w:r w:rsidRPr="003468C1">
        <w:t>туындыны</w:t>
      </w:r>
      <w:proofErr w:type="spellEnd"/>
      <w:r w:rsidRPr="003468C1">
        <w:t xml:space="preserve"> </w:t>
      </w:r>
      <w:proofErr w:type="spellStart"/>
      <w:r w:rsidRPr="003468C1">
        <w:t>білдіреді</w:t>
      </w:r>
      <w:proofErr w:type="spellEnd"/>
      <w:r w:rsidRPr="003468C1">
        <w:t xml:space="preserve">. (3.26) теңдеулерін мынатүрде қайта жазуға </w:t>
      </w:r>
      <w:proofErr w:type="spellStart"/>
      <w:r w:rsidRPr="003468C1">
        <w:t>болады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м</m:t>
                </m:r>
              </m:num>
              <m:den>
                <m:r>
                  <w:rPr>
                    <w:rFonts w:ascii="Cambria Math" w:hAnsi="Cambria Math"/>
                  </w:rPr>
                  <m:t>е</m:t>
                </m:r>
              </m:den>
            </m:f>
          </m:e>
        </m:rad>
        <m:r>
          <w:rPr>
            <w:rFonts w:ascii="Cambria Math" w:hAnsi="Cambria Math"/>
            <w:lang w:val="en-US"/>
          </w:rPr>
          <m:t>nH</m:t>
        </m:r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            (3.43)</w:t>
      </w:r>
    </w:p>
    <w:p w:rsidR="00217524" w:rsidRPr="003468C1" w:rsidRDefault="00217524" w:rsidP="00217524">
      <w:pPr>
        <w:pStyle w:val="a3"/>
        <w:jc w:val="both"/>
      </w:pP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м</m:t>
                </m:r>
              </m:num>
              <m:den>
                <m:r>
                  <w:rPr>
                    <w:rFonts w:ascii="Cambria Math" w:hAnsi="Cambria Math"/>
                  </w:rPr>
                  <m:t>е</m:t>
                </m:r>
              </m:den>
            </m:f>
          </m:e>
        </m:rad>
        <m:r>
          <w:rPr>
            <w:rFonts w:ascii="Cambria Math" w:hAnsi="Cambria Math"/>
            <w:lang w:val="en-US"/>
          </w:rPr>
          <m:t>nH</m:t>
        </m:r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               (3.44)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Векторлық (3.41), (3.42) </w:t>
      </w:r>
      <w:r w:rsidRPr="003468C1">
        <w:rPr>
          <w:lang w:val="en-US"/>
        </w:rPr>
        <w:t>q</w:t>
      </w:r>
      <w:r w:rsidRPr="003468C1">
        <w:t>-ға көбейті</w:t>
      </w:r>
      <w:proofErr w:type="gramStart"/>
      <w:r w:rsidRPr="003468C1">
        <w:t>п</w:t>
      </w:r>
      <w:proofErr w:type="gramEnd"/>
      <w:r w:rsidRPr="003468C1">
        <w:t xml:space="preserve">, (3.44) </w:t>
      </w:r>
      <w:proofErr w:type="spellStart"/>
      <w:r w:rsidRPr="003468C1">
        <w:t>пайдалана</w:t>
      </w:r>
      <w:proofErr w:type="spellEnd"/>
      <w:r w:rsidRPr="003468C1">
        <w:t xml:space="preserve"> </w:t>
      </w:r>
      <w:proofErr w:type="spellStart"/>
      <w:r w:rsidRPr="003468C1">
        <w:t>отырып</w:t>
      </w:r>
      <w:proofErr w:type="spellEnd"/>
      <w:r w:rsidRPr="003468C1">
        <w:t xml:space="preserve">, </w:t>
      </w:r>
      <w:proofErr w:type="spellStart"/>
      <w:r w:rsidRPr="003468C1">
        <w:t>аламыз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-q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qE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+q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-q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=0,</m:t>
        </m:r>
      </m:oMath>
      <w:r w:rsidRPr="003468C1">
        <w:t>(3.45)</w:t>
      </w:r>
    </w:p>
    <w:p w:rsidR="00217524" w:rsidRPr="003468C1" w:rsidRDefault="00217524" w:rsidP="00217524">
      <w:pPr>
        <w:pStyle w:val="a3"/>
        <w:jc w:val="right"/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</m:e>
        </m:d>
        <m:r>
          <w:rPr>
            <w:rFonts w:ascii="Cambria Math" w:hAnsi="Cambria Math"/>
          </w:rPr>
          <m:t>+n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⋅q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,</m:t>
        </m:r>
      </m:oMath>
      <w:r w:rsidRPr="003468C1">
        <w:t>(3.46)</w:t>
      </w:r>
    </w:p>
    <w:p w:rsidR="00217524" w:rsidRPr="003468C1" w:rsidRDefault="00217524" w:rsidP="00217524">
      <w:pPr>
        <w:pStyle w:val="a3"/>
        <w:jc w:val="right"/>
      </w:pPr>
    </w:p>
    <w:p w:rsidR="00217524" w:rsidRPr="003468C1" w:rsidRDefault="00217524" w:rsidP="00217524">
      <w:pPr>
        <w:pStyle w:val="a3"/>
        <w:ind w:firstLine="709"/>
        <w:jc w:val="both"/>
      </w:pPr>
      <w:proofErr w:type="gramStart"/>
      <w:r w:rsidRPr="003468C1">
        <w:t>м</w:t>
      </w:r>
      <w:proofErr w:type="gramEnd"/>
      <w:r w:rsidRPr="003468C1">
        <w:t xml:space="preserve">ұндағы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3468C1">
        <w:t xml:space="preserve"> сәйкесінше түскен, шағылған және сынған толқындардың толқындық </w:t>
      </w:r>
      <w:proofErr w:type="spellStart"/>
      <w:r w:rsidRPr="003468C1">
        <w:t>нормасы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(3.45), (3.46) теңдеулер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Pr="003468C1">
        <w:t xml:space="preserve"> түскен толқынның электр өрісінің кернеулігінің берілген векторы арқылы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Pr="003468C1">
        <w:t>және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3468C1">
        <w:t xml:space="preserve"> векторларын анықтауға мүмкіндік береді. Бірақ Максвелл теңдеулерінің сызықтылығын пайдалана отырып, еркін түскен толқынды түсу жазықтығына перпендикуляр және параллель</w:t>
      </w:r>
      <w:proofErr w:type="gramStart"/>
      <w:r w:rsidRPr="003468C1">
        <w:t xml:space="preserve"> Е</w:t>
      </w:r>
      <w:proofErr w:type="gramEnd"/>
      <w:r w:rsidRPr="003468C1">
        <w:t xml:space="preserve"> векторлары бар екі сызықты поляризацияланған толқ</w:t>
      </w:r>
      <w:proofErr w:type="gramStart"/>
      <w:r w:rsidRPr="003468C1">
        <w:t>ындар</w:t>
      </w:r>
      <w:proofErr w:type="gramEnd"/>
      <w:r w:rsidRPr="003468C1">
        <w:t>ға бөлу ыңғайлырақ.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center"/>
      </w:pPr>
      <w:r w:rsidRPr="003468C1">
        <w:rPr>
          <w:noProof/>
          <w:lang w:eastAsia="ru-RU"/>
        </w:rPr>
        <w:lastRenderedPageBreak/>
        <w:drawing>
          <wp:inline distT="0" distB="0" distL="0" distR="0">
            <wp:extent cx="3204801" cy="1859033"/>
            <wp:effectExtent l="0" t="0" r="0" b="8255"/>
            <wp:docPr id="6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20" cy="186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center"/>
      </w:pPr>
      <w:r w:rsidRPr="003468C1">
        <w:t xml:space="preserve">3.1-сурет. Түсу бұрышына </w:t>
      </w:r>
      <w:proofErr w:type="spellStart"/>
      <w:r w:rsidRPr="003468C1">
        <w:t>байланысты</w:t>
      </w:r>
      <w:proofErr w:type="spellEnd"/>
      <w:r w:rsidRPr="003468C1">
        <w:t xml:space="preserve"> толқындардың </w:t>
      </w:r>
      <w:proofErr w:type="spellStart"/>
      <w:r w:rsidRPr="003468C1">
        <w:t>екі</w:t>
      </w:r>
      <w:proofErr w:type="spellEnd"/>
      <w:r w:rsidRPr="003468C1">
        <w:t xml:space="preserve"> тү</w:t>
      </w:r>
      <w:proofErr w:type="gramStart"/>
      <w:r w:rsidRPr="003468C1">
        <w:t>р</w:t>
      </w:r>
      <w:proofErr w:type="gramEnd"/>
      <w:r w:rsidRPr="003468C1">
        <w:t xml:space="preserve">інің қарқындылық шағылысу </w:t>
      </w:r>
      <w:proofErr w:type="spellStart"/>
      <w:r w:rsidRPr="003468C1">
        <w:t>коэффициенттері</w:t>
      </w:r>
      <w:proofErr w:type="spellEnd"/>
      <w:r w:rsidRPr="003468C1">
        <w:t xml:space="preserve"> </w:t>
      </w:r>
      <w:proofErr w:type="spellStart"/>
      <w:r w:rsidRPr="003468C1">
        <w:rPr>
          <w:lang w:val="en-US"/>
        </w:rPr>
        <w:t>i</w:t>
      </w:r>
      <w:proofErr w:type="spellEnd"/>
      <w:r w:rsidRPr="003468C1">
        <w:t>0 (</w:t>
      </w:r>
      <w:r w:rsidRPr="003468C1">
        <w:rPr>
          <w:lang w:val="en-US"/>
        </w:rPr>
        <w:t>n</w:t>
      </w:r>
      <w:r w:rsidRPr="003468C1">
        <w:t xml:space="preserve"> = 1, </w:t>
      </w:r>
      <w:r w:rsidRPr="003468C1">
        <w:rPr>
          <w:lang w:val="en-US"/>
        </w:rPr>
        <w:t>n</w:t>
      </w:r>
      <w:r w:rsidRPr="003468C1">
        <w:t>′ = 1,5)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Егер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</m:oMath>
      <w:r w:rsidRPr="003468C1">
        <w:t xml:space="preserve"> векторы түсу жазықтығына перпендикуляр болса, онда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q</m:t>
        </m:r>
      </m:oMath>
      <w:r w:rsidRPr="003468C1">
        <w:t xml:space="preserve">=0. </w:t>
      </w:r>
      <w:proofErr w:type="spellStart"/>
      <w:r w:rsidRPr="003468C1">
        <w:t>Изотропты</w:t>
      </w:r>
      <w:proofErr w:type="spellEnd"/>
      <w:r w:rsidRPr="003468C1">
        <w:t xml:space="preserve"> </w:t>
      </w:r>
      <w:proofErr w:type="spellStart"/>
      <w:r w:rsidRPr="003468C1">
        <w:t>ортада</w:t>
      </w:r>
      <w:proofErr w:type="spellEnd"/>
      <w:r w:rsidRPr="003468C1">
        <w:t xml:space="preserve"> бұ</w:t>
      </w:r>
      <w:proofErr w:type="gramStart"/>
      <w:r w:rsidRPr="003468C1">
        <w:t>л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q</m:t>
        </m:r>
      </m:oMath>
      <w:r w:rsidRPr="003468C1">
        <w:t xml:space="preserve">=0,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q</m:t>
        </m:r>
      </m:oMath>
      <w:r w:rsidRPr="003468C1">
        <w:t xml:space="preserve">=0теңдіктерін </w:t>
      </w:r>
      <w:proofErr w:type="spellStart"/>
      <w:r w:rsidRPr="003468C1">
        <w:t>білдіреді</w:t>
      </w:r>
      <w:proofErr w:type="spellEnd"/>
      <w:r w:rsidRPr="003468C1">
        <w:t xml:space="preserve">. Бұл жағдайда (3.45), (3.46) -дан </w:t>
      </w:r>
      <w:proofErr w:type="spellStart"/>
      <w:r w:rsidRPr="003468C1">
        <w:t>аламыз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=0,</m:t>
          </m:r>
        </m:oMath>
      </m:oMathPara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fun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-ncos 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=0.</m:t>
        </m:r>
      </m:oMath>
      <w:r w:rsidRPr="003468C1">
        <w:t>(3.47)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Осы теңдеулерден </w:t>
      </w:r>
      <w:proofErr w:type="spellStart"/>
      <w:r w:rsidRPr="003468C1">
        <w:t>біз</w:t>
      </w:r>
      <w:proofErr w:type="spellEnd"/>
      <w:r w:rsidRPr="003468C1">
        <w:t xml:space="preserve"> ақырында </w:t>
      </w:r>
      <w:proofErr w:type="spellStart"/>
      <w:r w:rsidRPr="003468C1">
        <w:t>табамыз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fun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(3.48)</w:t>
      </w: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.</m:t>
        </m:r>
      </m:oMath>
      <w:r w:rsidRPr="003468C1">
        <w:t xml:space="preserve">                                       (3.49)</w:t>
      </w:r>
    </w:p>
    <w:p w:rsidR="00217524" w:rsidRPr="003468C1" w:rsidRDefault="00217524" w:rsidP="00217524">
      <w:pPr>
        <w:pStyle w:val="a3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proofErr w:type="spellStart"/>
      <w:r w:rsidRPr="003468C1">
        <w:t>Егер</w:t>
      </w:r>
      <w:proofErr w:type="spellEnd"/>
      <w:r w:rsidRPr="003468C1">
        <w:t xml:space="preserve"> Е векторы түсу жазықтығына параллель </w:t>
      </w:r>
      <w:proofErr w:type="spellStart"/>
      <w:r w:rsidRPr="003468C1">
        <w:t>болса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Н векторы оған перпендикуляр </w:t>
      </w:r>
      <w:proofErr w:type="spellStart"/>
      <w:r w:rsidRPr="003468C1">
        <w:t>болады</w:t>
      </w:r>
      <w:proofErr w:type="spellEnd"/>
      <w:r w:rsidRPr="003468C1">
        <w:t>. Бұ</w:t>
      </w:r>
      <w:proofErr w:type="gramStart"/>
      <w:r w:rsidRPr="003468C1">
        <w:t>л</w:t>
      </w:r>
      <w:proofErr w:type="gramEnd"/>
      <w:r w:rsidRPr="003468C1">
        <w:t xml:space="preserve"> жағдайда H </w:t>
      </w:r>
      <w:proofErr w:type="spellStart"/>
      <w:r w:rsidRPr="003468C1">
        <w:t>векторына</w:t>
      </w:r>
      <w:proofErr w:type="spellEnd"/>
      <w:r w:rsidRPr="003468C1">
        <w:t xml:space="preserve"> қатысты шекаралық </w:t>
      </w:r>
      <w:proofErr w:type="spellStart"/>
      <w:r w:rsidRPr="003468C1">
        <w:t>шарттарды</w:t>
      </w:r>
      <w:proofErr w:type="spellEnd"/>
      <w:r w:rsidRPr="003468C1">
        <w:t xml:space="preserve"> </w:t>
      </w:r>
      <w:proofErr w:type="spellStart"/>
      <w:r w:rsidRPr="003468C1">
        <w:t>жазып</w:t>
      </w:r>
      <w:proofErr w:type="spellEnd"/>
      <w:r w:rsidRPr="003468C1">
        <w:t xml:space="preserve">, </w:t>
      </w:r>
      <w:proofErr w:type="spellStart"/>
      <w:r w:rsidRPr="003468C1">
        <w:t>есепті</w:t>
      </w:r>
      <w:proofErr w:type="spellEnd"/>
      <w:r w:rsidRPr="003468C1">
        <w:t xml:space="preserve"> жоғарыда сипатталған әдіспен </w:t>
      </w:r>
      <w:proofErr w:type="spellStart"/>
      <w:r w:rsidRPr="003468C1">
        <w:t>шешкен</w:t>
      </w:r>
      <w:proofErr w:type="spellEnd"/>
      <w:r w:rsidRPr="003468C1">
        <w:t xml:space="preserve"> ыңғайлы. Нәтижесінде </w:t>
      </w:r>
      <w:proofErr w:type="spellStart"/>
      <w:r w:rsidRPr="003468C1">
        <w:t>біз</w:t>
      </w:r>
      <w:proofErr w:type="spellEnd"/>
      <w:r w:rsidRPr="003468C1">
        <w:t xml:space="preserve"> </w:t>
      </w:r>
      <w:proofErr w:type="spellStart"/>
      <w:r w:rsidRPr="003468C1">
        <w:t>аламыз</w:t>
      </w:r>
      <w:proofErr w:type="spellEnd"/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fun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,</m:t>
        </m:r>
      </m:oMath>
      <w:r w:rsidRPr="003468C1">
        <w:t xml:space="preserve">                                       (3.50)</w:t>
      </w:r>
    </w:p>
    <w:p w:rsidR="00217524" w:rsidRPr="003468C1" w:rsidRDefault="00217524" w:rsidP="00217524">
      <w:pPr>
        <w:pStyle w:val="a3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 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.</m:t>
        </m:r>
      </m:oMath>
      <w:r w:rsidRPr="003468C1">
        <w:t xml:space="preserve">                                       (3.51)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</w:pPr>
      <w:r w:rsidRPr="003468C1">
        <w:t xml:space="preserve">(3.48) - (3.51) қатынастары Френель </w:t>
      </w:r>
      <w:proofErr w:type="spellStart"/>
      <w:r w:rsidRPr="003468C1">
        <w:t>формулалары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.</w:t>
      </w:r>
    </w:p>
    <w:p w:rsidR="00217524" w:rsidRPr="003468C1" w:rsidRDefault="00217524" w:rsidP="00217524">
      <w:pPr>
        <w:pStyle w:val="a3"/>
        <w:ind w:firstLine="709"/>
        <w:jc w:val="both"/>
      </w:pPr>
      <w:proofErr w:type="gramStart"/>
      <w:r w:rsidRPr="003468C1">
        <w:t xml:space="preserve">Толқындардың қарқындылық шағылысу </w:t>
      </w:r>
      <w:proofErr w:type="spellStart"/>
      <w:r w:rsidRPr="003468C1">
        <w:t>коэффициенттері</w:t>
      </w:r>
      <w:proofErr w:type="spellEnd"/>
      <w:r w:rsidRPr="003468C1">
        <w:t xml:space="preserve"> шағылған және түсетін толқындардың E </w:t>
      </w:r>
      <w:proofErr w:type="spellStart"/>
      <w:r w:rsidRPr="003468C1">
        <w:t>немесе</w:t>
      </w:r>
      <w:proofErr w:type="spellEnd"/>
      <w:r w:rsidRPr="003468C1">
        <w:t xml:space="preserve"> H векторларының квадраттарының қатынасы арқылы анықталады. (3.49) және (3.51) </w:t>
      </w:r>
      <w:proofErr w:type="spellStart"/>
      <w:r w:rsidRPr="003468C1">
        <w:t>формулаларынан</w:t>
      </w:r>
      <w:proofErr w:type="spellEnd"/>
      <w:r w:rsidRPr="003468C1">
        <w:t xml:space="preserve"> </w:t>
      </w:r>
      <w:proofErr w:type="spellStart"/>
      <w:r w:rsidRPr="003468C1">
        <w:t>r┴</w:t>
      </w:r>
      <w:proofErr w:type="spellEnd"/>
      <w:r w:rsidRPr="003468C1">
        <w:t xml:space="preserve"> (E= E┴ </w:t>
      </w:r>
      <w:proofErr w:type="spellStart"/>
      <w:r w:rsidRPr="003468C1">
        <w:t>кезде</w:t>
      </w:r>
      <w:proofErr w:type="spellEnd"/>
      <w:r w:rsidRPr="003468C1">
        <w:t xml:space="preserve">) шағылысу </w:t>
      </w:r>
      <w:proofErr w:type="spellStart"/>
      <w:r w:rsidRPr="003468C1">
        <w:t>коэффициенті</w:t>
      </w:r>
      <w:proofErr w:type="spellEnd"/>
      <w:r w:rsidRPr="003468C1">
        <w:t xml:space="preserve"> ешқашан </w:t>
      </w:r>
      <w:proofErr w:type="spellStart"/>
      <w:r w:rsidRPr="003468C1">
        <w:t>жойылмайтынын</w:t>
      </w:r>
      <w:proofErr w:type="spellEnd"/>
      <w:r w:rsidRPr="003468C1">
        <w:t xml:space="preserve">, </w:t>
      </w:r>
      <w:proofErr w:type="spellStart"/>
      <w:r w:rsidRPr="003468C1">
        <w:t>Брюстер</w:t>
      </w:r>
      <w:proofErr w:type="spellEnd"/>
      <w:r w:rsidRPr="003468C1">
        <w:t xml:space="preserve"> </w:t>
      </w:r>
      <w:proofErr w:type="spellStart"/>
      <w:r w:rsidRPr="003468C1">
        <w:t>шарты</w:t>
      </w:r>
      <w:proofErr w:type="spellEnd"/>
      <w:r w:rsidRPr="003468C1">
        <w:t xml:space="preserve"> </w:t>
      </w:r>
      <w:proofErr w:type="spellStart"/>
      <w:r w:rsidRPr="003468C1">
        <w:t>бойынша</w:t>
      </w:r>
      <w:proofErr w:type="spellEnd"/>
      <w:r w:rsidRPr="003468C1">
        <w:t xml:space="preserve"> r║=0,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tgi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/n</m:t>
        </m:r>
      </m:oMath>
      <w:r w:rsidRPr="003468C1">
        <w:t xml:space="preserve"> болатынын оңай байқауға болады.</w:t>
      </w:r>
      <w:proofErr w:type="gramEnd"/>
      <w:r w:rsidRPr="003468C1">
        <w:t xml:space="preserve"> Шағылысу коэффициенттерінің графиктері 3.1-суретте көрсетілген. </w:t>
      </w:r>
    </w:p>
    <w:p w:rsidR="00217524" w:rsidRPr="003468C1" w:rsidRDefault="00217524" w:rsidP="00217524">
      <w:pPr>
        <w:pStyle w:val="a3"/>
        <w:ind w:firstLine="709"/>
        <w:jc w:val="both"/>
      </w:pPr>
    </w:p>
    <w:p w:rsidR="00217524" w:rsidRPr="003468C1" w:rsidRDefault="00217524" w:rsidP="00217524">
      <w:pPr>
        <w:pStyle w:val="a3"/>
        <w:ind w:firstLine="709"/>
        <w:jc w:val="both"/>
        <w:rPr>
          <w:b/>
        </w:rPr>
      </w:pPr>
      <w:r w:rsidRPr="003468C1">
        <w:rPr>
          <w:b/>
        </w:rPr>
        <w:lastRenderedPageBreak/>
        <w:t>3.3.</w:t>
      </w:r>
      <w:r w:rsidRPr="003468C1">
        <w:rPr>
          <w:b/>
        </w:rPr>
        <w:tab/>
        <w:t>Тест сұрақтары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1.</w:t>
      </w:r>
      <w:r w:rsidRPr="003468C1">
        <w:tab/>
        <w:t xml:space="preserve">Классикалық электродинамикадағы </w:t>
      </w:r>
      <w:proofErr w:type="spellStart"/>
      <w:r w:rsidRPr="003468C1">
        <w:t>электромагниттік</w:t>
      </w:r>
      <w:proofErr w:type="spellEnd"/>
      <w:r w:rsidRPr="003468C1">
        <w:t xml:space="preserve"> ө</w:t>
      </w:r>
      <w:proofErr w:type="gramStart"/>
      <w:r w:rsidRPr="003468C1">
        <w:t>р</w:t>
      </w:r>
      <w:proofErr w:type="gramEnd"/>
      <w:r w:rsidRPr="003468C1">
        <w:t>істі не анықтайды?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2.</w:t>
      </w:r>
      <w:r w:rsidRPr="003468C1">
        <w:tab/>
        <w:t xml:space="preserve">Максвелл теңдеулері </w:t>
      </w:r>
      <w:proofErr w:type="spellStart"/>
      <w:r w:rsidRPr="003468C1">
        <w:t>нені</w:t>
      </w:r>
      <w:proofErr w:type="spellEnd"/>
      <w:r w:rsidRPr="003468C1">
        <w:t xml:space="preserve"> </w:t>
      </w:r>
      <w:proofErr w:type="spellStart"/>
      <w:r w:rsidRPr="003468C1">
        <w:t>сипаттайды</w:t>
      </w:r>
      <w:proofErr w:type="spellEnd"/>
      <w:r w:rsidRPr="003468C1">
        <w:t xml:space="preserve">? 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3.</w:t>
      </w:r>
      <w:r w:rsidRPr="003468C1">
        <w:tab/>
        <w:t xml:space="preserve">Қандай орта </w:t>
      </w:r>
      <w:proofErr w:type="spellStart"/>
      <w:r w:rsidRPr="003468C1">
        <w:t>біртекті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?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4.</w:t>
      </w:r>
      <w:r w:rsidRPr="003468C1">
        <w:tab/>
        <w:t xml:space="preserve">Шекаралық </w:t>
      </w:r>
      <w:proofErr w:type="spellStart"/>
      <w:r w:rsidRPr="003468C1">
        <w:t>шарттар</w:t>
      </w:r>
      <w:proofErr w:type="spellEnd"/>
      <w:r w:rsidRPr="003468C1">
        <w:t xml:space="preserve"> </w:t>
      </w:r>
      <w:proofErr w:type="spellStart"/>
      <w:r w:rsidRPr="003468C1">
        <w:t>дегеніміз</w:t>
      </w:r>
      <w:proofErr w:type="spellEnd"/>
      <w:r w:rsidRPr="003468C1">
        <w:t xml:space="preserve"> не?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5.</w:t>
      </w:r>
      <w:r w:rsidRPr="003468C1">
        <w:tab/>
      </w:r>
      <w:proofErr w:type="spellStart"/>
      <w:r w:rsidRPr="003468C1">
        <w:t>Умов-Пойнтинг</w:t>
      </w:r>
      <w:proofErr w:type="spellEnd"/>
      <w:r w:rsidRPr="003468C1">
        <w:t xml:space="preserve"> </w:t>
      </w:r>
      <w:proofErr w:type="spellStart"/>
      <w:r w:rsidRPr="003468C1">
        <w:t>векторын</w:t>
      </w:r>
      <w:proofErr w:type="spellEnd"/>
      <w:r w:rsidRPr="003468C1">
        <w:t xml:space="preserve"> не анықтайды? 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6.</w:t>
      </w:r>
      <w:r w:rsidRPr="003468C1">
        <w:tab/>
        <w:t xml:space="preserve">Қандай орта </w:t>
      </w:r>
      <w:proofErr w:type="spellStart"/>
      <w:r w:rsidRPr="003468C1">
        <w:t>анизотропты</w:t>
      </w:r>
      <w:proofErr w:type="spellEnd"/>
      <w:r w:rsidRPr="003468C1">
        <w:t xml:space="preserve"> </w:t>
      </w:r>
      <w:proofErr w:type="spellStart"/>
      <w:r w:rsidRPr="003468C1">
        <w:t>деп</w:t>
      </w:r>
      <w:proofErr w:type="spellEnd"/>
      <w:r w:rsidRPr="003468C1">
        <w:t xml:space="preserve"> </w:t>
      </w:r>
      <w:proofErr w:type="spellStart"/>
      <w:r w:rsidRPr="003468C1">
        <w:t>аталады</w:t>
      </w:r>
      <w:proofErr w:type="spellEnd"/>
      <w:r w:rsidRPr="003468C1">
        <w:t>?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7.</w:t>
      </w:r>
      <w:r w:rsidRPr="003468C1">
        <w:tab/>
      </w:r>
      <w:proofErr w:type="spellStart"/>
      <w:r w:rsidRPr="003468C1">
        <w:t>Электромагнитті</w:t>
      </w:r>
      <w:proofErr w:type="gramStart"/>
      <w:r w:rsidRPr="003468C1">
        <w:t>к</w:t>
      </w:r>
      <w:proofErr w:type="spellEnd"/>
      <w:proofErr w:type="gramEnd"/>
      <w:r w:rsidRPr="003468C1">
        <w:t xml:space="preserve"> толқындардың </w:t>
      </w:r>
      <w:proofErr w:type="spellStart"/>
      <w:r w:rsidRPr="003468C1">
        <w:t>поляризациясы</w:t>
      </w:r>
      <w:proofErr w:type="spellEnd"/>
      <w:r w:rsidRPr="003468C1">
        <w:t xml:space="preserve"> </w:t>
      </w:r>
      <w:proofErr w:type="spellStart"/>
      <w:r w:rsidRPr="003468C1">
        <w:t>немен</w:t>
      </w:r>
      <w:proofErr w:type="spellEnd"/>
      <w:r w:rsidRPr="003468C1">
        <w:t xml:space="preserve"> анықталады? </w:t>
      </w:r>
    </w:p>
    <w:p w:rsidR="00217524" w:rsidRPr="003468C1" w:rsidRDefault="00217524" w:rsidP="00217524">
      <w:pPr>
        <w:pStyle w:val="a3"/>
        <w:ind w:firstLine="709"/>
        <w:jc w:val="both"/>
      </w:pPr>
      <w:r w:rsidRPr="003468C1">
        <w:t>8.</w:t>
      </w:r>
      <w:r w:rsidRPr="003468C1">
        <w:tab/>
        <w:t xml:space="preserve">Поляризацияланған толқынның қандай </w:t>
      </w:r>
      <w:proofErr w:type="spellStart"/>
      <w:r w:rsidRPr="003468C1">
        <w:t>поляризациясы</w:t>
      </w:r>
      <w:proofErr w:type="spellEnd"/>
      <w:r w:rsidRPr="003468C1">
        <w:t xml:space="preserve"> бар?</w:t>
      </w:r>
    </w:p>
    <w:p w:rsidR="008C2235" w:rsidRDefault="008C2235"/>
    <w:sectPr w:rsidR="008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3pt;height:53.15pt;visibility:visible;mso-wrap-style:square" o:bullet="t">
        <v:imagedata r:id="rId1" o:title=""/>
      </v:shape>
    </w:pict>
  </w:numPicBullet>
  <w:abstractNum w:abstractNumId="0">
    <w:nsid w:val="00E34538"/>
    <w:multiLevelType w:val="hybridMultilevel"/>
    <w:tmpl w:val="5B66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2CE3"/>
    <w:multiLevelType w:val="hybridMultilevel"/>
    <w:tmpl w:val="54EE8490"/>
    <w:lvl w:ilvl="0" w:tplc="E8E63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2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3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C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8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06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4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C2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E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850F00"/>
    <w:multiLevelType w:val="hybridMultilevel"/>
    <w:tmpl w:val="69C8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09A7"/>
    <w:multiLevelType w:val="hybridMultilevel"/>
    <w:tmpl w:val="E01A04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AC0994"/>
    <w:multiLevelType w:val="hybridMultilevel"/>
    <w:tmpl w:val="6CA4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5498"/>
    <w:multiLevelType w:val="hybridMultilevel"/>
    <w:tmpl w:val="EEA2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7100"/>
    <w:multiLevelType w:val="hybridMultilevel"/>
    <w:tmpl w:val="97E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21FE5"/>
    <w:multiLevelType w:val="hybridMultilevel"/>
    <w:tmpl w:val="94C822D6"/>
    <w:lvl w:ilvl="0" w:tplc="EDB26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66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41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2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EA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AF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43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69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04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132D5A"/>
    <w:multiLevelType w:val="hybridMultilevel"/>
    <w:tmpl w:val="3394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185"/>
    <w:multiLevelType w:val="hybridMultilevel"/>
    <w:tmpl w:val="7974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4FC6"/>
    <w:multiLevelType w:val="hybridMultilevel"/>
    <w:tmpl w:val="DB780932"/>
    <w:lvl w:ilvl="0" w:tplc="11FEC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A2924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64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0B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A7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64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6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0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A1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D5034E"/>
    <w:multiLevelType w:val="multilevel"/>
    <w:tmpl w:val="F648AD30"/>
    <w:lvl w:ilvl="0">
      <w:start w:val="11"/>
      <w:numFmt w:val="decimal"/>
      <w:lvlText w:val="%1"/>
      <w:lvlJc w:val="left"/>
      <w:pPr>
        <w:ind w:left="1032" w:hanging="8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800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2">
    <w:nsid w:val="2B883AB7"/>
    <w:multiLevelType w:val="hybridMultilevel"/>
    <w:tmpl w:val="736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B2D7C"/>
    <w:multiLevelType w:val="hybridMultilevel"/>
    <w:tmpl w:val="42C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47CB"/>
    <w:multiLevelType w:val="hybridMultilevel"/>
    <w:tmpl w:val="E920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2BE9"/>
    <w:multiLevelType w:val="hybridMultilevel"/>
    <w:tmpl w:val="781EB7A4"/>
    <w:lvl w:ilvl="0" w:tplc="8A8EFC1C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B49A24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EED27C1C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D6169B2E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AB347740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3402BC4A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EBB871E4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A07A15C4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489873B8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abstractNum w:abstractNumId="16">
    <w:nsid w:val="35AE21CC"/>
    <w:multiLevelType w:val="hybridMultilevel"/>
    <w:tmpl w:val="B30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2BDD"/>
    <w:multiLevelType w:val="hybridMultilevel"/>
    <w:tmpl w:val="FB40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5AD1"/>
    <w:multiLevelType w:val="hybridMultilevel"/>
    <w:tmpl w:val="7E5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6867"/>
    <w:multiLevelType w:val="hybridMultilevel"/>
    <w:tmpl w:val="F5AA01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14F2ABF"/>
    <w:multiLevelType w:val="hybridMultilevel"/>
    <w:tmpl w:val="5050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A7509"/>
    <w:multiLevelType w:val="hybridMultilevel"/>
    <w:tmpl w:val="521E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D2446"/>
    <w:multiLevelType w:val="multilevel"/>
    <w:tmpl w:val="95321B7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>
    <w:nsid w:val="547B49AB"/>
    <w:multiLevelType w:val="hybridMultilevel"/>
    <w:tmpl w:val="BAFC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81301"/>
    <w:multiLevelType w:val="multilevel"/>
    <w:tmpl w:val="893AFF4E"/>
    <w:lvl w:ilvl="0">
      <w:start w:val="10"/>
      <w:numFmt w:val="decimal"/>
      <w:lvlText w:val="%1"/>
      <w:lvlJc w:val="left"/>
      <w:pPr>
        <w:ind w:left="1032" w:hanging="8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800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0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4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21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96" w:hanging="358"/>
      </w:pPr>
      <w:rPr>
        <w:rFonts w:hint="default"/>
        <w:lang w:val="ru-RU" w:eastAsia="en-US" w:bidi="ar-SA"/>
      </w:rPr>
    </w:lvl>
  </w:abstractNum>
  <w:abstractNum w:abstractNumId="25">
    <w:nsid w:val="66396455"/>
    <w:multiLevelType w:val="hybridMultilevel"/>
    <w:tmpl w:val="BB6E1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177AD"/>
    <w:multiLevelType w:val="multilevel"/>
    <w:tmpl w:val="CF9E6C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>
    <w:nsid w:val="691C349B"/>
    <w:multiLevelType w:val="hybridMultilevel"/>
    <w:tmpl w:val="D724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B1C1D"/>
    <w:multiLevelType w:val="hybridMultilevel"/>
    <w:tmpl w:val="E234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82B0B"/>
    <w:multiLevelType w:val="hybridMultilevel"/>
    <w:tmpl w:val="03541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54580D"/>
    <w:multiLevelType w:val="multilevel"/>
    <w:tmpl w:val="8404F61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ind w:left="861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>
    <w:nsid w:val="73C654D2"/>
    <w:multiLevelType w:val="hybridMultilevel"/>
    <w:tmpl w:val="AD16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D54FF"/>
    <w:multiLevelType w:val="multilevel"/>
    <w:tmpl w:val="E0362A5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6375DEF"/>
    <w:multiLevelType w:val="multilevel"/>
    <w:tmpl w:val="B34E4EF2"/>
    <w:lvl w:ilvl="0">
      <w:start w:val="1"/>
      <w:numFmt w:val="decimal"/>
      <w:lvlText w:val="%1"/>
      <w:lvlJc w:val="left"/>
      <w:pPr>
        <w:ind w:left="233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22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1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16"/>
      </w:pPr>
      <w:rPr>
        <w:rFonts w:hint="default"/>
        <w:lang w:val="ru-RU" w:eastAsia="en-US" w:bidi="ar-SA"/>
      </w:rPr>
    </w:lvl>
  </w:abstractNum>
  <w:abstractNum w:abstractNumId="34">
    <w:nsid w:val="7A6B3EE5"/>
    <w:multiLevelType w:val="hybridMultilevel"/>
    <w:tmpl w:val="1D440D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A7B135F"/>
    <w:multiLevelType w:val="hybridMultilevel"/>
    <w:tmpl w:val="99CA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361AF"/>
    <w:multiLevelType w:val="multilevel"/>
    <w:tmpl w:val="F648AD30"/>
    <w:lvl w:ilvl="0">
      <w:start w:val="11"/>
      <w:numFmt w:val="decimal"/>
      <w:lvlText w:val="%1"/>
      <w:lvlJc w:val="left"/>
      <w:pPr>
        <w:ind w:left="1032" w:hanging="8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800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22"/>
  </w:num>
  <w:num w:numId="5">
    <w:abstractNumId w:val="30"/>
  </w:num>
  <w:num w:numId="6">
    <w:abstractNumId w:val="34"/>
  </w:num>
  <w:num w:numId="7">
    <w:abstractNumId w:val="3"/>
  </w:num>
  <w:num w:numId="8">
    <w:abstractNumId w:val="19"/>
  </w:num>
  <w:num w:numId="9">
    <w:abstractNumId w:val="24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36"/>
  </w:num>
  <w:num w:numId="15">
    <w:abstractNumId w:val="1"/>
  </w:num>
  <w:num w:numId="16">
    <w:abstractNumId w:val="28"/>
  </w:num>
  <w:num w:numId="17">
    <w:abstractNumId w:val="13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  <w:num w:numId="22">
    <w:abstractNumId w:val="21"/>
  </w:num>
  <w:num w:numId="23">
    <w:abstractNumId w:val="18"/>
  </w:num>
  <w:num w:numId="24">
    <w:abstractNumId w:val="0"/>
  </w:num>
  <w:num w:numId="25">
    <w:abstractNumId w:val="4"/>
  </w:num>
  <w:num w:numId="26">
    <w:abstractNumId w:val="2"/>
  </w:num>
  <w:num w:numId="27">
    <w:abstractNumId w:val="9"/>
  </w:num>
  <w:num w:numId="28">
    <w:abstractNumId w:val="23"/>
  </w:num>
  <w:num w:numId="29">
    <w:abstractNumId w:val="16"/>
  </w:num>
  <w:num w:numId="30">
    <w:abstractNumId w:val="35"/>
  </w:num>
  <w:num w:numId="31">
    <w:abstractNumId w:val="31"/>
  </w:num>
  <w:num w:numId="32">
    <w:abstractNumId w:val="20"/>
  </w:num>
  <w:num w:numId="33">
    <w:abstractNumId w:val="27"/>
  </w:num>
  <w:num w:numId="34">
    <w:abstractNumId w:val="32"/>
  </w:num>
  <w:num w:numId="35">
    <w:abstractNumId w:val="2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17524"/>
    <w:rsid w:val="00217524"/>
    <w:rsid w:val="008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52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52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52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524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524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524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524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524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524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1752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524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7524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7524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17524"/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17524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17524"/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752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17524"/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7524"/>
    <w:rPr>
      <w:b/>
      <w:bCs/>
      <w:i/>
      <w:iCs/>
      <w:sz w:val="21"/>
      <w:szCs w:val="21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217524"/>
    <w:pPr>
      <w:spacing w:after="160" w:line="240" w:lineRule="auto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1752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1752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17524"/>
    <w:pPr>
      <w:numPr>
        <w:ilvl w:val="1"/>
      </w:numPr>
      <w:spacing w:after="160" w:line="300" w:lineRule="auto"/>
      <w:jc w:val="center"/>
    </w:pPr>
    <w:rPr>
      <w:color w:val="1F497D" w:themeColor="text2"/>
      <w:sz w:val="28"/>
      <w:szCs w:val="2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17524"/>
    <w:rPr>
      <w:color w:val="1F497D" w:themeColor="text2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217524"/>
    <w:rPr>
      <w:b/>
      <w:bCs/>
    </w:rPr>
  </w:style>
  <w:style w:type="character" w:styleId="ad">
    <w:name w:val="Emphasis"/>
    <w:basedOn w:val="a0"/>
    <w:uiPriority w:val="20"/>
    <w:qFormat/>
    <w:rsid w:val="00217524"/>
    <w:rPr>
      <w:i/>
      <w:iCs/>
      <w:color w:val="000000" w:themeColor="text1"/>
    </w:rPr>
  </w:style>
  <w:style w:type="paragraph" w:styleId="ae">
    <w:name w:val="No Spacing"/>
    <w:uiPriority w:val="1"/>
    <w:qFormat/>
    <w:rsid w:val="00217524"/>
    <w:pPr>
      <w:spacing w:after="0" w:line="240" w:lineRule="auto"/>
    </w:pPr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17524"/>
    <w:pPr>
      <w:spacing w:before="160" w:after="160" w:line="300" w:lineRule="auto"/>
      <w:ind w:left="720" w:right="720"/>
      <w:jc w:val="center"/>
    </w:pPr>
    <w:rPr>
      <w:i/>
      <w:iCs/>
      <w:color w:val="76923C" w:themeColor="accent3" w:themeShade="BF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17524"/>
    <w:rPr>
      <w:i/>
      <w:iCs/>
      <w:color w:val="76923C" w:themeColor="accent3" w:themeShade="BF"/>
      <w:sz w:val="24"/>
      <w:szCs w:val="24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217524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21752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character" w:styleId="af1">
    <w:name w:val="Subtle Emphasis"/>
    <w:basedOn w:val="a0"/>
    <w:uiPriority w:val="19"/>
    <w:qFormat/>
    <w:rsid w:val="0021752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21752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2175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217524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217524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unhideWhenUsed/>
    <w:qFormat/>
    <w:rsid w:val="00217524"/>
    <w:pPr>
      <w:outlineLvl w:val="9"/>
    </w:pPr>
  </w:style>
  <w:style w:type="paragraph" w:styleId="af7">
    <w:name w:val="List Paragraph"/>
    <w:basedOn w:val="a"/>
    <w:uiPriority w:val="1"/>
    <w:qFormat/>
    <w:rsid w:val="00217524"/>
    <w:pPr>
      <w:spacing w:after="160" w:line="300" w:lineRule="auto"/>
      <w:ind w:left="720"/>
      <w:contextualSpacing/>
    </w:pPr>
    <w:rPr>
      <w:sz w:val="21"/>
      <w:szCs w:val="21"/>
      <w:lang w:eastAsia="en-US"/>
    </w:rPr>
  </w:style>
  <w:style w:type="table" w:styleId="af8">
    <w:name w:val="Table Grid"/>
    <w:basedOn w:val="a1"/>
    <w:uiPriority w:val="39"/>
    <w:rsid w:val="00217524"/>
    <w:pPr>
      <w:spacing w:after="0" w:line="240" w:lineRule="auto"/>
    </w:pPr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21752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1752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752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1752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unhideWhenUsed/>
    <w:rsid w:val="00217524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21752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b">
    <w:name w:val="header"/>
    <w:basedOn w:val="a"/>
    <w:link w:val="afc"/>
    <w:uiPriority w:val="99"/>
    <w:unhideWhenUsed/>
    <w:rsid w:val="00217524"/>
    <w:pPr>
      <w:tabs>
        <w:tab w:val="center" w:pos="4677"/>
        <w:tab w:val="right" w:pos="9355"/>
      </w:tabs>
      <w:spacing w:after="0" w:line="240" w:lineRule="auto"/>
    </w:pPr>
    <w:rPr>
      <w:sz w:val="21"/>
      <w:szCs w:val="21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217524"/>
    <w:rPr>
      <w:sz w:val="21"/>
      <w:szCs w:val="21"/>
      <w:lang w:eastAsia="en-US"/>
    </w:rPr>
  </w:style>
  <w:style w:type="paragraph" w:styleId="afd">
    <w:name w:val="footer"/>
    <w:basedOn w:val="a"/>
    <w:link w:val="afe"/>
    <w:uiPriority w:val="99"/>
    <w:unhideWhenUsed/>
    <w:rsid w:val="00217524"/>
    <w:pPr>
      <w:tabs>
        <w:tab w:val="center" w:pos="4677"/>
        <w:tab w:val="right" w:pos="9355"/>
      </w:tabs>
      <w:spacing w:after="0" w:line="240" w:lineRule="auto"/>
    </w:pPr>
    <w:rPr>
      <w:sz w:val="21"/>
      <w:szCs w:val="21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217524"/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Жаксыгалиева Сагыныш</dc:creator>
  <cp:keywords/>
  <dc:description/>
  <cp:lastModifiedBy>Жаксыгалиева Сагыныш</cp:lastModifiedBy>
  <cp:revision>2</cp:revision>
  <dcterms:created xsi:type="dcterms:W3CDTF">2022-08-05T04:17:00Z</dcterms:created>
  <dcterms:modified xsi:type="dcterms:W3CDTF">2022-08-05T04:19:00Z</dcterms:modified>
</cp:coreProperties>
</file>