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03" w:rsidRPr="003468C1" w:rsidRDefault="00B63803" w:rsidP="00B63803">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 xml:space="preserve">ЛЕКЦИЯ 10. </w:t>
      </w:r>
      <w:r w:rsidRPr="003468C1">
        <w:rPr>
          <w:rFonts w:ascii="Times New Roman" w:hAnsi="Times New Roman" w:cs="Times New Roman"/>
          <w:b/>
          <w:sz w:val="28"/>
          <w:szCs w:val="28"/>
        </w:rPr>
        <w:t>ОПТИКАЛЫҚ ТАЛШЫҚТЫ ҚОСУ</w:t>
      </w:r>
    </w:p>
    <w:p w:rsidR="00B63803" w:rsidRPr="003468C1" w:rsidRDefault="00B63803" w:rsidP="00B63803">
      <w:pPr>
        <w:pStyle w:val="a3"/>
        <w:ind w:right="-1" w:firstLine="709"/>
        <w:jc w:val="both"/>
        <w:rPr>
          <w:rFonts w:ascii="Times New Roman" w:hAnsi="Times New Roman" w:cs="Times New Roman"/>
          <w:b/>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        ТОБЖ арқ</w:t>
      </w:r>
      <w:proofErr w:type="gramStart"/>
      <w:r w:rsidRPr="003468C1">
        <w:rPr>
          <w:rFonts w:ascii="Times New Roman" w:hAnsi="Times New Roman" w:cs="Times New Roman"/>
          <w:sz w:val="28"/>
          <w:szCs w:val="28"/>
        </w:rPr>
        <w:t>ылы</w:t>
      </w:r>
      <w:proofErr w:type="gramEnd"/>
      <w:r w:rsidRPr="003468C1">
        <w:rPr>
          <w:rFonts w:ascii="Times New Roman" w:hAnsi="Times New Roman" w:cs="Times New Roman"/>
          <w:sz w:val="28"/>
          <w:szCs w:val="28"/>
        </w:rPr>
        <w:t xml:space="preserve"> ақпаратты берудің ең маңызды мәселесі оптикалық талшықтардың </w:t>
      </w:r>
      <w:proofErr w:type="spellStart"/>
      <w:r w:rsidRPr="003468C1">
        <w:rPr>
          <w:rFonts w:ascii="Times New Roman" w:hAnsi="Times New Roman" w:cs="Times New Roman"/>
          <w:sz w:val="28"/>
          <w:szCs w:val="28"/>
        </w:rPr>
        <w:t>сенімді</w:t>
      </w:r>
      <w:proofErr w:type="spellEnd"/>
      <w:r w:rsidRPr="003468C1">
        <w:rPr>
          <w:rFonts w:ascii="Times New Roman" w:hAnsi="Times New Roman" w:cs="Times New Roman"/>
          <w:sz w:val="28"/>
          <w:szCs w:val="28"/>
        </w:rPr>
        <w:t xml:space="preserve"> қосылуын қамтамасыз </w:t>
      </w:r>
      <w:proofErr w:type="spellStart"/>
      <w:r w:rsidRPr="003468C1">
        <w:rPr>
          <w:rFonts w:ascii="Times New Roman" w:hAnsi="Times New Roman" w:cs="Times New Roman"/>
          <w:sz w:val="28"/>
          <w:szCs w:val="28"/>
        </w:rPr>
        <w:t>ету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Оптикалық қосқыш - бұл сәулеленудің </w:t>
      </w: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және шығыс нүктелерінде талшықты-оптикалық сызықтық жолдың әртүрлі </w:t>
      </w:r>
      <w:proofErr w:type="spellStart"/>
      <w:r w:rsidRPr="003468C1">
        <w:rPr>
          <w:rFonts w:ascii="Times New Roman" w:hAnsi="Times New Roman" w:cs="Times New Roman"/>
          <w:sz w:val="28"/>
          <w:szCs w:val="28"/>
        </w:rPr>
        <w:t>компоненттерін</w:t>
      </w:r>
      <w:proofErr w:type="spellEnd"/>
      <w:r w:rsidRPr="003468C1">
        <w:rPr>
          <w:rFonts w:ascii="Times New Roman" w:hAnsi="Times New Roman" w:cs="Times New Roman"/>
          <w:sz w:val="28"/>
          <w:szCs w:val="28"/>
        </w:rPr>
        <w:t xml:space="preserve"> қосуға арналған құрылғы. Мұндай </w:t>
      </w:r>
      <w:proofErr w:type="spellStart"/>
      <w:r w:rsidRPr="003468C1">
        <w:rPr>
          <w:rFonts w:ascii="Times New Roman" w:hAnsi="Times New Roman" w:cs="Times New Roman"/>
          <w:sz w:val="28"/>
          <w:szCs w:val="28"/>
        </w:rPr>
        <w:t>орындар</w:t>
      </w:r>
      <w:proofErr w:type="spellEnd"/>
      <w:r w:rsidRPr="003468C1">
        <w:rPr>
          <w:rFonts w:ascii="Times New Roman" w:hAnsi="Times New Roman" w:cs="Times New Roman"/>
          <w:sz w:val="28"/>
          <w:szCs w:val="28"/>
        </w:rPr>
        <w:t xml:space="preserve">: оптоэлектрондық модульдердің (қабылдағыштар мен таратқыштардың) </w:t>
      </w:r>
      <w:proofErr w:type="spellStart"/>
      <w:r w:rsidRPr="003468C1">
        <w:rPr>
          <w:rFonts w:ascii="Times New Roman" w:hAnsi="Times New Roman" w:cs="Times New Roman"/>
          <w:sz w:val="28"/>
          <w:szCs w:val="28"/>
        </w:rPr>
        <w:t>кабельдік</w:t>
      </w:r>
      <w:proofErr w:type="spellEnd"/>
      <w:r w:rsidRPr="003468C1">
        <w:rPr>
          <w:rFonts w:ascii="Times New Roman" w:hAnsi="Times New Roman" w:cs="Times New Roman"/>
          <w:sz w:val="28"/>
          <w:szCs w:val="28"/>
        </w:rPr>
        <w:t xml:space="preserve"> талшықпен оптикалық қосылымдары, олардың арасындағы, сондай-ақ </w:t>
      </w:r>
      <w:proofErr w:type="gramStart"/>
      <w:r w:rsidRPr="003468C1">
        <w:rPr>
          <w:rFonts w:ascii="Times New Roman" w:hAnsi="Times New Roman" w:cs="Times New Roman"/>
          <w:sz w:val="28"/>
          <w:szCs w:val="28"/>
        </w:rPr>
        <w:t>бас</w:t>
      </w:r>
      <w:proofErr w:type="gramEnd"/>
      <w:r w:rsidRPr="003468C1">
        <w:rPr>
          <w:rFonts w:ascii="Times New Roman" w:hAnsi="Times New Roman" w:cs="Times New Roman"/>
          <w:sz w:val="28"/>
          <w:szCs w:val="28"/>
        </w:rPr>
        <w:t xml:space="preserve">қа </w:t>
      </w:r>
      <w:proofErr w:type="spellStart"/>
      <w:r w:rsidRPr="003468C1">
        <w:rPr>
          <w:rFonts w:ascii="Times New Roman" w:hAnsi="Times New Roman" w:cs="Times New Roman"/>
          <w:sz w:val="28"/>
          <w:szCs w:val="28"/>
        </w:rPr>
        <w:t>компоненттермен</w:t>
      </w:r>
      <w:proofErr w:type="spellEnd"/>
      <w:r w:rsidRPr="003468C1">
        <w:rPr>
          <w:rFonts w:ascii="Times New Roman" w:hAnsi="Times New Roman" w:cs="Times New Roman"/>
          <w:sz w:val="28"/>
          <w:szCs w:val="28"/>
        </w:rPr>
        <w:t xml:space="preserve"> оптикалық кабель сегменттерінің қосылымдары. Тұрақты және </w:t>
      </w:r>
      <w:proofErr w:type="spellStart"/>
      <w:r w:rsidRPr="003468C1">
        <w:rPr>
          <w:rFonts w:ascii="Times New Roman" w:hAnsi="Times New Roman" w:cs="Times New Roman"/>
          <w:sz w:val="28"/>
          <w:szCs w:val="28"/>
        </w:rPr>
        <w:t>ажыратылатын</w:t>
      </w:r>
      <w:proofErr w:type="spellEnd"/>
      <w:r w:rsidRPr="003468C1">
        <w:rPr>
          <w:rFonts w:ascii="Times New Roman" w:hAnsi="Times New Roman" w:cs="Times New Roman"/>
          <w:sz w:val="28"/>
          <w:szCs w:val="28"/>
        </w:rPr>
        <w:t xml:space="preserve"> қосқыштарды ажыратыңыз.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бөлікті қосқыштар </w:t>
      </w:r>
      <w:proofErr w:type="spellStart"/>
      <w:r w:rsidRPr="003468C1">
        <w:rPr>
          <w:rFonts w:ascii="Times New Roman" w:hAnsi="Times New Roman" w:cs="Times New Roman"/>
          <w:sz w:val="28"/>
          <w:szCs w:val="28"/>
        </w:rPr>
        <w:t>кабельдік</w:t>
      </w:r>
      <w:proofErr w:type="spellEnd"/>
      <w:r w:rsidRPr="003468C1">
        <w:rPr>
          <w:rFonts w:ascii="Times New Roman" w:hAnsi="Times New Roman" w:cs="Times New Roman"/>
          <w:sz w:val="28"/>
          <w:szCs w:val="28"/>
        </w:rPr>
        <w:t xml:space="preserve"> жүйелер тұрақты орнатылған </w:t>
      </w:r>
      <w:proofErr w:type="spellStart"/>
      <w:r w:rsidRPr="003468C1">
        <w:rPr>
          <w:rFonts w:ascii="Times New Roman" w:hAnsi="Times New Roman" w:cs="Times New Roman"/>
          <w:sz w:val="28"/>
          <w:szCs w:val="28"/>
        </w:rPr>
        <w:t>жерлерде</w:t>
      </w:r>
      <w:proofErr w:type="spellEnd"/>
      <w:r w:rsidRPr="003468C1">
        <w:rPr>
          <w:rFonts w:ascii="Times New Roman" w:hAnsi="Times New Roman" w:cs="Times New Roman"/>
          <w:sz w:val="28"/>
          <w:szCs w:val="28"/>
        </w:rPr>
        <w:t xml:space="preserve"> қолданылады. Дәнекерлеу - орнатудың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әдісі, тұрақты қосылымды қамтамасыз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Алынбалы</w:t>
      </w:r>
      <w:proofErr w:type="spellEnd"/>
      <w:r w:rsidRPr="003468C1">
        <w:rPr>
          <w:rFonts w:ascii="Times New Roman" w:hAnsi="Times New Roman" w:cs="Times New Roman"/>
          <w:sz w:val="28"/>
          <w:szCs w:val="28"/>
        </w:rPr>
        <w:t xml:space="preserve"> қосқыштар (</w:t>
      </w:r>
      <w:proofErr w:type="spellStart"/>
      <w:r w:rsidRPr="003468C1">
        <w:rPr>
          <w:rFonts w:ascii="Times New Roman" w:hAnsi="Times New Roman" w:cs="Times New Roman"/>
          <w:sz w:val="28"/>
          <w:szCs w:val="28"/>
        </w:rPr>
        <w:t>коннекторлар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термині</w:t>
      </w:r>
      <w:proofErr w:type="spellEnd"/>
      <w:r w:rsidRPr="003468C1">
        <w:rPr>
          <w:rFonts w:ascii="Times New Roman" w:hAnsi="Times New Roman" w:cs="Times New Roman"/>
          <w:sz w:val="28"/>
          <w:szCs w:val="28"/>
        </w:rPr>
        <w:t xml:space="preserve"> кеңінен қолданылады) </w:t>
      </w:r>
      <w:proofErr w:type="spellStart"/>
      <w:r w:rsidRPr="003468C1">
        <w:rPr>
          <w:rFonts w:ascii="Times New Roman" w:hAnsi="Times New Roman" w:cs="Times New Roman"/>
          <w:sz w:val="28"/>
          <w:szCs w:val="28"/>
        </w:rPr>
        <w:t>бірнеше</w:t>
      </w:r>
      <w:proofErr w:type="spellEnd"/>
      <w:r w:rsidRPr="003468C1">
        <w:rPr>
          <w:rFonts w:ascii="Times New Roman" w:hAnsi="Times New Roman" w:cs="Times New Roman"/>
          <w:sz w:val="28"/>
          <w:szCs w:val="28"/>
        </w:rPr>
        <w:t xml:space="preserve"> қосылымға/ажыратуға </w:t>
      </w:r>
      <w:proofErr w:type="gramStart"/>
      <w:r w:rsidRPr="003468C1">
        <w:rPr>
          <w:rFonts w:ascii="Times New Roman" w:hAnsi="Times New Roman" w:cs="Times New Roman"/>
          <w:sz w:val="28"/>
          <w:szCs w:val="28"/>
        </w:rPr>
        <w:t>м</w:t>
      </w:r>
      <w:proofErr w:type="gramEnd"/>
      <w:r w:rsidRPr="003468C1">
        <w:rPr>
          <w:rFonts w:ascii="Times New Roman" w:hAnsi="Times New Roman" w:cs="Times New Roman"/>
          <w:sz w:val="28"/>
          <w:szCs w:val="28"/>
        </w:rPr>
        <w:t xml:space="preserve">үмкіндік </w:t>
      </w:r>
      <w:proofErr w:type="spellStart"/>
      <w:r w:rsidRPr="003468C1">
        <w:rPr>
          <w:rFonts w:ascii="Times New Roman" w:hAnsi="Times New Roman" w:cs="Times New Roman"/>
          <w:sz w:val="28"/>
          <w:szCs w:val="28"/>
        </w:rPr>
        <w:t>береді</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10</w:t>
      </w:r>
      <w:r w:rsidRPr="003468C1">
        <w:rPr>
          <w:rFonts w:ascii="Times New Roman" w:hAnsi="Times New Roman" w:cs="Times New Roman"/>
          <w:b/>
          <w:sz w:val="28"/>
          <w:szCs w:val="28"/>
        </w:rPr>
        <w:t>.1.</w:t>
      </w:r>
      <w:r w:rsidRPr="003468C1">
        <w:rPr>
          <w:rFonts w:ascii="Times New Roman" w:hAnsi="Times New Roman" w:cs="Times New Roman"/>
          <w:b/>
          <w:sz w:val="28"/>
          <w:szCs w:val="28"/>
        </w:rPr>
        <w:tab/>
      </w:r>
      <w:proofErr w:type="spellStart"/>
      <w:r w:rsidRPr="003468C1">
        <w:rPr>
          <w:rFonts w:ascii="Times New Roman" w:hAnsi="Times New Roman" w:cs="Times New Roman"/>
          <w:b/>
          <w:sz w:val="28"/>
          <w:szCs w:val="28"/>
        </w:rPr>
        <w:t>Штепсельді</w:t>
      </w:r>
      <w:proofErr w:type="gramStart"/>
      <w:r w:rsidRPr="003468C1">
        <w:rPr>
          <w:rFonts w:ascii="Times New Roman" w:hAnsi="Times New Roman" w:cs="Times New Roman"/>
          <w:b/>
          <w:sz w:val="28"/>
          <w:szCs w:val="28"/>
        </w:rPr>
        <w:t>к</w:t>
      </w:r>
      <w:proofErr w:type="spellEnd"/>
      <w:proofErr w:type="gramEnd"/>
      <w:r w:rsidRPr="003468C1">
        <w:rPr>
          <w:rFonts w:ascii="Times New Roman" w:hAnsi="Times New Roman" w:cs="Times New Roman"/>
          <w:b/>
          <w:sz w:val="28"/>
          <w:szCs w:val="28"/>
        </w:rPr>
        <w:t xml:space="preserve"> қосқыштар</w:t>
      </w:r>
    </w:p>
    <w:p w:rsidR="00B63803" w:rsidRPr="003468C1" w:rsidRDefault="00B63803" w:rsidP="00B63803">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10</w:t>
      </w:r>
      <w:r w:rsidRPr="003468C1">
        <w:rPr>
          <w:rFonts w:ascii="Times New Roman" w:hAnsi="Times New Roman" w:cs="Times New Roman"/>
          <w:b/>
          <w:sz w:val="28"/>
          <w:szCs w:val="28"/>
        </w:rPr>
        <w:t xml:space="preserve">.1.1.Қосқыш </w:t>
      </w:r>
      <w:proofErr w:type="spellStart"/>
      <w:r w:rsidRPr="003468C1">
        <w:rPr>
          <w:rFonts w:ascii="Times New Roman" w:hAnsi="Times New Roman" w:cs="Times New Roman"/>
          <w:b/>
          <w:sz w:val="28"/>
          <w:szCs w:val="28"/>
        </w:rPr>
        <w:t>конструкциялары</w:t>
      </w:r>
      <w:proofErr w:type="spellEnd"/>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Дизайн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қосылымдар </w:t>
      </w:r>
      <w:proofErr w:type="spellStart"/>
      <w:r w:rsidRPr="003468C1">
        <w:rPr>
          <w:rFonts w:ascii="Times New Roman" w:hAnsi="Times New Roman" w:cs="Times New Roman"/>
          <w:sz w:val="28"/>
          <w:szCs w:val="28"/>
        </w:rPr>
        <w:t>симметриялы</w:t>
      </w:r>
      <w:proofErr w:type="spellEnd"/>
      <w:r w:rsidRPr="003468C1">
        <w:rPr>
          <w:rFonts w:ascii="Times New Roman" w:hAnsi="Times New Roman" w:cs="Times New Roman"/>
          <w:sz w:val="28"/>
          <w:szCs w:val="28"/>
        </w:rPr>
        <w:t xml:space="preserve"> және асимметриялық. Жеңілдетілген қосылу </w:t>
      </w:r>
      <w:proofErr w:type="spellStart"/>
      <w:r w:rsidRPr="003468C1">
        <w:rPr>
          <w:rFonts w:ascii="Times New Roman" w:hAnsi="Times New Roman" w:cs="Times New Roman"/>
          <w:sz w:val="28"/>
          <w:szCs w:val="28"/>
        </w:rPr>
        <w:t>схемалары</w:t>
      </w:r>
      <w:proofErr w:type="spellEnd"/>
      <w:r w:rsidRPr="003468C1">
        <w:rPr>
          <w:rFonts w:ascii="Times New Roman" w:hAnsi="Times New Roman" w:cs="Times New Roman"/>
          <w:sz w:val="28"/>
          <w:szCs w:val="28"/>
        </w:rPr>
        <w:t xml:space="preserve"> 12.1-суретте көрсетілген.</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Асимметриялық </w:t>
      </w:r>
      <w:proofErr w:type="spellStart"/>
      <w:r w:rsidRPr="003468C1">
        <w:rPr>
          <w:rFonts w:ascii="Times New Roman" w:hAnsi="Times New Roman" w:cs="Times New Roman"/>
          <w:sz w:val="28"/>
          <w:szCs w:val="28"/>
        </w:rPr>
        <w:t>дизайнмен</w:t>
      </w:r>
      <w:proofErr w:type="spellEnd"/>
      <w:r w:rsidRPr="003468C1">
        <w:rPr>
          <w:rFonts w:ascii="Times New Roman" w:hAnsi="Times New Roman" w:cs="Times New Roman"/>
          <w:sz w:val="28"/>
          <w:szCs w:val="28"/>
        </w:rPr>
        <w:t xml:space="preserve"> қосылымды ұйымдастыру үшін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элемент қажет: бастапқы қосқышы және </w:t>
      </w:r>
      <w:proofErr w:type="spellStart"/>
      <w:r w:rsidRPr="003468C1">
        <w:rPr>
          <w:rFonts w:ascii="Times New Roman" w:hAnsi="Times New Roman" w:cs="Times New Roman"/>
          <w:sz w:val="28"/>
          <w:szCs w:val="28"/>
        </w:rPr>
        <w:t>штепсельді</w:t>
      </w:r>
      <w:proofErr w:type="gramStart"/>
      <w:r w:rsidRPr="003468C1">
        <w:rPr>
          <w:rFonts w:ascii="Times New Roman" w:hAnsi="Times New Roman" w:cs="Times New Roman"/>
          <w:sz w:val="28"/>
          <w:szCs w:val="28"/>
        </w:rPr>
        <w:t>к</w:t>
      </w:r>
      <w:proofErr w:type="spellEnd"/>
      <w:proofErr w:type="gramEnd"/>
      <w:r w:rsidRPr="003468C1">
        <w:rPr>
          <w:rFonts w:ascii="Times New Roman" w:hAnsi="Times New Roman" w:cs="Times New Roman"/>
          <w:sz w:val="28"/>
          <w:szCs w:val="28"/>
        </w:rPr>
        <w:t xml:space="preserve"> қосқыш, 12.1а-сурет. Коннектор-тығынның капиллярлық тү</w:t>
      </w:r>
      <w:proofErr w:type="gramStart"/>
      <w:r w:rsidRPr="003468C1">
        <w:rPr>
          <w:rFonts w:ascii="Times New Roman" w:hAnsi="Times New Roman" w:cs="Times New Roman"/>
          <w:sz w:val="28"/>
          <w:szCs w:val="28"/>
        </w:rPr>
        <w:t>т</w:t>
      </w:r>
      <w:proofErr w:type="gramEnd"/>
      <w:r w:rsidRPr="003468C1">
        <w:rPr>
          <w:rFonts w:ascii="Times New Roman" w:hAnsi="Times New Roman" w:cs="Times New Roman"/>
          <w:sz w:val="28"/>
          <w:szCs w:val="28"/>
        </w:rPr>
        <w:t xml:space="preserve">ігіндегі оптикалық талшық капиллярдың соңына </w:t>
      </w:r>
      <w:proofErr w:type="spellStart"/>
      <w:r w:rsidRPr="003468C1">
        <w:rPr>
          <w:rFonts w:ascii="Times New Roman" w:hAnsi="Times New Roman" w:cs="Times New Roman"/>
          <w:sz w:val="28"/>
          <w:szCs w:val="28"/>
        </w:rPr>
        <w:t>жетпей</w:t>
      </w:r>
      <w:proofErr w:type="spellEnd"/>
      <w:r w:rsidRPr="003468C1">
        <w:rPr>
          <w:rFonts w:ascii="Times New Roman" w:hAnsi="Times New Roman" w:cs="Times New Roman"/>
          <w:sz w:val="28"/>
          <w:szCs w:val="28"/>
        </w:rPr>
        <w:t xml:space="preserve">, тереңдікте қалады. </w:t>
      </w:r>
      <w:proofErr w:type="spellStart"/>
      <w:r w:rsidRPr="003468C1">
        <w:rPr>
          <w:rFonts w:ascii="Times New Roman" w:hAnsi="Times New Roman" w:cs="Times New Roman"/>
          <w:sz w:val="28"/>
          <w:szCs w:val="28"/>
        </w:rPr>
        <w:t>Керісінше</w:t>
      </w:r>
      <w:proofErr w:type="spellEnd"/>
      <w:r w:rsidRPr="003468C1">
        <w:rPr>
          <w:rFonts w:ascii="Times New Roman" w:hAnsi="Times New Roman" w:cs="Times New Roman"/>
          <w:sz w:val="28"/>
          <w:szCs w:val="28"/>
        </w:rPr>
        <w:t xml:space="preserve">, аналық қосқыштағы талшық </w:t>
      </w:r>
      <w:proofErr w:type="gramStart"/>
      <w:r w:rsidRPr="003468C1">
        <w:rPr>
          <w:rFonts w:ascii="Times New Roman" w:hAnsi="Times New Roman" w:cs="Times New Roman"/>
          <w:sz w:val="28"/>
          <w:szCs w:val="28"/>
        </w:rPr>
        <w:t>сырт</w:t>
      </w:r>
      <w:proofErr w:type="gramEnd"/>
      <w:r w:rsidRPr="003468C1">
        <w:rPr>
          <w:rFonts w:ascii="Times New Roman" w:hAnsi="Times New Roman" w:cs="Times New Roman"/>
          <w:sz w:val="28"/>
          <w:szCs w:val="28"/>
        </w:rPr>
        <w:t xml:space="preserve">қа шығады. Қосылу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талшықтардың физикалық </w:t>
      </w:r>
      <w:proofErr w:type="spellStart"/>
      <w:r w:rsidRPr="003468C1">
        <w:rPr>
          <w:rFonts w:ascii="Times New Roman" w:hAnsi="Times New Roman" w:cs="Times New Roman"/>
          <w:sz w:val="28"/>
          <w:szCs w:val="28"/>
        </w:rPr>
        <w:t>жанасуы</w:t>
      </w:r>
      <w:proofErr w:type="spellEnd"/>
      <w:r w:rsidRPr="003468C1">
        <w:rPr>
          <w:rFonts w:ascii="Times New Roman" w:hAnsi="Times New Roman" w:cs="Times New Roman"/>
          <w:sz w:val="28"/>
          <w:szCs w:val="28"/>
        </w:rPr>
        <w:t xml:space="preserve"> талшықтардың </w:t>
      </w:r>
      <w:proofErr w:type="spellStart"/>
      <w:r w:rsidRPr="003468C1">
        <w:rPr>
          <w:rFonts w:ascii="Times New Roman" w:hAnsi="Times New Roman" w:cs="Times New Roman"/>
          <w:sz w:val="28"/>
          <w:szCs w:val="28"/>
        </w:rPr>
        <w:t>туралануын</w:t>
      </w:r>
      <w:proofErr w:type="spellEnd"/>
      <w:r w:rsidRPr="003468C1">
        <w:rPr>
          <w:rFonts w:ascii="Times New Roman" w:hAnsi="Times New Roman" w:cs="Times New Roman"/>
          <w:sz w:val="28"/>
          <w:szCs w:val="28"/>
        </w:rPr>
        <w:t xml:space="preserve"> қамтамасыз </w:t>
      </w:r>
      <w:proofErr w:type="spellStart"/>
      <w:r w:rsidRPr="003468C1">
        <w:rPr>
          <w:rFonts w:ascii="Times New Roman" w:hAnsi="Times New Roman" w:cs="Times New Roman"/>
          <w:sz w:val="28"/>
          <w:szCs w:val="28"/>
        </w:rPr>
        <w:t>ететін</w:t>
      </w:r>
      <w:proofErr w:type="spellEnd"/>
      <w:r w:rsidRPr="003468C1">
        <w:rPr>
          <w:rFonts w:ascii="Times New Roman" w:hAnsi="Times New Roman" w:cs="Times New Roman"/>
          <w:sz w:val="28"/>
          <w:szCs w:val="28"/>
        </w:rPr>
        <w:t xml:space="preserve"> капилляр ұшының </w:t>
      </w:r>
      <w:proofErr w:type="spellStart"/>
      <w:r w:rsidRPr="003468C1">
        <w:rPr>
          <w:rFonts w:ascii="Times New Roman" w:hAnsi="Times New Roman" w:cs="Times New Roman"/>
          <w:sz w:val="28"/>
          <w:szCs w:val="28"/>
        </w:rPr>
        <w:t>ішінде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Бұл қосқыштардың ашық талшықтары мен капиллярлық қуысы асимметриялық дизайнның </w:t>
      </w:r>
      <w:proofErr w:type="spellStart"/>
      <w:r w:rsidRPr="003468C1">
        <w:rPr>
          <w:rFonts w:ascii="Times New Roman" w:hAnsi="Times New Roman" w:cs="Times New Roman"/>
          <w:sz w:val="28"/>
          <w:szCs w:val="28"/>
        </w:rPr>
        <w:t>сенімділігін</w:t>
      </w:r>
      <w:proofErr w:type="spellEnd"/>
      <w:r w:rsidRPr="003468C1">
        <w:rPr>
          <w:rFonts w:ascii="Times New Roman" w:hAnsi="Times New Roman" w:cs="Times New Roman"/>
          <w:sz w:val="28"/>
          <w:szCs w:val="28"/>
        </w:rPr>
        <w:t xml:space="preserve"> төмендететін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кемшіліктер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Әсіресе </w:t>
      </w:r>
      <w:proofErr w:type="spellStart"/>
      <w:r w:rsidRPr="003468C1">
        <w:rPr>
          <w:rFonts w:ascii="Times New Roman" w:hAnsi="Times New Roman" w:cs="Times New Roman"/>
          <w:sz w:val="28"/>
          <w:szCs w:val="28"/>
        </w:rPr>
        <w:t>кемшіліктер</w:t>
      </w:r>
      <w:proofErr w:type="spellEnd"/>
      <w:r w:rsidRPr="003468C1">
        <w:rPr>
          <w:rFonts w:ascii="Times New Roman" w:hAnsi="Times New Roman" w:cs="Times New Roman"/>
          <w:sz w:val="28"/>
          <w:szCs w:val="28"/>
        </w:rPr>
        <w:t xml:space="preserve"> қайта қосылулардың кө</w:t>
      </w:r>
      <w:proofErr w:type="gramStart"/>
      <w:r w:rsidRPr="003468C1">
        <w:rPr>
          <w:rFonts w:ascii="Times New Roman" w:hAnsi="Times New Roman" w:cs="Times New Roman"/>
          <w:sz w:val="28"/>
          <w:szCs w:val="28"/>
        </w:rPr>
        <w:t>пт</w:t>
      </w:r>
      <w:proofErr w:type="gramEnd"/>
      <w:r w:rsidRPr="003468C1">
        <w:rPr>
          <w:rFonts w:ascii="Times New Roman" w:hAnsi="Times New Roman" w:cs="Times New Roman"/>
          <w:sz w:val="28"/>
          <w:szCs w:val="28"/>
        </w:rPr>
        <w:t xml:space="preserve">ігіне әсер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Сондықтан дизайнның бұл түрі </w:t>
      </w:r>
      <w:proofErr w:type="spellStart"/>
      <w:r w:rsidRPr="003468C1">
        <w:rPr>
          <w:rFonts w:ascii="Times New Roman" w:hAnsi="Times New Roman" w:cs="Times New Roman"/>
          <w:sz w:val="28"/>
          <w:szCs w:val="28"/>
        </w:rPr>
        <w:t>сирек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кездеседі</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 Симметриялық </w:t>
      </w:r>
      <w:proofErr w:type="spellStart"/>
      <w:r w:rsidRPr="003468C1">
        <w:rPr>
          <w:rFonts w:ascii="Times New Roman" w:hAnsi="Times New Roman" w:cs="Times New Roman"/>
          <w:sz w:val="28"/>
          <w:szCs w:val="28"/>
        </w:rPr>
        <w:t>дизайнмен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ұйымдастыру үшін үш элемент қажет: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қосқыш және өтпелі розетка (муфта), 12.1, </w:t>
      </w:r>
      <w:proofErr w:type="spellStart"/>
      <w:r w:rsidRPr="003468C1">
        <w:rPr>
          <w:rFonts w:ascii="Times New Roman" w:hAnsi="Times New Roman" w:cs="Times New Roman"/>
          <w:sz w:val="28"/>
          <w:szCs w:val="28"/>
        </w:rPr>
        <w:t>б-сурет</w:t>
      </w:r>
      <w:proofErr w:type="spellEnd"/>
      <w:r w:rsidRPr="003468C1">
        <w:rPr>
          <w:rFonts w:ascii="Times New Roman" w:hAnsi="Times New Roman" w:cs="Times New Roman"/>
          <w:sz w:val="28"/>
          <w:szCs w:val="28"/>
        </w:rPr>
        <w:t xml:space="preserve">. Коннектордың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элементі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ферруль</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Адаптердің ұясы бойлық қимасы бар тү</w:t>
      </w:r>
      <w:proofErr w:type="gramStart"/>
      <w:r w:rsidRPr="003468C1">
        <w:rPr>
          <w:rFonts w:ascii="Times New Roman" w:hAnsi="Times New Roman" w:cs="Times New Roman"/>
          <w:sz w:val="28"/>
          <w:szCs w:val="28"/>
        </w:rPr>
        <w:t>т</w:t>
      </w:r>
      <w:proofErr w:type="gramEnd"/>
      <w:r w:rsidRPr="003468C1">
        <w:rPr>
          <w:rFonts w:ascii="Times New Roman" w:hAnsi="Times New Roman" w:cs="Times New Roman"/>
          <w:sz w:val="28"/>
          <w:szCs w:val="28"/>
        </w:rPr>
        <w:t xml:space="preserve">ік түрінде жасалған орталықтандыру </w:t>
      </w:r>
      <w:proofErr w:type="spellStart"/>
      <w:r w:rsidRPr="003468C1">
        <w:rPr>
          <w:rFonts w:ascii="Times New Roman" w:hAnsi="Times New Roman" w:cs="Times New Roman"/>
          <w:sz w:val="28"/>
          <w:szCs w:val="28"/>
        </w:rPr>
        <w:t>элементімен</w:t>
      </w:r>
      <w:proofErr w:type="spellEnd"/>
      <w:r w:rsidRPr="003468C1">
        <w:rPr>
          <w:rFonts w:ascii="Times New Roman" w:hAnsi="Times New Roman" w:cs="Times New Roman"/>
          <w:sz w:val="28"/>
          <w:szCs w:val="28"/>
        </w:rPr>
        <w:t xml:space="preserve"> жабдықталған - розетканың ұшы мен орталықтандыру </w:t>
      </w:r>
      <w:proofErr w:type="spellStart"/>
      <w:r w:rsidRPr="003468C1">
        <w:rPr>
          <w:rFonts w:ascii="Times New Roman" w:hAnsi="Times New Roman" w:cs="Times New Roman"/>
          <w:sz w:val="28"/>
          <w:szCs w:val="28"/>
        </w:rPr>
        <w:t>элементі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арасында</w:t>
      </w:r>
      <w:proofErr w:type="spellEnd"/>
      <w:r w:rsidRPr="003468C1">
        <w:rPr>
          <w:rFonts w:ascii="Times New Roman" w:hAnsi="Times New Roman" w:cs="Times New Roman"/>
          <w:sz w:val="28"/>
          <w:szCs w:val="28"/>
        </w:rPr>
        <w:t xml:space="preserve"> контакт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12.1, </w:t>
      </w:r>
      <w:proofErr w:type="spellStart"/>
      <w:r w:rsidRPr="003468C1">
        <w:rPr>
          <w:rFonts w:ascii="Times New Roman" w:hAnsi="Times New Roman" w:cs="Times New Roman"/>
          <w:sz w:val="28"/>
          <w:szCs w:val="28"/>
        </w:rPr>
        <w:t>б-сурет</w:t>
      </w:r>
      <w:proofErr w:type="spellEnd"/>
      <w:r w:rsidRPr="003468C1">
        <w:rPr>
          <w:rFonts w:ascii="Times New Roman" w:hAnsi="Times New Roman" w:cs="Times New Roman"/>
          <w:sz w:val="28"/>
          <w:szCs w:val="28"/>
        </w:rPr>
        <w:t xml:space="preserve">. Орталықтандыру </w:t>
      </w:r>
      <w:proofErr w:type="spellStart"/>
      <w:r w:rsidRPr="003468C1">
        <w:rPr>
          <w:rFonts w:ascii="Times New Roman" w:hAnsi="Times New Roman" w:cs="Times New Roman"/>
          <w:sz w:val="28"/>
          <w:szCs w:val="28"/>
        </w:rPr>
        <w:t>элементі</w:t>
      </w:r>
      <w:proofErr w:type="spellEnd"/>
      <w:r w:rsidRPr="003468C1">
        <w:rPr>
          <w:rFonts w:ascii="Times New Roman" w:hAnsi="Times New Roman" w:cs="Times New Roman"/>
          <w:sz w:val="28"/>
          <w:szCs w:val="28"/>
        </w:rPr>
        <w:t xml:space="preserve"> ұштарды мықтап </w:t>
      </w:r>
      <w:proofErr w:type="spellStart"/>
      <w:r w:rsidRPr="003468C1">
        <w:rPr>
          <w:rFonts w:ascii="Times New Roman" w:hAnsi="Times New Roman" w:cs="Times New Roman"/>
          <w:sz w:val="28"/>
          <w:szCs w:val="28"/>
        </w:rPr>
        <w:t>жауып</w:t>
      </w:r>
      <w:proofErr w:type="spellEnd"/>
      <w:r w:rsidRPr="003468C1">
        <w:rPr>
          <w:rFonts w:ascii="Times New Roman" w:hAnsi="Times New Roman" w:cs="Times New Roman"/>
          <w:sz w:val="28"/>
          <w:szCs w:val="28"/>
        </w:rPr>
        <w:t xml:space="preserve">, олардың қатаң </w:t>
      </w:r>
      <w:proofErr w:type="spellStart"/>
      <w:r w:rsidRPr="003468C1">
        <w:rPr>
          <w:rFonts w:ascii="Times New Roman" w:hAnsi="Times New Roman" w:cs="Times New Roman"/>
          <w:sz w:val="28"/>
          <w:szCs w:val="28"/>
        </w:rPr>
        <w:t>туралануын</w:t>
      </w:r>
      <w:proofErr w:type="spellEnd"/>
      <w:r w:rsidRPr="003468C1">
        <w:rPr>
          <w:rFonts w:ascii="Times New Roman" w:hAnsi="Times New Roman" w:cs="Times New Roman"/>
          <w:sz w:val="28"/>
          <w:szCs w:val="28"/>
        </w:rPr>
        <w:t xml:space="preserve"> қамтамасыз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Белгілері</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1.</w:t>
      </w:r>
      <w:r w:rsidRPr="003468C1">
        <w:rPr>
          <w:rFonts w:ascii="Times New Roman" w:hAnsi="Times New Roman" w:cs="Times New Roman"/>
          <w:sz w:val="28"/>
          <w:szCs w:val="28"/>
        </w:rPr>
        <w:tab/>
        <w:t>бастапқы қосқышы;</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2.</w:t>
      </w:r>
      <w:r w:rsidRPr="003468C1">
        <w:rPr>
          <w:rFonts w:ascii="Times New Roman" w:hAnsi="Times New Roman" w:cs="Times New Roman"/>
          <w:sz w:val="28"/>
          <w:szCs w:val="28"/>
        </w:rPr>
        <w:tab/>
        <w:t>капилляр ұшы;</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3.</w:t>
      </w:r>
      <w:r w:rsidRPr="003468C1">
        <w:rPr>
          <w:rFonts w:ascii="Times New Roman" w:hAnsi="Times New Roman" w:cs="Times New Roman"/>
          <w:sz w:val="28"/>
          <w:szCs w:val="28"/>
        </w:rPr>
        <w:tab/>
      </w:r>
      <w:proofErr w:type="spellStart"/>
      <w:r w:rsidRPr="003468C1">
        <w:rPr>
          <w:rFonts w:ascii="Times New Roman" w:hAnsi="Times New Roman" w:cs="Times New Roman"/>
          <w:sz w:val="28"/>
          <w:szCs w:val="28"/>
        </w:rPr>
        <w:t>штепсельді</w:t>
      </w:r>
      <w:proofErr w:type="gramStart"/>
      <w:r w:rsidRPr="003468C1">
        <w:rPr>
          <w:rFonts w:ascii="Times New Roman" w:hAnsi="Times New Roman" w:cs="Times New Roman"/>
          <w:sz w:val="28"/>
          <w:szCs w:val="28"/>
        </w:rPr>
        <w:t>к</w:t>
      </w:r>
      <w:proofErr w:type="spellEnd"/>
      <w:proofErr w:type="gramEnd"/>
      <w:r w:rsidRPr="003468C1">
        <w:rPr>
          <w:rFonts w:ascii="Times New Roman" w:hAnsi="Times New Roman" w:cs="Times New Roman"/>
          <w:sz w:val="28"/>
          <w:szCs w:val="28"/>
        </w:rPr>
        <w:t xml:space="preserve"> қосқыш;</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4.</w:t>
      </w:r>
      <w:r w:rsidRPr="003468C1">
        <w:rPr>
          <w:rFonts w:ascii="Times New Roman" w:hAnsi="Times New Roman" w:cs="Times New Roman"/>
          <w:sz w:val="28"/>
          <w:szCs w:val="28"/>
        </w:rPr>
        <w:tab/>
      </w:r>
      <w:proofErr w:type="spellStart"/>
      <w:r w:rsidRPr="003468C1">
        <w:rPr>
          <w:rFonts w:ascii="Times New Roman" w:hAnsi="Times New Roman" w:cs="Times New Roman"/>
          <w:sz w:val="28"/>
          <w:szCs w:val="28"/>
        </w:rPr>
        <w:t>кевляр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жіптері</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5.</w:t>
      </w:r>
      <w:r w:rsidRPr="003468C1">
        <w:rPr>
          <w:rFonts w:ascii="Times New Roman" w:hAnsi="Times New Roman" w:cs="Times New Roman"/>
          <w:sz w:val="28"/>
          <w:szCs w:val="28"/>
        </w:rPr>
        <w:tab/>
      </w:r>
      <w:proofErr w:type="spellStart"/>
      <w:r w:rsidRPr="003468C1">
        <w:rPr>
          <w:rFonts w:ascii="Times New Roman" w:hAnsi="Times New Roman" w:cs="Times New Roman"/>
          <w:sz w:val="28"/>
          <w:szCs w:val="28"/>
        </w:rPr>
        <w:t>эпоксидті</w:t>
      </w:r>
      <w:proofErr w:type="spellEnd"/>
      <w:r w:rsidRPr="003468C1">
        <w:rPr>
          <w:rFonts w:ascii="Times New Roman" w:hAnsi="Times New Roman" w:cs="Times New Roman"/>
          <w:sz w:val="28"/>
          <w:szCs w:val="28"/>
        </w:rPr>
        <w:t xml:space="preserve"> толтырғыш;</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lastRenderedPageBreak/>
        <w:t>6.</w:t>
      </w:r>
      <w:r w:rsidRPr="003468C1">
        <w:rPr>
          <w:rFonts w:ascii="Times New Roman" w:hAnsi="Times New Roman" w:cs="Times New Roman"/>
          <w:sz w:val="28"/>
          <w:szCs w:val="28"/>
        </w:rPr>
        <w:tab/>
        <w:t>қосқыш;</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7.</w:t>
      </w:r>
      <w:r w:rsidRPr="003468C1">
        <w:rPr>
          <w:rFonts w:ascii="Times New Roman" w:hAnsi="Times New Roman" w:cs="Times New Roman"/>
          <w:sz w:val="28"/>
          <w:szCs w:val="28"/>
        </w:rPr>
        <w:tab/>
        <w:t>өтпелі қосқыш розетка (адаптер);</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8.</w:t>
      </w:r>
      <w:r w:rsidRPr="003468C1">
        <w:rPr>
          <w:rFonts w:ascii="Times New Roman" w:hAnsi="Times New Roman" w:cs="Times New Roman"/>
          <w:sz w:val="28"/>
          <w:szCs w:val="28"/>
        </w:rPr>
        <w:tab/>
        <w:t>оптикалық ұшы;</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9.</w:t>
      </w:r>
      <w:r w:rsidRPr="003468C1">
        <w:rPr>
          <w:rFonts w:ascii="Times New Roman" w:hAnsi="Times New Roman" w:cs="Times New Roman"/>
          <w:sz w:val="28"/>
          <w:szCs w:val="28"/>
        </w:rPr>
        <w:tab/>
        <w:t xml:space="preserve">розетканың орталықтандыру </w:t>
      </w:r>
      <w:proofErr w:type="spellStart"/>
      <w:r w:rsidRPr="003468C1">
        <w:rPr>
          <w:rFonts w:ascii="Times New Roman" w:hAnsi="Times New Roman" w:cs="Times New Roman"/>
          <w:sz w:val="28"/>
          <w:szCs w:val="28"/>
        </w:rPr>
        <w:t>элементі</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10.</w:t>
      </w:r>
      <w:r w:rsidRPr="003468C1">
        <w:rPr>
          <w:rFonts w:ascii="Times New Roman" w:hAnsi="Times New Roman" w:cs="Times New Roman"/>
          <w:sz w:val="28"/>
          <w:szCs w:val="28"/>
        </w:rPr>
        <w:tab/>
        <w:t>оптикалық талшық;</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11.</w:t>
      </w:r>
      <w:r w:rsidRPr="003468C1">
        <w:rPr>
          <w:rFonts w:ascii="Times New Roman" w:hAnsi="Times New Roman" w:cs="Times New Roman"/>
          <w:sz w:val="28"/>
          <w:szCs w:val="28"/>
        </w:rPr>
        <w:tab/>
        <w:t>шағын кабель</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1908175" cy="2212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2212975"/>
                    </a:xfrm>
                    <a:prstGeom prst="rect">
                      <a:avLst/>
                    </a:prstGeom>
                    <a:noFill/>
                  </pic:spPr>
                </pic:pic>
              </a:graphicData>
            </a:graphic>
          </wp:inline>
        </w:drawing>
      </w:r>
    </w:p>
    <w:p w:rsidR="00B63803" w:rsidRPr="003468C1" w:rsidRDefault="00B63803" w:rsidP="00B63803">
      <w:pPr>
        <w:pStyle w:val="a3"/>
        <w:ind w:right="-1"/>
        <w:jc w:val="center"/>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lang w:val="kk-KZ"/>
        </w:rPr>
      </w:pPr>
      <w:r w:rsidRPr="003468C1">
        <w:rPr>
          <w:rFonts w:ascii="Times New Roman" w:hAnsi="Times New Roman" w:cs="Times New Roman"/>
          <w:sz w:val="28"/>
          <w:szCs w:val="28"/>
        </w:rPr>
        <w:t xml:space="preserve">12.1-сурет. Қосқыш </w:t>
      </w:r>
      <w:proofErr w:type="spellStart"/>
      <w:r w:rsidRPr="003468C1">
        <w:rPr>
          <w:rFonts w:ascii="Times New Roman" w:hAnsi="Times New Roman" w:cs="Times New Roman"/>
          <w:sz w:val="28"/>
          <w:szCs w:val="28"/>
        </w:rPr>
        <w:t>конструкциялары</w:t>
      </w:r>
      <w:proofErr w:type="spellEnd"/>
      <w:r w:rsidRPr="003468C1">
        <w:rPr>
          <w:rFonts w:ascii="Times New Roman" w:hAnsi="Times New Roman" w:cs="Times New Roman"/>
          <w:sz w:val="28"/>
          <w:szCs w:val="28"/>
        </w:rPr>
        <w:t>: а) асимметриялық</w:t>
      </w:r>
      <w:proofErr w:type="gramStart"/>
      <w:r w:rsidRPr="003468C1">
        <w:rPr>
          <w:rFonts w:ascii="Times New Roman" w:hAnsi="Times New Roman" w:cs="Times New Roman"/>
          <w:sz w:val="28"/>
          <w:szCs w:val="28"/>
        </w:rPr>
        <w:t>;б</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симметриялы</w:t>
      </w:r>
      <w:proofErr w:type="spellEnd"/>
      <w:r w:rsidRPr="003468C1">
        <w:rPr>
          <w:rFonts w:ascii="Times New Roman" w:hAnsi="Times New Roman" w:cs="Times New Roman"/>
          <w:sz w:val="28"/>
          <w:szCs w:val="28"/>
        </w:rPr>
        <w:t>;</w:t>
      </w:r>
    </w:p>
    <w:p w:rsidR="00B63803" w:rsidRPr="003468C1" w:rsidRDefault="00B63803" w:rsidP="00B63803">
      <w:pPr>
        <w:pStyle w:val="a3"/>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в) симметриялық қосқыштың розеткасының ұшы мен орталықтандырғышы</w:t>
      </w:r>
    </w:p>
    <w:p w:rsidR="00B63803" w:rsidRPr="003468C1" w:rsidRDefault="00B63803" w:rsidP="00B63803">
      <w:pPr>
        <w:pStyle w:val="a3"/>
        <w:ind w:right="-1" w:firstLine="709"/>
        <w:jc w:val="both"/>
        <w:rPr>
          <w:rFonts w:ascii="Times New Roman" w:hAnsi="Times New Roman" w:cs="Times New Roman"/>
          <w:sz w:val="28"/>
          <w:szCs w:val="28"/>
          <w:lang w:val="kk-KZ"/>
        </w:rPr>
      </w:pP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Коннекторларға келесі негізгі талаптар қойылады: кірістіру жоғалтуының төмендігі, кері шағылыстырудың төмендігі, сыртқы механикалық, климаттық және басқа әсерлерге төзімділік, жоғары сенімділік пен дизайнның қарапайымдылығы, бірнеше рет қайта қосқаннан кейін өнімділіктің аздап нашарлауы.</w:t>
      </w:r>
    </w:p>
    <w:p w:rsidR="00B63803" w:rsidRPr="003468C1" w:rsidRDefault="00B63803" w:rsidP="00B63803">
      <w:pPr>
        <w:pStyle w:val="a3"/>
        <w:ind w:right="-1" w:firstLine="709"/>
        <w:jc w:val="both"/>
        <w:rPr>
          <w:rFonts w:ascii="Times New Roman" w:hAnsi="Times New Roman" w:cs="Times New Roman"/>
          <w:sz w:val="28"/>
          <w:szCs w:val="28"/>
          <w:lang w:val="kk-KZ"/>
        </w:rPr>
      </w:pPr>
    </w:p>
    <w:p w:rsidR="00B63803" w:rsidRPr="003468C1" w:rsidRDefault="00B63803" w:rsidP="00B63803">
      <w:pPr>
        <w:pStyle w:val="a3"/>
        <w:ind w:right="-1" w:firstLine="709"/>
        <w:jc w:val="both"/>
        <w:rPr>
          <w:rFonts w:ascii="Times New Roman" w:hAnsi="Times New Roman" w:cs="Times New Roman"/>
          <w:sz w:val="28"/>
          <w:szCs w:val="28"/>
          <w:lang w:val="kk-KZ"/>
        </w:rPr>
      </w:pPr>
    </w:p>
    <w:p w:rsidR="00B63803" w:rsidRPr="003468C1" w:rsidRDefault="00B63803" w:rsidP="00B63803">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10</w:t>
      </w:r>
      <w:r w:rsidRPr="003468C1">
        <w:rPr>
          <w:rFonts w:ascii="Times New Roman" w:hAnsi="Times New Roman" w:cs="Times New Roman"/>
          <w:b/>
          <w:sz w:val="28"/>
          <w:szCs w:val="28"/>
          <w:lang w:val="kk-KZ"/>
        </w:rPr>
        <w:t>.1.2.</w:t>
      </w:r>
      <w:r w:rsidRPr="003468C1">
        <w:rPr>
          <w:rFonts w:ascii="Times New Roman" w:hAnsi="Times New Roman" w:cs="Times New Roman"/>
          <w:b/>
          <w:sz w:val="28"/>
          <w:szCs w:val="28"/>
          <w:lang w:val="kk-KZ"/>
        </w:rPr>
        <w:tab/>
        <w:t>Талшықтардың қосылуынан болатын жоғалтулар</w:t>
      </w: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Соңғы қосылымдағы оптикалық қуат беру коэффициенті (өткізу коэффициенті) D D = P</w:t>
      </w:r>
      <w:r w:rsidRPr="003468C1">
        <w:rPr>
          <w:rFonts w:ascii="Times New Roman" w:hAnsi="Times New Roman" w:cs="Times New Roman"/>
          <w:sz w:val="28"/>
          <w:szCs w:val="28"/>
          <w:vertAlign w:val="subscript"/>
          <w:lang w:val="kk-KZ"/>
        </w:rPr>
        <w:t>out</w:t>
      </w:r>
      <w:r w:rsidRPr="003468C1">
        <w:rPr>
          <w:rFonts w:ascii="Times New Roman" w:hAnsi="Times New Roman" w:cs="Times New Roman"/>
          <w:sz w:val="28"/>
          <w:szCs w:val="28"/>
          <w:lang w:val="kk-KZ"/>
        </w:rPr>
        <w:t>/P</w:t>
      </w:r>
      <w:r w:rsidRPr="003468C1">
        <w:rPr>
          <w:rFonts w:ascii="Times New Roman" w:hAnsi="Times New Roman" w:cs="Times New Roman"/>
          <w:sz w:val="28"/>
          <w:szCs w:val="28"/>
          <w:vertAlign w:val="subscript"/>
          <w:lang w:val="kk-KZ"/>
        </w:rPr>
        <w:t>in</w:t>
      </w:r>
      <w:r w:rsidRPr="003468C1">
        <w:rPr>
          <w:rFonts w:ascii="Times New Roman" w:hAnsi="Times New Roman" w:cs="Times New Roman"/>
          <w:sz w:val="28"/>
          <w:szCs w:val="28"/>
          <w:lang w:val="kk-KZ"/>
        </w:rPr>
        <w:t xml:space="preserve"> ретінде анықталады, ал кірістіру жоғалуы a = –10 log D = – 10 log P</w:t>
      </w:r>
      <w:r w:rsidRPr="003468C1">
        <w:rPr>
          <w:rFonts w:ascii="Times New Roman" w:hAnsi="Times New Roman" w:cs="Times New Roman"/>
          <w:sz w:val="28"/>
          <w:szCs w:val="28"/>
          <w:vertAlign w:val="subscript"/>
          <w:lang w:val="kk-KZ"/>
        </w:rPr>
        <w:t>out</w:t>
      </w:r>
      <w:r w:rsidRPr="003468C1">
        <w:rPr>
          <w:rFonts w:ascii="Times New Roman" w:hAnsi="Times New Roman" w:cs="Times New Roman"/>
          <w:sz w:val="28"/>
          <w:szCs w:val="28"/>
          <w:lang w:val="kk-KZ"/>
        </w:rPr>
        <w:t>/P</w:t>
      </w:r>
      <w:r w:rsidRPr="003468C1">
        <w:rPr>
          <w:rFonts w:ascii="Times New Roman" w:hAnsi="Times New Roman" w:cs="Times New Roman"/>
          <w:sz w:val="28"/>
          <w:szCs w:val="28"/>
          <w:vertAlign w:val="subscript"/>
          <w:lang w:val="kk-KZ"/>
        </w:rPr>
        <w:t xml:space="preserve">in </w:t>
      </w:r>
      <w:r w:rsidRPr="003468C1">
        <w:rPr>
          <w:rFonts w:ascii="Times New Roman" w:hAnsi="Times New Roman" w:cs="Times New Roman"/>
          <w:sz w:val="28"/>
          <w:szCs w:val="28"/>
          <w:lang w:val="kk-KZ"/>
        </w:rPr>
        <w:t>[дБ] қатынасына негізделген, мұндағы P</w:t>
      </w:r>
      <w:r w:rsidRPr="003468C1">
        <w:rPr>
          <w:rFonts w:ascii="Times New Roman" w:hAnsi="Times New Roman" w:cs="Times New Roman"/>
          <w:sz w:val="28"/>
          <w:szCs w:val="28"/>
          <w:vertAlign w:val="subscript"/>
          <w:lang w:val="kk-KZ"/>
        </w:rPr>
        <w:t xml:space="preserve">in </w:t>
      </w:r>
      <w:r w:rsidRPr="003468C1">
        <w:rPr>
          <w:rFonts w:ascii="Times New Roman" w:hAnsi="Times New Roman" w:cs="Times New Roman"/>
          <w:sz w:val="28"/>
          <w:szCs w:val="28"/>
          <w:lang w:val="kk-KZ"/>
        </w:rPr>
        <w:t>және P</w:t>
      </w:r>
      <w:r w:rsidRPr="003468C1">
        <w:rPr>
          <w:rFonts w:ascii="Times New Roman" w:hAnsi="Times New Roman" w:cs="Times New Roman"/>
          <w:sz w:val="28"/>
          <w:szCs w:val="28"/>
          <w:vertAlign w:val="subscript"/>
          <w:lang w:val="kk-KZ"/>
        </w:rPr>
        <w:t>out</w:t>
      </w:r>
      <w:r w:rsidRPr="003468C1">
        <w:rPr>
          <w:rFonts w:ascii="Times New Roman" w:hAnsi="Times New Roman" w:cs="Times New Roman"/>
          <w:sz w:val="28"/>
          <w:szCs w:val="28"/>
          <w:lang w:val="kk-KZ"/>
        </w:rPr>
        <w:t>, сәйкесінше қосылымның кірісі мен шығысындағы сәулелену қарқындылығы. Бұл параметрлерді тәжірибеде дәл өлшеу келесі процедураға сәйкес келеді. Біріншіден, қарқындылық қабылдағыштың (Pin) калибрлеуіне сәйкес келетін талшықтың үздіксіз бөлігінде табылады. Содан кейін талшық жыртылады және қосқыштар үзіліс нүктелерін аяқтағаннан кейін олар қайта қосылады. Екінші қарқындылық өлшемі P</w:t>
      </w:r>
      <w:r w:rsidRPr="003468C1">
        <w:rPr>
          <w:rFonts w:ascii="Times New Roman" w:hAnsi="Times New Roman" w:cs="Times New Roman"/>
          <w:sz w:val="28"/>
          <w:szCs w:val="28"/>
          <w:vertAlign w:val="subscript"/>
          <w:lang w:val="kk-KZ"/>
        </w:rPr>
        <w:t>out</w:t>
      </w:r>
      <w:r w:rsidRPr="003468C1">
        <w:rPr>
          <w:rFonts w:ascii="Times New Roman" w:hAnsi="Times New Roman" w:cs="Times New Roman"/>
          <w:sz w:val="28"/>
          <w:szCs w:val="28"/>
          <w:lang w:val="kk-KZ"/>
        </w:rPr>
        <w:t xml:space="preserve">  сәйкес келеді. Әдетте кірістіру жоғалуы талшық түріне (мультимодты немесе бір режимге), қосқыштардың түрлері мен сапасына байланысты және 0,3-0,5 децибел аралығында болады. Кірістіру жоғалуын екі санатқа бөлуге болады: ішкі және сыртқы жоғалту.</w:t>
      </w: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Ішкі жоғалту бақыланбайтын факторлармен анықталады (коннектордағы талшықты аяқтау арқылы жақсартуға қол жеткізіледі), атап айтқанда, өзек диаметрлерінің, сыну көрсеткіштерінің, сандық </w:t>
      </w:r>
      <w:r w:rsidRPr="003468C1">
        <w:rPr>
          <w:rFonts w:ascii="Times New Roman" w:hAnsi="Times New Roman" w:cs="Times New Roman"/>
          <w:sz w:val="28"/>
          <w:szCs w:val="28"/>
          <w:lang w:val="kk-KZ"/>
        </w:rPr>
        <w:lastRenderedPageBreak/>
        <w:t>саңылаулардың, өзек/қаптаманың эксцентриситеттерінің және талшықтардың өзек концентриктерінің жұптық өзгеруі. Сонымен қатар, бұл шығындардың барлығын қосымша есепке алу керек. Бұл факторлар оптикалық кабельдің үздіксіз сегментінде азырақ көрінеді, өйткені олар ұзындығы бойынша біркелкі өзгереді. Ішкі жоғалтуға қосқыш құрастырушы емес, талшықты өндіру технологиясы және тиісті сапаны бақылау критерийлері әсер етеді. Жоғарыда аталған параметрлер мәндерінің таралуын біле отырып, ішкі шығындардың максималды мәнін анықтауға болады.</w:t>
      </w: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Сыну көрсеткіштерінің өзгеруіне байланысты жоғалтулар таза Френель шағылысының салдары болып табылады және сатылы талшық үшін қарапайым жағдайда a</w:t>
      </w:r>
      <w:r w:rsidRPr="003468C1">
        <w:rPr>
          <w:rFonts w:ascii="Times New Roman" w:hAnsi="Times New Roman" w:cs="Times New Roman"/>
          <w:sz w:val="28"/>
          <w:szCs w:val="28"/>
          <w:vertAlign w:val="subscript"/>
          <w:lang w:val="kk-KZ"/>
        </w:rPr>
        <w:t>F</w:t>
      </w:r>
      <w:r w:rsidRPr="003468C1">
        <w:rPr>
          <w:rFonts w:ascii="Times New Roman" w:hAnsi="Times New Roman" w:cs="Times New Roman"/>
          <w:sz w:val="28"/>
          <w:szCs w:val="28"/>
          <w:lang w:val="kk-KZ"/>
        </w:rPr>
        <w:t xml:space="preserve"> = – 10 lg(4n</w:t>
      </w:r>
      <w:r w:rsidRPr="003468C1">
        <w:rPr>
          <w:rFonts w:ascii="Times New Roman" w:hAnsi="Times New Roman" w:cs="Times New Roman"/>
          <w:sz w:val="28"/>
          <w:szCs w:val="28"/>
          <w:vertAlign w:val="subscript"/>
          <w:lang w:val="kk-KZ"/>
        </w:rPr>
        <w:t>1</w:t>
      </w:r>
      <w:r w:rsidRPr="003468C1">
        <w:rPr>
          <w:rFonts w:ascii="Times New Roman" w:hAnsi="Times New Roman" w:cs="Times New Roman"/>
          <w:sz w:val="28"/>
          <w:szCs w:val="28"/>
          <w:lang w:val="kk-KZ"/>
        </w:rPr>
        <w:t>n</w:t>
      </w:r>
      <w:r w:rsidRPr="003468C1">
        <w:rPr>
          <w:rFonts w:ascii="Times New Roman" w:hAnsi="Times New Roman" w:cs="Times New Roman"/>
          <w:sz w:val="28"/>
          <w:szCs w:val="28"/>
          <w:vertAlign w:val="subscript"/>
          <w:lang w:val="kk-KZ"/>
        </w:rPr>
        <w:t>2</w:t>
      </w:r>
      <w:r w:rsidRPr="003468C1">
        <w:rPr>
          <w:rFonts w:ascii="Times New Roman" w:hAnsi="Times New Roman" w:cs="Times New Roman"/>
          <w:sz w:val="28"/>
          <w:szCs w:val="28"/>
          <w:lang w:val="kk-KZ"/>
        </w:rPr>
        <w:t>/(n</w:t>
      </w:r>
      <w:r w:rsidRPr="003468C1">
        <w:rPr>
          <w:rFonts w:ascii="Times New Roman" w:hAnsi="Times New Roman" w:cs="Times New Roman"/>
          <w:sz w:val="28"/>
          <w:szCs w:val="28"/>
          <w:vertAlign w:val="subscript"/>
          <w:lang w:val="kk-KZ"/>
        </w:rPr>
        <w:t>1</w:t>
      </w:r>
      <w:r w:rsidRPr="003468C1">
        <w:rPr>
          <w:rFonts w:ascii="Times New Roman" w:hAnsi="Times New Roman" w:cs="Times New Roman"/>
          <w:sz w:val="28"/>
          <w:szCs w:val="28"/>
          <w:lang w:val="kk-KZ"/>
        </w:rPr>
        <w:t>+n</w:t>
      </w:r>
      <w:r w:rsidRPr="003468C1">
        <w:rPr>
          <w:rFonts w:ascii="Times New Roman" w:hAnsi="Times New Roman" w:cs="Times New Roman"/>
          <w:sz w:val="28"/>
          <w:szCs w:val="28"/>
          <w:vertAlign w:val="subscript"/>
          <w:lang w:val="kk-KZ"/>
        </w:rPr>
        <w:t>2</w:t>
      </w:r>
      <w:r w:rsidRPr="003468C1">
        <w:rPr>
          <w:rFonts w:ascii="Times New Roman" w:hAnsi="Times New Roman" w:cs="Times New Roman"/>
          <w:sz w:val="28"/>
          <w:szCs w:val="28"/>
          <w:lang w:val="kk-KZ"/>
        </w:rPr>
        <w:t>)</w:t>
      </w:r>
      <w:r w:rsidRPr="003468C1">
        <w:rPr>
          <w:rFonts w:ascii="Times New Roman" w:hAnsi="Times New Roman" w:cs="Times New Roman"/>
          <w:sz w:val="28"/>
          <w:szCs w:val="28"/>
          <w:vertAlign w:val="superscript"/>
          <w:lang w:val="kk-KZ"/>
        </w:rPr>
        <w:t>2</w:t>
      </w:r>
      <w:r w:rsidRPr="003468C1">
        <w:rPr>
          <w:rFonts w:ascii="Times New Roman" w:hAnsi="Times New Roman" w:cs="Times New Roman"/>
          <w:sz w:val="28"/>
          <w:szCs w:val="28"/>
          <w:lang w:val="kk-KZ"/>
        </w:rPr>
        <w:t>) [дБ] ретінде анықталады, мұндағы n</w:t>
      </w:r>
      <w:r w:rsidRPr="003468C1">
        <w:rPr>
          <w:rFonts w:ascii="Times New Roman" w:hAnsi="Times New Roman" w:cs="Times New Roman"/>
          <w:sz w:val="28"/>
          <w:szCs w:val="28"/>
          <w:vertAlign w:val="subscript"/>
          <w:lang w:val="kk-KZ"/>
        </w:rPr>
        <w:t>1</w:t>
      </w:r>
      <w:r w:rsidRPr="003468C1">
        <w:rPr>
          <w:rFonts w:ascii="Times New Roman" w:hAnsi="Times New Roman" w:cs="Times New Roman"/>
          <w:sz w:val="28"/>
          <w:szCs w:val="28"/>
          <w:lang w:val="kk-KZ"/>
        </w:rPr>
        <w:t xml:space="preserve"> және n</w:t>
      </w:r>
      <w:r w:rsidRPr="003468C1">
        <w:rPr>
          <w:rFonts w:ascii="Times New Roman" w:hAnsi="Times New Roman" w:cs="Times New Roman"/>
          <w:sz w:val="28"/>
          <w:szCs w:val="28"/>
          <w:vertAlign w:val="subscript"/>
          <w:lang w:val="kk-KZ"/>
        </w:rPr>
        <w:t>2</w:t>
      </w:r>
      <w:r w:rsidRPr="003468C1">
        <w:rPr>
          <w:rFonts w:ascii="Times New Roman" w:hAnsi="Times New Roman" w:cs="Times New Roman"/>
          <w:sz w:val="28"/>
          <w:szCs w:val="28"/>
          <w:lang w:val="kk-KZ"/>
        </w:rPr>
        <w:t xml:space="preserve"> талшықтардың сыну көрсеткіштері (талшықтар арасында бос орын жоқ). Бұл жоғалтулар сыну көрсеткіштері тең болғанда ғана жоғалады.</w:t>
      </w:r>
    </w:p>
    <w:p w:rsidR="00B63803" w:rsidRPr="00B63803"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Апертураның вариациясының жоғалуы NA</w:t>
      </w:r>
      <w:r w:rsidRPr="003468C1">
        <w:rPr>
          <w:rFonts w:ascii="Times New Roman" w:hAnsi="Times New Roman" w:cs="Times New Roman"/>
          <w:sz w:val="28"/>
          <w:szCs w:val="28"/>
          <w:vertAlign w:val="subscript"/>
          <w:lang w:val="kk-KZ"/>
        </w:rPr>
        <w:t>1</w:t>
      </w:r>
      <w:r w:rsidRPr="003468C1">
        <w:rPr>
          <w:rFonts w:ascii="Times New Roman" w:hAnsi="Times New Roman" w:cs="Times New Roman"/>
          <w:sz w:val="28"/>
          <w:szCs w:val="28"/>
          <w:lang w:val="kk-KZ"/>
        </w:rPr>
        <w:t xml:space="preserve"> сигналын жіберетін талшықтың апертурасы NA</w:t>
      </w:r>
      <w:r w:rsidRPr="003468C1">
        <w:rPr>
          <w:rFonts w:ascii="Times New Roman" w:hAnsi="Times New Roman" w:cs="Times New Roman"/>
          <w:sz w:val="28"/>
          <w:szCs w:val="28"/>
          <w:vertAlign w:val="subscript"/>
          <w:lang w:val="kk-KZ"/>
        </w:rPr>
        <w:t>2</w:t>
      </w:r>
      <w:r w:rsidRPr="003468C1">
        <w:rPr>
          <w:rFonts w:ascii="Times New Roman" w:hAnsi="Times New Roman" w:cs="Times New Roman"/>
          <w:sz w:val="28"/>
          <w:szCs w:val="28"/>
          <w:lang w:val="kk-KZ"/>
        </w:rPr>
        <w:t xml:space="preserve"> сигналын қабылдайтын талшықтың апертурасынан үлкен болғанда орын алады және a</w:t>
      </w:r>
      <w:r w:rsidRPr="003468C1">
        <w:rPr>
          <w:rFonts w:ascii="Times New Roman" w:hAnsi="Times New Roman" w:cs="Times New Roman"/>
          <w:sz w:val="28"/>
          <w:szCs w:val="28"/>
          <w:vertAlign w:val="subscript"/>
          <w:lang w:val="kk-KZ"/>
        </w:rPr>
        <w:t>NA</w:t>
      </w:r>
      <w:r w:rsidRPr="003468C1">
        <w:rPr>
          <w:rFonts w:ascii="Times New Roman" w:hAnsi="Times New Roman" w:cs="Times New Roman"/>
          <w:sz w:val="28"/>
          <w:szCs w:val="28"/>
          <w:lang w:val="kk-KZ"/>
        </w:rPr>
        <w:t xml:space="preserve"> = – 10 log(NA</w:t>
      </w:r>
      <w:r w:rsidRPr="003468C1">
        <w:rPr>
          <w:rFonts w:ascii="Times New Roman" w:hAnsi="Times New Roman" w:cs="Times New Roman"/>
          <w:sz w:val="28"/>
          <w:szCs w:val="28"/>
          <w:vertAlign w:val="subscript"/>
          <w:lang w:val="kk-KZ"/>
        </w:rPr>
        <w:t>2</w:t>
      </w:r>
      <w:r w:rsidRPr="003468C1">
        <w:rPr>
          <w:rFonts w:ascii="Times New Roman" w:hAnsi="Times New Roman" w:cs="Times New Roman"/>
          <w:sz w:val="28"/>
          <w:szCs w:val="28"/>
          <w:lang w:val="kk-KZ"/>
        </w:rPr>
        <w:t>/NA</w:t>
      </w:r>
      <w:r w:rsidRPr="003468C1">
        <w:rPr>
          <w:rFonts w:ascii="Times New Roman" w:hAnsi="Times New Roman" w:cs="Times New Roman"/>
          <w:sz w:val="28"/>
          <w:szCs w:val="28"/>
          <w:vertAlign w:val="subscript"/>
          <w:lang w:val="kk-KZ"/>
        </w:rPr>
        <w:t>1</w:t>
      </w:r>
      <w:r w:rsidRPr="003468C1">
        <w:rPr>
          <w:rFonts w:ascii="Times New Roman" w:hAnsi="Times New Roman" w:cs="Times New Roman"/>
          <w:sz w:val="28"/>
          <w:szCs w:val="28"/>
          <w:lang w:val="kk-KZ"/>
        </w:rPr>
        <w:t>)</w:t>
      </w:r>
      <w:r w:rsidRPr="003468C1">
        <w:rPr>
          <w:rFonts w:ascii="Times New Roman" w:hAnsi="Times New Roman" w:cs="Times New Roman"/>
          <w:sz w:val="28"/>
          <w:szCs w:val="28"/>
          <w:vertAlign w:val="superscript"/>
          <w:lang w:val="kk-KZ"/>
        </w:rPr>
        <w:t xml:space="preserve">2 </w:t>
      </w:r>
      <w:r w:rsidRPr="003468C1">
        <w:rPr>
          <w:rFonts w:ascii="Times New Roman" w:hAnsi="Times New Roman" w:cs="Times New Roman"/>
          <w:sz w:val="28"/>
          <w:szCs w:val="28"/>
          <w:lang w:val="kk-KZ"/>
        </w:rPr>
        <w:t xml:space="preserve">[дБ] ретінде анықталады. </w:t>
      </w:r>
      <w:r w:rsidRPr="00B63803">
        <w:rPr>
          <w:rFonts w:ascii="Times New Roman" w:hAnsi="Times New Roman" w:cs="Times New Roman"/>
          <w:sz w:val="28"/>
          <w:szCs w:val="28"/>
          <w:lang w:val="kk-KZ"/>
        </w:rPr>
        <w:t>NA</w:t>
      </w:r>
      <w:r w:rsidRPr="00B63803">
        <w:rPr>
          <w:rFonts w:ascii="Times New Roman" w:hAnsi="Times New Roman" w:cs="Times New Roman"/>
          <w:sz w:val="28"/>
          <w:szCs w:val="28"/>
          <w:vertAlign w:val="subscript"/>
          <w:lang w:val="kk-KZ"/>
        </w:rPr>
        <w:t>1</w:t>
      </w:r>
      <w:r w:rsidRPr="00B63803">
        <w:rPr>
          <w:rFonts w:ascii="Times New Roman" w:hAnsi="Times New Roman" w:cs="Times New Roman"/>
          <w:sz w:val="28"/>
          <w:szCs w:val="28"/>
          <w:lang w:val="kk-KZ"/>
        </w:rPr>
        <w:t>&lt;NA</w:t>
      </w:r>
      <w:r w:rsidRPr="00B63803">
        <w:rPr>
          <w:rFonts w:ascii="Times New Roman" w:hAnsi="Times New Roman" w:cs="Times New Roman"/>
          <w:sz w:val="28"/>
          <w:szCs w:val="28"/>
          <w:vertAlign w:val="subscript"/>
          <w:lang w:val="kk-KZ"/>
        </w:rPr>
        <w:t>2</w:t>
      </w:r>
      <w:r w:rsidRPr="00B63803">
        <w:rPr>
          <w:rFonts w:ascii="Times New Roman" w:hAnsi="Times New Roman" w:cs="Times New Roman"/>
          <w:sz w:val="28"/>
          <w:szCs w:val="28"/>
          <w:lang w:val="kk-KZ"/>
        </w:rPr>
        <w:t xml:space="preserve"> кезінде апертура жоғалмайды.</w:t>
      </w:r>
    </w:p>
    <w:p w:rsidR="00B63803" w:rsidRPr="00B63803" w:rsidRDefault="00B63803" w:rsidP="00B63803">
      <w:pPr>
        <w:pStyle w:val="a3"/>
        <w:ind w:right="-1" w:firstLine="709"/>
        <w:jc w:val="both"/>
        <w:rPr>
          <w:rFonts w:ascii="Times New Roman" w:hAnsi="Times New Roman" w:cs="Times New Roman"/>
          <w:sz w:val="28"/>
          <w:szCs w:val="28"/>
          <w:lang w:val="kk-KZ"/>
        </w:rPr>
      </w:pPr>
      <w:r w:rsidRPr="00B63803">
        <w:rPr>
          <w:rFonts w:ascii="Times New Roman" w:hAnsi="Times New Roman" w:cs="Times New Roman"/>
          <w:sz w:val="28"/>
          <w:szCs w:val="28"/>
          <w:lang w:val="kk-KZ"/>
        </w:rPr>
        <w:t>Диаметрдің өзгеруінің жоғалуы жіберуші талшықтың диаметрі қабылдағыштың диаметрінен кіші болған кезде орын алады және aD = – 10lg(D</w:t>
      </w:r>
      <w:r w:rsidRPr="00B63803">
        <w:rPr>
          <w:rFonts w:ascii="Times New Roman" w:hAnsi="Times New Roman" w:cs="Times New Roman"/>
          <w:sz w:val="28"/>
          <w:szCs w:val="28"/>
          <w:vertAlign w:val="subscript"/>
          <w:lang w:val="kk-KZ"/>
        </w:rPr>
        <w:t>2</w:t>
      </w:r>
      <w:r w:rsidRPr="00B63803">
        <w:rPr>
          <w:rFonts w:ascii="Times New Roman" w:hAnsi="Times New Roman" w:cs="Times New Roman"/>
          <w:sz w:val="28"/>
          <w:szCs w:val="28"/>
          <w:lang w:val="kk-KZ"/>
        </w:rPr>
        <w:t>/D</w:t>
      </w:r>
      <w:r w:rsidRPr="00B63803">
        <w:rPr>
          <w:rFonts w:ascii="Times New Roman" w:hAnsi="Times New Roman" w:cs="Times New Roman"/>
          <w:sz w:val="28"/>
          <w:szCs w:val="28"/>
          <w:vertAlign w:val="subscript"/>
          <w:lang w:val="kk-KZ"/>
        </w:rPr>
        <w:t>1</w:t>
      </w:r>
      <w:r w:rsidRPr="00B63803">
        <w:rPr>
          <w:rFonts w:ascii="Times New Roman" w:hAnsi="Times New Roman" w:cs="Times New Roman"/>
          <w:sz w:val="28"/>
          <w:szCs w:val="28"/>
          <w:lang w:val="kk-KZ"/>
        </w:rPr>
        <w:t>)</w:t>
      </w:r>
      <w:r w:rsidRPr="00B63803">
        <w:rPr>
          <w:rFonts w:ascii="Times New Roman" w:hAnsi="Times New Roman" w:cs="Times New Roman"/>
          <w:sz w:val="28"/>
          <w:szCs w:val="28"/>
          <w:vertAlign w:val="superscript"/>
          <w:lang w:val="kk-KZ"/>
        </w:rPr>
        <w:t>2</w:t>
      </w:r>
      <w:r w:rsidRPr="00B63803">
        <w:rPr>
          <w:rFonts w:ascii="Times New Roman" w:hAnsi="Times New Roman" w:cs="Times New Roman"/>
          <w:sz w:val="28"/>
          <w:szCs w:val="28"/>
          <w:lang w:val="kk-KZ"/>
        </w:rPr>
        <w:t xml:space="preserve"> [дБ] қатынасымен анықталады, мұндағы D1 және D2 - талшықтың диаметрлері. </w:t>
      </w:r>
      <w:r w:rsidRPr="003468C1">
        <w:rPr>
          <w:rFonts w:ascii="Times New Roman" w:hAnsi="Times New Roman" w:cs="Times New Roman"/>
          <w:sz w:val="28"/>
          <w:szCs w:val="28"/>
          <w:lang w:val="kk-KZ"/>
        </w:rPr>
        <w:t>Т</w:t>
      </w:r>
      <w:r w:rsidRPr="00B63803">
        <w:rPr>
          <w:rFonts w:ascii="Times New Roman" w:hAnsi="Times New Roman" w:cs="Times New Roman"/>
          <w:sz w:val="28"/>
          <w:szCs w:val="28"/>
          <w:lang w:val="kk-KZ"/>
        </w:rPr>
        <w:t>иісінше жіберуші және қабылдаушы талшықтар. D1 &lt; D2 үшін ешқандай шығын болмайды.</w:t>
      </w:r>
    </w:p>
    <w:p w:rsidR="00B63803" w:rsidRPr="00B63803" w:rsidRDefault="00B63803" w:rsidP="00B63803">
      <w:pPr>
        <w:pStyle w:val="a3"/>
        <w:ind w:right="-1" w:firstLine="709"/>
        <w:jc w:val="both"/>
        <w:rPr>
          <w:rFonts w:ascii="Times New Roman" w:hAnsi="Times New Roman" w:cs="Times New Roman"/>
          <w:sz w:val="28"/>
          <w:szCs w:val="28"/>
          <w:lang w:val="kk-KZ"/>
        </w:rPr>
      </w:pPr>
      <w:r w:rsidRPr="00B63803">
        <w:rPr>
          <w:rFonts w:ascii="Times New Roman" w:hAnsi="Times New Roman" w:cs="Times New Roman"/>
          <w:sz w:val="28"/>
          <w:szCs w:val="28"/>
          <w:lang w:val="kk-KZ"/>
        </w:rPr>
        <w:t>62,5/125 және 50/125 талшықтарының қосылуы. Егер жарық 50/125 талшықтан 62,5/125 талшыққа таралса, жарық қарқындылығы жоғалмайды. Егер жарық 62,5/125 талшықтан 50/125 талшыққа өтсе, онда жарық қарқындылығының тек (50/62,5)2 бөлігі екінші талшықта болады, бұл 1,94 дБ жоғалтуға сәйкес келеді. Бұл факт оптикалық қабылдағыштарды өндіруде ескеріледі. Сонымен, әдетте таратқыштың жарықдиодты шамы кішірек диаметрлі талшыққа (50 мкм), ал сол құрылғыдағы қабылдағыш үлкенірек диаметрлі талшыққа (62,5 мкм) арналған.</w:t>
      </w:r>
    </w:p>
    <w:p w:rsidR="00B63803" w:rsidRPr="00B63803" w:rsidRDefault="00B63803" w:rsidP="00B63803">
      <w:pPr>
        <w:pStyle w:val="a3"/>
        <w:ind w:right="-1" w:firstLine="709"/>
        <w:jc w:val="both"/>
        <w:rPr>
          <w:rFonts w:ascii="Times New Roman" w:hAnsi="Times New Roman" w:cs="Times New Roman"/>
          <w:sz w:val="28"/>
          <w:szCs w:val="28"/>
          <w:lang w:val="kk-KZ"/>
        </w:rPr>
      </w:pPr>
      <w:r w:rsidRPr="00B63803">
        <w:rPr>
          <w:rFonts w:ascii="Times New Roman" w:hAnsi="Times New Roman" w:cs="Times New Roman"/>
          <w:sz w:val="28"/>
          <w:szCs w:val="28"/>
          <w:lang w:val="kk-KZ"/>
        </w:rPr>
        <w:t>Көпмодалы және бірмодалы талшықтарды қосу. Үлкен ішкі жоғалтулар (шамамен 16 дБ) мультимодалы және бірмодалы талшықтарды біріктіргенде, жарық бірінші талшықтан екінші талшыққа тараған кезде пайда болады.</w:t>
      </w:r>
    </w:p>
    <w:p w:rsidR="00B63803" w:rsidRPr="00B63803" w:rsidRDefault="00B63803" w:rsidP="00B63803">
      <w:pPr>
        <w:pStyle w:val="a3"/>
        <w:ind w:right="-1" w:firstLine="709"/>
        <w:jc w:val="both"/>
        <w:rPr>
          <w:rFonts w:ascii="Times New Roman" w:hAnsi="Times New Roman" w:cs="Times New Roman"/>
          <w:sz w:val="28"/>
          <w:szCs w:val="28"/>
          <w:lang w:val="kk-KZ"/>
        </w:rPr>
      </w:pPr>
      <w:r w:rsidRPr="00B63803">
        <w:rPr>
          <w:rFonts w:ascii="Times New Roman" w:hAnsi="Times New Roman" w:cs="Times New Roman"/>
          <w:sz w:val="28"/>
          <w:szCs w:val="28"/>
          <w:lang w:val="kk-KZ"/>
        </w:rPr>
        <w:t xml:space="preserve">Сыртқы жоғалтулар - қосқыштың дизайнының да, оптикалық сымды құрастыру процесінің де жетілмегендігінің салдары болып табылатын шығындар. Сыртқы ысыраптар келесі факторларға байланысты: механикалық сәйкессіздік (бұрыштық сәйкессіздік </w:t>
      </w:r>
      <w:r w:rsidRPr="003468C1">
        <w:rPr>
          <w:rFonts w:ascii="Times New Roman" w:hAnsi="Times New Roman" w:cs="Times New Roman"/>
          <w:sz w:val="28"/>
          <w:szCs w:val="28"/>
        </w:rPr>
        <w:t>θ</w:t>
      </w:r>
      <w:r w:rsidRPr="00B63803">
        <w:rPr>
          <w:rFonts w:ascii="Times New Roman" w:hAnsi="Times New Roman" w:cs="Times New Roman"/>
          <w:sz w:val="28"/>
          <w:szCs w:val="28"/>
          <w:lang w:val="kk-KZ"/>
        </w:rPr>
        <w:t>, радиалды сәйкессіздік L, осьтік сәйкессіздік S); өзек ұшының кедір-бұдыры; талшықтардың ұштары арасындағы аймақтың ластануы, сур. 12.2.</w:t>
      </w:r>
    </w:p>
    <w:p w:rsidR="00B63803" w:rsidRPr="00B63803" w:rsidRDefault="00B63803" w:rsidP="00B63803">
      <w:pPr>
        <w:pStyle w:val="a3"/>
        <w:ind w:right="-1" w:firstLine="709"/>
        <w:jc w:val="both"/>
        <w:rPr>
          <w:rFonts w:ascii="Times New Roman" w:hAnsi="Times New Roman" w:cs="Times New Roman"/>
          <w:sz w:val="28"/>
          <w:szCs w:val="28"/>
          <w:lang w:val="kk-KZ"/>
        </w:rPr>
      </w:pPr>
      <w:r w:rsidRPr="00B63803">
        <w:rPr>
          <w:rFonts w:ascii="Times New Roman" w:hAnsi="Times New Roman" w:cs="Times New Roman"/>
          <w:sz w:val="28"/>
          <w:szCs w:val="28"/>
          <w:lang w:val="kk-KZ"/>
        </w:rPr>
        <w:t xml:space="preserve">Бұрыштық </w:t>
      </w:r>
      <w:r w:rsidRPr="003468C1">
        <w:rPr>
          <w:rFonts w:ascii="Times New Roman" w:hAnsi="Times New Roman" w:cs="Times New Roman"/>
          <w:sz w:val="28"/>
          <w:szCs w:val="28"/>
        </w:rPr>
        <w:t>θ</w:t>
      </w:r>
      <w:r w:rsidRPr="00B63803">
        <w:rPr>
          <w:rFonts w:ascii="Times New Roman" w:hAnsi="Times New Roman" w:cs="Times New Roman"/>
          <w:sz w:val="28"/>
          <w:szCs w:val="28"/>
          <w:lang w:val="kk-KZ"/>
        </w:rPr>
        <w:t>, радиалды L және осьтік S орын ауыстыруларындағы жоғалтулар сәйкес формулалар бойынша анықталады (12.2 a, b, c-сурет):</w:t>
      </w:r>
    </w:p>
    <w:p w:rsidR="00B63803" w:rsidRPr="00B63803" w:rsidRDefault="00B63803" w:rsidP="00B63803">
      <w:pPr>
        <w:pStyle w:val="a3"/>
        <w:ind w:right="-1" w:firstLine="709"/>
        <w:jc w:val="both"/>
        <w:rPr>
          <w:rFonts w:ascii="Times New Roman" w:hAnsi="Times New Roman" w:cs="Times New Roman"/>
          <w:sz w:val="28"/>
          <w:szCs w:val="28"/>
          <w:lang w:val="kk-KZ"/>
        </w:rPr>
      </w:pPr>
    </w:p>
    <w:p w:rsidR="00B63803" w:rsidRPr="00B63803" w:rsidRDefault="00B63803" w:rsidP="00B63803">
      <w:pPr>
        <w:pStyle w:val="a3"/>
        <w:ind w:right="-1"/>
        <w:jc w:val="both"/>
        <w:rPr>
          <w:rFonts w:ascii="Times New Roman" w:hAnsi="Times New Roman" w:cs="Times New Roman"/>
          <w:sz w:val="28"/>
          <w:szCs w:val="28"/>
          <w:lang w:val="kk-KZ"/>
        </w:rPr>
      </w:pPr>
      <m:oMath>
        <m:sSub>
          <m:sSubPr>
            <m:ctrlPr>
              <w:rPr>
                <w:rFonts w:ascii="Cambria Math" w:hAnsi="Cambria Math" w:cs="Times New Roman"/>
                <w:i/>
                <w:sz w:val="28"/>
                <w:szCs w:val="28"/>
              </w:rPr>
            </m:ctrlPr>
          </m:sSubPr>
          <m:e>
            <m:r>
              <w:rPr>
                <w:rFonts w:ascii="Cambria Math" w:hAnsi="Cambria Math" w:cs="Times New Roman"/>
                <w:sz w:val="28"/>
                <w:szCs w:val="28"/>
                <w:lang w:val="kk-KZ"/>
              </w:rPr>
              <m:t>a</m:t>
            </m:r>
          </m:e>
          <m:sub>
            <m:r>
              <w:rPr>
                <w:rFonts w:ascii="Cambria Math" w:hAnsi="Cambria Math" w:cs="Times New Roman"/>
                <w:sz w:val="28"/>
                <w:szCs w:val="28"/>
                <w:lang w:val="kk-KZ"/>
              </w:rPr>
              <m:t>θ</m:t>
            </m:r>
          </m:sub>
        </m:sSub>
        <m:r>
          <w:rPr>
            <w:rFonts w:ascii="Cambria Math" w:hAnsi="Cambria Math" w:cs="Times New Roman"/>
            <w:sz w:val="28"/>
            <w:szCs w:val="28"/>
            <w:lang w:val="kk-KZ"/>
          </w:rPr>
          <m:t>=-10lg</m:t>
        </m:r>
        <m:d>
          <m:dPr>
            <m:ctrlPr>
              <w:rPr>
                <w:rFonts w:ascii="Cambria Math" w:hAnsi="Cambria Math" w:cs="Times New Roman"/>
                <w:i/>
                <w:sz w:val="28"/>
                <w:szCs w:val="28"/>
              </w:rPr>
            </m:ctrlPr>
          </m:dPr>
          <m:e>
            <m:r>
              <w:rPr>
                <w:rFonts w:ascii="Cambria Math" w:hAnsi="Cambria Math" w:cs="Times New Roman"/>
                <w:sz w:val="28"/>
                <w:szCs w:val="28"/>
                <w:lang w:val="kk-KZ"/>
              </w:rPr>
              <m:t>1-</m:t>
            </m:r>
            <m:f>
              <m:fPr>
                <m:ctrlPr>
                  <w:rPr>
                    <w:rFonts w:ascii="Cambria Math" w:hAnsi="Cambria Math" w:cs="Times New Roman"/>
                    <w:i/>
                    <w:sz w:val="28"/>
                    <w:szCs w:val="28"/>
                  </w:rPr>
                </m:ctrlPr>
              </m:fPr>
              <m:num>
                <m:r>
                  <w:rPr>
                    <w:rFonts w:ascii="Cambria Math" w:hAnsi="Cambria Math" w:cs="Times New Roman"/>
                    <w:sz w:val="28"/>
                    <w:szCs w:val="28"/>
                    <w:lang w:val="kk-KZ"/>
                  </w:rPr>
                  <m:t>2</m:t>
                </m:r>
              </m:num>
              <m:den>
                <m:r>
                  <w:rPr>
                    <w:rFonts w:ascii="Cambria Math" w:hAnsi="Cambria Math" w:cs="Times New Roman"/>
                    <w:sz w:val="28"/>
                    <w:szCs w:val="28"/>
                    <w:lang w:val="kk-KZ"/>
                  </w:rPr>
                  <m:t>π</m:t>
                </m:r>
              </m:den>
            </m:f>
            <m:f>
              <m:fPr>
                <m:ctrlPr>
                  <w:rPr>
                    <w:rFonts w:ascii="Cambria Math" w:hAnsi="Cambria Math" w:cs="Times New Roman"/>
                    <w:i/>
                    <w:sz w:val="28"/>
                    <w:szCs w:val="28"/>
                  </w:rPr>
                </m:ctrlPr>
              </m:fPr>
              <m:num>
                <m:r>
                  <w:rPr>
                    <w:rFonts w:ascii="Cambria Math" w:hAnsi="Cambria Math" w:cs="Times New Roman"/>
                    <w:sz w:val="28"/>
                    <w:szCs w:val="28"/>
                    <w:lang w:val="kk-KZ"/>
                  </w:rPr>
                  <m:t>θ</m:t>
                </m:r>
              </m:num>
              <m:den>
                <m:r>
                  <w:rPr>
                    <w:rFonts w:ascii="Cambria Math" w:hAnsi="Cambria Math" w:cs="Times New Roman"/>
                    <w:sz w:val="28"/>
                    <w:szCs w:val="28"/>
                    <w:lang w:val="kk-KZ"/>
                  </w:rPr>
                  <m:t>arcsinNA</m:t>
                </m:r>
              </m:den>
            </m:f>
          </m:e>
        </m:d>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дБ</m:t>
            </m:r>
          </m:e>
        </m:d>
      </m:oMath>
      <w:r w:rsidRPr="00B63803">
        <w:rPr>
          <w:rFonts w:ascii="Times New Roman" w:hAnsi="Times New Roman" w:cs="Times New Roman"/>
          <w:sz w:val="28"/>
          <w:szCs w:val="28"/>
          <w:lang w:val="kk-KZ"/>
        </w:rPr>
        <w:t xml:space="preserve">                                      (12.1)</w:t>
      </w:r>
    </w:p>
    <w:p w:rsidR="00B63803" w:rsidRPr="00B63803" w:rsidRDefault="00B63803" w:rsidP="00B63803">
      <w:pPr>
        <w:pStyle w:val="a3"/>
        <w:ind w:right="-1"/>
        <w:jc w:val="both"/>
        <w:rPr>
          <w:rFonts w:ascii="Times New Roman" w:hAnsi="Times New Roman" w:cs="Times New Roman"/>
          <w:sz w:val="28"/>
          <w:szCs w:val="28"/>
          <w:lang w:val="kk-KZ"/>
        </w:rPr>
      </w:pPr>
      <m:oMath>
        <m:sSub>
          <m:sSubPr>
            <m:ctrlPr>
              <w:rPr>
                <w:rFonts w:ascii="Cambria Math" w:hAnsi="Cambria Math" w:cs="Times New Roman"/>
                <w:i/>
                <w:sz w:val="28"/>
                <w:szCs w:val="28"/>
              </w:rPr>
            </m:ctrlPr>
          </m:sSubPr>
          <m:e>
            <m:r>
              <w:rPr>
                <w:rFonts w:ascii="Cambria Math" w:hAnsi="Cambria Math" w:cs="Times New Roman"/>
                <w:sz w:val="28"/>
                <w:szCs w:val="28"/>
                <w:lang w:val="kk-KZ"/>
              </w:rPr>
              <m:t>a</m:t>
            </m:r>
          </m:e>
          <m:sub>
            <m:r>
              <w:rPr>
                <w:rFonts w:ascii="Cambria Math" w:hAnsi="Cambria Math" w:cs="Times New Roman"/>
                <w:sz w:val="28"/>
                <w:szCs w:val="28"/>
                <w:lang w:val="kk-KZ"/>
              </w:rPr>
              <m:t>L</m:t>
            </m:r>
          </m:sub>
        </m:sSub>
        <m:r>
          <w:rPr>
            <w:rFonts w:ascii="Cambria Math" w:hAnsi="Cambria Math" w:cs="Times New Roman"/>
            <w:sz w:val="28"/>
            <w:szCs w:val="28"/>
            <w:lang w:val="kk-KZ"/>
          </w:rPr>
          <m:t>=-10lg</m:t>
        </m:r>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1-</m:t>
            </m:r>
            <m:f>
              <m:fPr>
                <m:ctrlPr>
                  <w:rPr>
                    <w:rFonts w:ascii="Cambria Math" w:hAnsi="Cambria Math" w:cs="Times New Roman"/>
                    <w:i/>
                    <w:sz w:val="28"/>
                    <w:szCs w:val="28"/>
                  </w:rPr>
                </m:ctrlPr>
              </m:fPr>
              <m:num>
                <m:r>
                  <w:rPr>
                    <w:rFonts w:ascii="Cambria Math" w:hAnsi="Cambria Math" w:cs="Times New Roman"/>
                    <w:sz w:val="28"/>
                    <w:szCs w:val="28"/>
                    <w:lang w:val="kk-KZ"/>
                  </w:rPr>
                  <m:t>2</m:t>
                </m:r>
              </m:num>
              <m:den>
                <m:r>
                  <w:rPr>
                    <w:rFonts w:ascii="Cambria Math" w:hAnsi="Cambria Math" w:cs="Times New Roman"/>
                    <w:sz w:val="28"/>
                    <w:szCs w:val="28"/>
                    <w:lang w:val="kk-KZ"/>
                  </w:rPr>
                  <m:t>π</m:t>
                </m:r>
              </m:den>
            </m:f>
            <m:f>
              <m:fPr>
                <m:ctrlPr>
                  <w:rPr>
                    <w:rFonts w:ascii="Cambria Math" w:hAnsi="Cambria Math" w:cs="Times New Roman"/>
                    <w:i/>
                    <w:sz w:val="28"/>
                    <w:szCs w:val="28"/>
                  </w:rPr>
                </m:ctrlPr>
              </m:fPr>
              <m:num>
                <m:r>
                  <w:rPr>
                    <w:rFonts w:ascii="Cambria Math" w:hAnsi="Cambria Math" w:cs="Times New Roman"/>
                    <w:sz w:val="28"/>
                    <w:szCs w:val="28"/>
                    <w:lang w:val="kk-KZ"/>
                  </w:rPr>
                  <m:t>L</m:t>
                </m:r>
              </m:num>
              <m:den>
                <m:r>
                  <w:rPr>
                    <w:rFonts w:ascii="Cambria Math" w:hAnsi="Cambria Math" w:cs="Times New Roman"/>
                    <w:sz w:val="28"/>
                    <w:szCs w:val="28"/>
                    <w:lang w:val="kk-KZ"/>
                  </w:rPr>
                  <m:t>D</m:t>
                </m:r>
              </m:den>
            </m:f>
          </m:e>
        </m:d>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дБ</m:t>
            </m:r>
          </m:e>
        </m:d>
      </m:oMath>
      <w:r w:rsidRPr="00B63803">
        <w:rPr>
          <w:rFonts w:ascii="Times New Roman" w:hAnsi="Times New Roman" w:cs="Times New Roman"/>
          <w:sz w:val="28"/>
          <w:szCs w:val="28"/>
          <w:lang w:val="kk-KZ"/>
        </w:rPr>
        <w:t xml:space="preserve">                                                (12.2)</w:t>
      </w:r>
    </w:p>
    <w:p w:rsidR="00B63803" w:rsidRPr="00B63803" w:rsidRDefault="00B63803" w:rsidP="00B63803">
      <w:pPr>
        <w:pStyle w:val="a3"/>
        <w:ind w:right="-1"/>
        <w:jc w:val="both"/>
        <w:rPr>
          <w:rFonts w:ascii="Times New Roman" w:hAnsi="Times New Roman" w:cs="Times New Roman"/>
          <w:sz w:val="28"/>
          <w:szCs w:val="28"/>
          <w:lang w:val="kk-KZ"/>
        </w:rPr>
      </w:pPr>
      <m:oMath>
        <m:sSub>
          <m:sSubPr>
            <m:ctrlPr>
              <w:rPr>
                <w:rFonts w:ascii="Cambria Math" w:hAnsi="Cambria Math" w:cs="Times New Roman"/>
                <w:i/>
                <w:sz w:val="28"/>
                <w:szCs w:val="28"/>
              </w:rPr>
            </m:ctrlPr>
          </m:sSubPr>
          <m:e>
            <m:r>
              <w:rPr>
                <w:rFonts w:ascii="Cambria Math" w:hAnsi="Cambria Math" w:cs="Times New Roman"/>
                <w:sz w:val="28"/>
                <w:szCs w:val="28"/>
                <w:lang w:val="kk-KZ"/>
              </w:rPr>
              <m:t>a</m:t>
            </m:r>
          </m:e>
          <m:sub>
            <m:r>
              <w:rPr>
                <w:rFonts w:ascii="Cambria Math" w:hAnsi="Cambria Math" w:cs="Times New Roman"/>
                <w:sz w:val="28"/>
                <w:szCs w:val="28"/>
                <w:lang w:val="kk-KZ"/>
              </w:rPr>
              <m:t>s</m:t>
            </m:r>
          </m:sub>
        </m:sSub>
        <m:r>
          <w:rPr>
            <w:rFonts w:ascii="Cambria Math" w:hAnsi="Cambria Math" w:cs="Times New Roman"/>
            <w:sz w:val="28"/>
            <w:szCs w:val="28"/>
            <w:lang w:val="kk-KZ"/>
          </w:rPr>
          <m:t>=</m:t>
        </m:r>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lang w:val="kk-KZ"/>
                      </w:rPr>
                      <m:t>1</m:t>
                    </m:r>
                  </m:num>
                  <m:den>
                    <m:d>
                      <m:dPr>
                        <m:ctrlPr>
                          <w:rPr>
                            <w:rFonts w:ascii="Cambria Math" w:hAnsi="Cambria Math" w:cs="Times New Roman"/>
                            <w:i/>
                            <w:sz w:val="28"/>
                            <w:szCs w:val="28"/>
                          </w:rPr>
                        </m:ctrlPr>
                      </m:dPr>
                      <m:e>
                        <m:r>
                          <w:rPr>
                            <w:rFonts w:ascii="Cambria Math" w:hAnsi="Cambria Math" w:cs="Times New Roman"/>
                            <w:sz w:val="28"/>
                            <w:szCs w:val="28"/>
                            <w:lang w:val="kk-KZ"/>
                          </w:rPr>
                          <m:t>1+2</m:t>
                        </m:r>
                        <m:f>
                          <m:fPr>
                            <m:ctrlPr>
                              <w:rPr>
                                <w:rFonts w:ascii="Cambria Math" w:hAnsi="Cambria Math" w:cs="Times New Roman"/>
                                <w:i/>
                                <w:sz w:val="28"/>
                                <w:szCs w:val="28"/>
                              </w:rPr>
                            </m:ctrlPr>
                          </m:fPr>
                          <m:num>
                            <m:r>
                              <w:rPr>
                                <w:rFonts w:ascii="Cambria Math" w:hAnsi="Cambria Math" w:cs="Times New Roman"/>
                                <w:sz w:val="28"/>
                                <w:szCs w:val="28"/>
                                <w:lang w:val="kk-KZ"/>
                              </w:rPr>
                              <m:t>S</m:t>
                            </m:r>
                          </m:num>
                          <m:den>
                            <m:r>
                              <w:rPr>
                                <w:rFonts w:ascii="Cambria Math" w:hAnsi="Cambria Math" w:cs="Times New Roman"/>
                                <w:sz w:val="28"/>
                                <w:szCs w:val="28"/>
                                <w:lang w:val="kk-KZ"/>
                              </w:rPr>
                              <m:t>D</m:t>
                            </m:r>
                          </m:den>
                        </m:f>
                      </m:e>
                    </m:d>
                    <m:r>
                      <w:rPr>
                        <w:rFonts w:ascii="Cambria Math" w:hAnsi="Cambria Math" w:cs="Times New Roman"/>
                        <w:sz w:val="28"/>
                        <w:szCs w:val="28"/>
                        <w:lang w:val="kk-KZ"/>
                      </w:rPr>
                      <m:t>tg</m:t>
                    </m:r>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arcsin</m:t>
                        </m:r>
                        <m:f>
                          <m:fPr>
                            <m:ctrlPr>
                              <w:rPr>
                                <w:rFonts w:ascii="Cambria Math" w:hAnsi="Cambria Math" w:cs="Times New Roman"/>
                                <w:i/>
                                <w:sz w:val="28"/>
                                <w:szCs w:val="28"/>
                              </w:rPr>
                            </m:ctrlPr>
                          </m:fPr>
                          <m:num>
                            <m:r>
                              <w:rPr>
                                <w:rFonts w:ascii="Cambria Math" w:hAnsi="Cambria Math" w:cs="Times New Roman"/>
                                <w:sz w:val="28"/>
                                <w:szCs w:val="28"/>
                                <w:lang w:val="kk-KZ"/>
                              </w:rPr>
                              <m:t>NA</m:t>
                            </m:r>
                          </m:num>
                          <m:den>
                            <m:sSub>
                              <m:sSubPr>
                                <m:ctrlPr>
                                  <w:rPr>
                                    <w:rFonts w:ascii="Cambria Math" w:hAnsi="Cambria Math" w:cs="Times New Roman"/>
                                    <w:i/>
                                    <w:sz w:val="28"/>
                                    <w:szCs w:val="28"/>
                                  </w:rPr>
                                </m:ctrlPr>
                              </m:sSubPr>
                              <m:e>
                                <m:r>
                                  <w:rPr>
                                    <w:rFonts w:ascii="Cambria Math" w:hAnsi="Cambria Math" w:cs="Times New Roman"/>
                                    <w:sz w:val="28"/>
                                    <w:szCs w:val="28"/>
                                    <w:lang w:val="kk-KZ"/>
                                  </w:rPr>
                                  <m:t>n</m:t>
                                </m:r>
                              </m:e>
                              <m:sub>
                                <m:r>
                                  <w:rPr>
                                    <w:rFonts w:ascii="Cambria Math" w:hAnsi="Cambria Math" w:cs="Times New Roman"/>
                                    <w:sz w:val="28"/>
                                    <w:szCs w:val="28"/>
                                    <w:lang w:val="kk-KZ"/>
                                  </w:rPr>
                                  <m:t>0</m:t>
                                </m:r>
                              </m:sub>
                            </m:sSub>
                          </m:den>
                        </m:f>
                      </m:e>
                    </m:d>
                  </m:den>
                </m:f>
              </m:e>
            </m:d>
          </m:e>
          <m:sup>
            <m:r>
              <w:rPr>
                <w:rFonts w:ascii="Cambria Math" w:hAnsi="Cambria Math" w:cs="Times New Roman"/>
                <w:sz w:val="28"/>
                <w:szCs w:val="28"/>
                <w:lang w:val="kk-KZ"/>
              </w:rPr>
              <m:t>-2</m:t>
            </m:r>
          </m:sup>
        </m:sSup>
        <m:d>
          <m:dPr>
            <m:begChr m:val="["/>
            <m:endChr m:val="]"/>
            <m:ctrlPr>
              <w:rPr>
                <w:rFonts w:ascii="Cambria Math" w:hAnsi="Cambria Math" w:cs="Times New Roman"/>
                <w:i/>
                <w:sz w:val="28"/>
                <w:szCs w:val="28"/>
              </w:rPr>
            </m:ctrlPr>
          </m:dPr>
          <m:e>
            <m:r>
              <w:rPr>
                <w:rFonts w:ascii="Cambria Math" w:hAnsi="Cambria Math" w:cs="Times New Roman"/>
                <w:sz w:val="28"/>
                <w:szCs w:val="28"/>
                <w:lang w:val="kk-KZ"/>
              </w:rPr>
              <m:t>дБ</m:t>
            </m:r>
          </m:e>
        </m:d>
      </m:oMath>
      <w:r w:rsidRPr="00B63803">
        <w:rPr>
          <w:rFonts w:ascii="Times New Roman" w:hAnsi="Times New Roman" w:cs="Times New Roman"/>
          <w:sz w:val="28"/>
          <w:szCs w:val="28"/>
          <w:lang w:val="kk-KZ"/>
        </w:rPr>
        <w:t xml:space="preserve">                         (12.3)</w:t>
      </w:r>
    </w:p>
    <w:p w:rsidR="00B63803" w:rsidRPr="00B63803" w:rsidRDefault="00B63803" w:rsidP="00B63803">
      <w:pPr>
        <w:pStyle w:val="a3"/>
        <w:ind w:right="-1" w:firstLine="709"/>
        <w:jc w:val="both"/>
        <w:rPr>
          <w:rFonts w:ascii="Times New Roman" w:hAnsi="Times New Roman" w:cs="Times New Roman"/>
          <w:sz w:val="28"/>
          <w:szCs w:val="28"/>
          <w:lang w:val="kk-KZ"/>
        </w:rPr>
      </w:pPr>
    </w:p>
    <w:p w:rsidR="00B63803" w:rsidRPr="00B63803" w:rsidRDefault="00B63803" w:rsidP="00B63803">
      <w:pPr>
        <w:pStyle w:val="a3"/>
        <w:ind w:right="-1" w:firstLine="709"/>
        <w:jc w:val="both"/>
        <w:rPr>
          <w:rFonts w:ascii="Times New Roman" w:hAnsi="Times New Roman" w:cs="Times New Roman"/>
          <w:sz w:val="28"/>
          <w:szCs w:val="28"/>
          <w:lang w:val="kk-KZ"/>
        </w:rPr>
      </w:pPr>
      <w:r w:rsidRPr="00B63803">
        <w:rPr>
          <w:rFonts w:ascii="Times New Roman" w:hAnsi="Times New Roman" w:cs="Times New Roman"/>
          <w:sz w:val="28"/>
          <w:szCs w:val="28"/>
          <w:lang w:val="kk-KZ"/>
        </w:rPr>
        <w:t>Мұндағы NA – талшықтың саңылауы, D – талшықтың жарық өткізетін бөлігінің диаметрі, L – радиалды орын ауыстыру, S – осьтік орын ауыстыру, n</w:t>
      </w:r>
      <w:r w:rsidRPr="00B63803">
        <w:rPr>
          <w:rFonts w:ascii="Times New Roman" w:hAnsi="Times New Roman" w:cs="Times New Roman"/>
          <w:sz w:val="28"/>
          <w:szCs w:val="28"/>
          <w:vertAlign w:val="subscript"/>
          <w:lang w:val="kk-KZ"/>
        </w:rPr>
        <w:t xml:space="preserve">0 </w:t>
      </w:r>
      <w:r w:rsidRPr="00B63803">
        <w:rPr>
          <w:rFonts w:ascii="Times New Roman" w:hAnsi="Times New Roman" w:cs="Times New Roman"/>
          <w:sz w:val="28"/>
          <w:szCs w:val="28"/>
          <w:lang w:val="kk-KZ"/>
        </w:rPr>
        <w:t>– буын кеңістігін толтыратын ортаның сыну көрсеткіші.</w:t>
      </w:r>
    </w:p>
    <w:p w:rsidR="00B63803" w:rsidRPr="00B63803" w:rsidRDefault="00B63803" w:rsidP="00B63803">
      <w:pPr>
        <w:pStyle w:val="a3"/>
        <w:ind w:right="-1" w:firstLine="709"/>
        <w:jc w:val="both"/>
        <w:rPr>
          <w:rFonts w:ascii="Times New Roman" w:hAnsi="Times New Roman" w:cs="Times New Roman"/>
          <w:sz w:val="28"/>
          <w:szCs w:val="28"/>
          <w:lang w:val="kk-KZ"/>
        </w:rPr>
      </w:pPr>
      <w:r w:rsidRPr="00B63803">
        <w:rPr>
          <w:rFonts w:ascii="Times New Roman" w:hAnsi="Times New Roman" w:cs="Times New Roman"/>
          <w:sz w:val="28"/>
          <w:szCs w:val="28"/>
          <w:lang w:val="kk-KZ"/>
        </w:rPr>
        <w:t xml:space="preserve">       Талшық ұштарын сапасыз жылтырату, сондай-ақ қосқыштарды қайта-қайта қосу кезінде пайда болатын үйкеліс (физикалық байланысы бар) жоғалтудың басқа түріне әкелуі мүмкін - микрожарықтарға шашыраумен байланысты жоғалтулар (12.2-сурет, г).</w:t>
      </w:r>
    </w:p>
    <w:p w:rsidR="00B63803" w:rsidRPr="00B63803" w:rsidRDefault="00B63803" w:rsidP="00B63803">
      <w:pPr>
        <w:pStyle w:val="a3"/>
        <w:ind w:right="-1" w:firstLine="709"/>
        <w:jc w:val="both"/>
        <w:rPr>
          <w:rFonts w:ascii="Times New Roman" w:hAnsi="Times New Roman" w:cs="Times New Roman"/>
          <w:sz w:val="28"/>
          <w:szCs w:val="28"/>
          <w:lang w:val="kk-KZ"/>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950335" cy="312166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0335" cy="3121660"/>
                    </a:xfrm>
                    <a:prstGeom prst="rect">
                      <a:avLst/>
                    </a:prstGeom>
                    <a:noFill/>
                  </pic:spPr>
                </pic:pic>
              </a:graphicData>
            </a:graphic>
          </wp:inline>
        </w:drawing>
      </w:r>
    </w:p>
    <w:p w:rsidR="00B63803" w:rsidRPr="003468C1" w:rsidRDefault="00B63803" w:rsidP="00B63803">
      <w:pPr>
        <w:pStyle w:val="a3"/>
        <w:ind w:right="-1"/>
        <w:jc w:val="center"/>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12.2-сурет. Қосқыштағы сыртқы ысыраптардың төрт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тү</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 а) бұрыштық </w:t>
      </w:r>
      <w:proofErr w:type="spellStart"/>
      <w:r w:rsidRPr="003468C1">
        <w:rPr>
          <w:rFonts w:ascii="Times New Roman" w:hAnsi="Times New Roman" w:cs="Times New Roman"/>
          <w:sz w:val="28"/>
          <w:szCs w:val="28"/>
        </w:rPr>
        <w:t>орын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ауыстырудан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болатын</w:t>
      </w:r>
      <w:proofErr w:type="spellEnd"/>
      <w:r w:rsidRPr="003468C1">
        <w:rPr>
          <w:rFonts w:ascii="Times New Roman" w:hAnsi="Times New Roman" w:cs="Times New Roman"/>
          <w:sz w:val="28"/>
          <w:szCs w:val="28"/>
        </w:rPr>
        <w:t xml:space="preserve"> жоғалтулар;б) </w:t>
      </w:r>
      <w:proofErr w:type="spellStart"/>
      <w:r w:rsidRPr="003468C1">
        <w:rPr>
          <w:rFonts w:ascii="Times New Roman" w:hAnsi="Times New Roman" w:cs="Times New Roman"/>
          <w:sz w:val="28"/>
          <w:szCs w:val="28"/>
        </w:rPr>
        <w:t>радиалды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ауыстыру</w:t>
      </w:r>
      <w:proofErr w:type="spellEnd"/>
      <w:r w:rsidRPr="003468C1">
        <w:rPr>
          <w:rFonts w:ascii="Times New Roman" w:hAnsi="Times New Roman" w:cs="Times New Roman"/>
          <w:sz w:val="28"/>
          <w:szCs w:val="28"/>
        </w:rPr>
        <w:t xml:space="preserve"> шығындары; в) </w:t>
      </w:r>
      <w:proofErr w:type="spellStart"/>
      <w:r w:rsidRPr="003468C1">
        <w:rPr>
          <w:rFonts w:ascii="Times New Roman" w:hAnsi="Times New Roman" w:cs="Times New Roman"/>
          <w:sz w:val="28"/>
          <w:szCs w:val="28"/>
        </w:rPr>
        <w:t>осьтік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ауыстыру</w:t>
      </w:r>
      <w:proofErr w:type="spellEnd"/>
      <w:r w:rsidRPr="003468C1">
        <w:rPr>
          <w:rFonts w:ascii="Times New Roman" w:hAnsi="Times New Roman" w:cs="Times New Roman"/>
          <w:sz w:val="28"/>
          <w:szCs w:val="28"/>
        </w:rPr>
        <w:t xml:space="preserve"> шығындары;г) </w:t>
      </w:r>
      <w:proofErr w:type="spellStart"/>
      <w:r w:rsidRPr="003468C1">
        <w:rPr>
          <w:rFonts w:ascii="Times New Roman" w:hAnsi="Times New Roman" w:cs="Times New Roman"/>
          <w:sz w:val="28"/>
          <w:szCs w:val="28"/>
        </w:rPr>
        <w:t>біртекті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еместерге</w:t>
      </w:r>
      <w:proofErr w:type="spellEnd"/>
      <w:r w:rsidRPr="003468C1">
        <w:rPr>
          <w:rFonts w:ascii="Times New Roman" w:hAnsi="Times New Roman" w:cs="Times New Roman"/>
          <w:sz w:val="28"/>
          <w:szCs w:val="28"/>
        </w:rPr>
        <w:t xml:space="preserve"> Френельдің </w:t>
      </w:r>
      <w:proofErr w:type="spellStart"/>
      <w:r w:rsidRPr="003468C1">
        <w:rPr>
          <w:rFonts w:ascii="Times New Roman" w:hAnsi="Times New Roman" w:cs="Times New Roman"/>
          <w:sz w:val="28"/>
          <w:szCs w:val="28"/>
        </w:rPr>
        <w:t>шашырауынан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болатын</w:t>
      </w:r>
      <w:proofErr w:type="spellEnd"/>
      <w:r w:rsidRPr="003468C1">
        <w:rPr>
          <w:rFonts w:ascii="Times New Roman" w:hAnsi="Times New Roman" w:cs="Times New Roman"/>
          <w:sz w:val="28"/>
          <w:szCs w:val="28"/>
        </w:rPr>
        <w:t xml:space="preserve"> шығындар</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Осьтік</w:t>
      </w:r>
      <w:proofErr w:type="spellEnd"/>
      <w:r w:rsidRPr="003468C1">
        <w:rPr>
          <w:rFonts w:ascii="Times New Roman" w:hAnsi="Times New Roman" w:cs="Times New Roman"/>
          <w:sz w:val="28"/>
          <w:szCs w:val="28"/>
        </w:rPr>
        <w:t xml:space="preserve"> ығысу </w:t>
      </w:r>
      <w:proofErr w:type="spellStart"/>
      <w:r w:rsidRPr="003468C1">
        <w:rPr>
          <w:rFonts w:ascii="Times New Roman" w:hAnsi="Times New Roman" w:cs="Times New Roman"/>
          <w:sz w:val="28"/>
          <w:szCs w:val="28"/>
        </w:rPr>
        <w:t>кезіндегі</w:t>
      </w:r>
      <w:proofErr w:type="spellEnd"/>
      <w:r w:rsidRPr="003468C1">
        <w:rPr>
          <w:rFonts w:ascii="Times New Roman" w:hAnsi="Times New Roman" w:cs="Times New Roman"/>
          <w:sz w:val="28"/>
          <w:szCs w:val="28"/>
        </w:rPr>
        <w:t xml:space="preserve"> жоғалтулар үшін жоғарыда </w:t>
      </w:r>
      <w:proofErr w:type="spellStart"/>
      <w:r w:rsidRPr="003468C1">
        <w:rPr>
          <w:rFonts w:ascii="Times New Roman" w:hAnsi="Times New Roman" w:cs="Times New Roman"/>
          <w:sz w:val="28"/>
          <w:szCs w:val="28"/>
        </w:rPr>
        <w:t>келті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ілген</w:t>
      </w:r>
      <w:proofErr w:type="spellEnd"/>
      <w:r w:rsidRPr="003468C1">
        <w:rPr>
          <w:rFonts w:ascii="Times New Roman" w:hAnsi="Times New Roman" w:cs="Times New Roman"/>
          <w:sz w:val="28"/>
          <w:szCs w:val="28"/>
        </w:rPr>
        <w:t xml:space="preserve"> қатынас тек жарық ағынының апертуралық дивергенция </w:t>
      </w:r>
      <w:proofErr w:type="spellStart"/>
      <w:r w:rsidRPr="003468C1">
        <w:rPr>
          <w:rFonts w:ascii="Times New Roman" w:hAnsi="Times New Roman" w:cs="Times New Roman"/>
          <w:sz w:val="28"/>
          <w:szCs w:val="28"/>
        </w:rPr>
        <w:t>факторын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ескереді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Алайда</w:t>
      </w:r>
      <w:proofErr w:type="spellEnd"/>
      <w:r w:rsidRPr="003468C1">
        <w:rPr>
          <w:rFonts w:ascii="Times New Roman" w:hAnsi="Times New Roman" w:cs="Times New Roman"/>
          <w:sz w:val="28"/>
          <w:szCs w:val="28"/>
        </w:rPr>
        <w:t xml:space="preserve">, талшықтар </w:t>
      </w:r>
      <w:proofErr w:type="spellStart"/>
      <w:r w:rsidRPr="003468C1">
        <w:rPr>
          <w:rFonts w:ascii="Times New Roman" w:hAnsi="Times New Roman" w:cs="Times New Roman"/>
          <w:sz w:val="28"/>
          <w:szCs w:val="28"/>
        </w:rPr>
        <w:t>арасында</w:t>
      </w:r>
      <w:proofErr w:type="spellEnd"/>
      <w:r w:rsidRPr="003468C1">
        <w:rPr>
          <w:rFonts w:ascii="Times New Roman" w:hAnsi="Times New Roman" w:cs="Times New Roman"/>
          <w:sz w:val="28"/>
          <w:szCs w:val="28"/>
        </w:rPr>
        <w:t xml:space="preserve"> саңылау </w:t>
      </w:r>
      <w:proofErr w:type="spellStart"/>
      <w:r w:rsidRPr="003468C1">
        <w:rPr>
          <w:rFonts w:ascii="Times New Roman" w:hAnsi="Times New Roman" w:cs="Times New Roman"/>
          <w:sz w:val="28"/>
          <w:szCs w:val="28"/>
        </w:rPr>
        <w:t>пайда</w:t>
      </w:r>
      <w:proofErr w:type="spellEnd"/>
      <w:r w:rsidRPr="003468C1">
        <w:rPr>
          <w:rFonts w:ascii="Times New Roman" w:hAnsi="Times New Roman" w:cs="Times New Roman"/>
          <w:sz w:val="28"/>
          <w:szCs w:val="28"/>
        </w:rPr>
        <w:t xml:space="preserve"> болған </w:t>
      </w:r>
      <w:proofErr w:type="spellStart"/>
      <w:r w:rsidRPr="003468C1">
        <w:rPr>
          <w:rFonts w:ascii="Times New Roman" w:hAnsi="Times New Roman" w:cs="Times New Roman"/>
          <w:sz w:val="28"/>
          <w:szCs w:val="28"/>
        </w:rPr>
        <w:t>кезде</w:t>
      </w:r>
      <w:proofErr w:type="spellEnd"/>
      <w:r w:rsidRPr="003468C1">
        <w:rPr>
          <w:rFonts w:ascii="Times New Roman" w:hAnsi="Times New Roman" w:cs="Times New Roman"/>
          <w:sz w:val="28"/>
          <w:szCs w:val="28"/>
        </w:rPr>
        <w:t xml:space="preserve">, талшықтардың ұштарының ашық жазықтықтары арасындағы кеңістікті </w:t>
      </w:r>
      <w:proofErr w:type="spellStart"/>
      <w:r w:rsidRPr="003468C1">
        <w:rPr>
          <w:rFonts w:ascii="Times New Roman" w:hAnsi="Times New Roman" w:cs="Times New Roman"/>
          <w:sz w:val="28"/>
          <w:szCs w:val="28"/>
        </w:rPr>
        <w:t>толтыратын</w:t>
      </w:r>
      <w:proofErr w:type="spellEnd"/>
      <w:r w:rsidRPr="003468C1">
        <w:rPr>
          <w:rFonts w:ascii="Times New Roman" w:hAnsi="Times New Roman" w:cs="Times New Roman"/>
          <w:sz w:val="28"/>
          <w:szCs w:val="28"/>
        </w:rPr>
        <w:t xml:space="preserve"> ортаның талшықтардан өзгеше сыну көрсеткішіне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болуына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Френель шағылыуы да </w:t>
      </w:r>
      <w:proofErr w:type="spellStart"/>
      <w:r w:rsidRPr="003468C1">
        <w:rPr>
          <w:rFonts w:ascii="Times New Roman" w:hAnsi="Times New Roman" w:cs="Times New Roman"/>
          <w:sz w:val="28"/>
          <w:szCs w:val="28"/>
        </w:rPr>
        <w:t>пайда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12.3-сурет.</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Сыну көрсеткіштерінің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секі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ескере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отырып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берілу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коэффициенті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мына</w:t>
      </w:r>
      <w:proofErr w:type="spellEnd"/>
      <w:r w:rsidRPr="003468C1">
        <w:rPr>
          <w:rFonts w:ascii="Times New Roman" w:hAnsi="Times New Roman" w:cs="Times New Roman"/>
          <w:sz w:val="28"/>
          <w:szCs w:val="28"/>
        </w:rPr>
        <w:t xml:space="preserve"> қатынастан анықталады:</w:t>
      </w:r>
    </w:p>
    <w:p w:rsidR="00B63803" w:rsidRPr="003468C1" w:rsidRDefault="00B63803" w:rsidP="00B63803">
      <w:pPr>
        <w:pStyle w:val="a3"/>
        <w:ind w:right="-1"/>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F</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1</m:t>
                </m:r>
              </m:sub>
              <m:sup>
                <m:r>
                  <w:rPr>
                    <w:rFonts w:ascii="Cambria Math" w:hAnsi="Cambria Math" w:cs="Times New Roman"/>
                    <w:sz w:val="28"/>
                    <w:szCs w:val="28"/>
                  </w:rPr>
                  <m:t>2</m:t>
                </m:r>
              </m:sup>
            </m:sSubSup>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2</m:t>
                </m:r>
              </m:sub>
              <m:sup>
                <m:r>
                  <w:rPr>
                    <w:rFonts w:ascii="Cambria Math" w:hAnsi="Cambria Math" w:cs="Times New Roman"/>
                    <w:sz w:val="28"/>
                    <w:szCs w:val="28"/>
                  </w:rPr>
                  <m:t>2</m:t>
                </m:r>
              </m:sup>
            </m:sSubSup>
          </m:num>
          <m:den>
            <m:r>
              <w:rPr>
                <w:rFonts w:ascii="Cambria Math" w:hAnsi="Cambria Math" w:cs="Times New Roman"/>
                <w:sz w:val="28"/>
                <w:szCs w:val="28"/>
              </w:rPr>
              <m:t>4</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1</m:t>
                </m:r>
              </m:sub>
              <m:sup>
                <m:r>
                  <w:rPr>
                    <w:rFonts w:ascii="Cambria Math" w:hAnsi="Cambria Math" w:cs="Times New Roman"/>
                    <w:sz w:val="28"/>
                    <w:szCs w:val="28"/>
                  </w:rPr>
                  <m:t>2</m:t>
                </m:r>
              </m:sup>
            </m:sSubSup>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2</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2</m:t>
                </m:r>
              </m:sub>
              <m:sup>
                <m:r>
                  <w:rPr>
                    <w:rFonts w:ascii="Cambria Math" w:hAnsi="Cambria Math" w:cs="Times New Roman"/>
                    <w:sz w:val="28"/>
                    <w:szCs w:val="28"/>
                  </w:rPr>
                  <m:t>2</m:t>
                </m:r>
              </m:sup>
            </m:sSubSup>
            <m:sSup>
              <m:sSupPr>
                <m:ctrlPr>
                  <w:rPr>
                    <w:rFonts w:ascii="Cambria Math" w:hAnsi="Cambria Math" w:cs="Times New Roman"/>
                    <w:i/>
                    <w:sz w:val="28"/>
                    <w:szCs w:val="28"/>
                  </w:rPr>
                </m:ctrlPr>
              </m:sSupPr>
              <m:e>
                <m:r>
                  <w:rPr>
                    <w:rFonts w:ascii="Cambria Math" w:hAnsi="Cambria Math" w:cs="Times New Roman"/>
                    <w:sz w:val="28"/>
                    <w:szCs w:val="28"/>
                  </w:rPr>
                  <m:t>sin</m:t>
                </m:r>
              </m:e>
              <m:sup>
                <m:r>
                  <w:rPr>
                    <w:rFonts w:ascii="Cambria Math" w:hAnsi="Cambria Math" w:cs="Times New Roman"/>
                    <w:sz w:val="28"/>
                    <w:szCs w:val="28"/>
                  </w:rPr>
                  <m:t>2</m:t>
                </m:r>
              </m:sup>
            </m:sSup>
            <m:r>
              <w:rPr>
                <w:rFonts w:ascii="Cambria Math" w:hAnsi="Cambria Math" w:cs="Times New Roman"/>
                <w:sz w:val="28"/>
                <w:szCs w:val="28"/>
              </w:rPr>
              <m:t>2πn</m:t>
            </m:r>
            <m:f>
              <m:fPr>
                <m:type m:val="skw"/>
                <m:ctrlPr>
                  <w:rPr>
                    <w:rFonts w:ascii="Cambria Math" w:hAnsi="Cambria Math" w:cs="Times New Roman"/>
                    <w:i/>
                    <w:sz w:val="28"/>
                    <w:szCs w:val="28"/>
                  </w:rPr>
                </m:ctrlPr>
              </m:fPr>
              <m:num>
                <m:r>
                  <w:rPr>
                    <w:rFonts w:ascii="Cambria Math" w:hAnsi="Cambria Math" w:cs="Times New Roman"/>
                    <w:sz w:val="28"/>
                    <w:szCs w:val="28"/>
                  </w:rPr>
                  <m:t>S</m:t>
                </m:r>
              </m:num>
              <m:den>
                <m:r>
                  <w:rPr>
                    <w:rFonts w:ascii="Cambria Math" w:hAnsi="Cambria Math" w:cs="Times New Roman"/>
                    <w:sz w:val="28"/>
                    <w:szCs w:val="28"/>
                  </w:rPr>
                  <m:t>λ</m:t>
                </m:r>
              </m:den>
            </m:f>
          </m:den>
        </m:f>
      </m:oMath>
      <w:r w:rsidRPr="003468C1">
        <w:rPr>
          <w:rFonts w:ascii="Times New Roman" w:hAnsi="Times New Roman" w:cs="Times New Roman"/>
          <w:sz w:val="28"/>
          <w:szCs w:val="28"/>
        </w:rPr>
        <w:t xml:space="preserve">                                        (12.4)</w:t>
      </w:r>
    </w:p>
    <w:p w:rsidR="00B63803" w:rsidRPr="003468C1" w:rsidRDefault="00B63803" w:rsidP="00B63803">
      <w:pPr>
        <w:pStyle w:val="a3"/>
        <w:ind w:right="-1"/>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Толқын ұзындығымен </w:t>
      </w:r>
      <w:proofErr w:type="spellStart"/>
      <w:r w:rsidRPr="003468C1">
        <w:rPr>
          <w:rFonts w:ascii="Times New Roman" w:hAnsi="Times New Roman" w:cs="Times New Roman"/>
          <w:sz w:val="28"/>
          <w:szCs w:val="28"/>
        </w:rPr>
        <w:t>салыстырылатын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одан</w:t>
      </w:r>
      <w:proofErr w:type="spellEnd"/>
      <w:r w:rsidRPr="003468C1">
        <w:rPr>
          <w:rFonts w:ascii="Times New Roman" w:hAnsi="Times New Roman" w:cs="Times New Roman"/>
          <w:sz w:val="28"/>
          <w:szCs w:val="28"/>
        </w:rPr>
        <w:t xml:space="preserve"> үлкен саңылау өлшемімен синустық </w:t>
      </w:r>
      <w:proofErr w:type="spellStart"/>
      <w:r w:rsidRPr="003468C1">
        <w:rPr>
          <w:rFonts w:ascii="Times New Roman" w:hAnsi="Times New Roman" w:cs="Times New Roman"/>
          <w:sz w:val="28"/>
          <w:szCs w:val="28"/>
        </w:rPr>
        <w:t>тербелістерді</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орташалау</w:t>
      </w:r>
      <w:proofErr w:type="gramEnd"/>
      <w:r w:rsidRPr="003468C1">
        <w:rPr>
          <w:rFonts w:ascii="Times New Roman" w:hAnsi="Times New Roman" w:cs="Times New Roman"/>
          <w:sz w:val="28"/>
          <w:szCs w:val="28"/>
        </w:rPr>
        <w:t xml:space="preserve">ға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Содан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шығындар </w:t>
      </w:r>
      <w:proofErr w:type="spellStart"/>
      <w:r w:rsidRPr="003468C1">
        <w:rPr>
          <w:rFonts w:ascii="Times New Roman" w:hAnsi="Times New Roman" w:cs="Times New Roman"/>
          <w:sz w:val="28"/>
          <w:szCs w:val="28"/>
        </w:rPr>
        <w:t>a</w:t>
      </w:r>
      <w:r w:rsidRPr="003468C1">
        <w:rPr>
          <w:rFonts w:ascii="Times New Roman" w:hAnsi="Times New Roman" w:cs="Times New Roman"/>
          <w:sz w:val="28"/>
          <w:szCs w:val="28"/>
          <w:vertAlign w:val="subscript"/>
        </w:rPr>
        <w:t>F</w:t>
      </w:r>
      <w:proofErr w:type="spellEnd"/>
      <w:r w:rsidRPr="003468C1">
        <w:rPr>
          <w:rFonts w:ascii="Times New Roman" w:hAnsi="Times New Roman" w:cs="Times New Roman"/>
          <w:sz w:val="28"/>
          <w:szCs w:val="28"/>
        </w:rPr>
        <w:t xml:space="preserve"> = – 10 </w:t>
      </w:r>
      <w:proofErr w:type="spellStart"/>
      <w:r w:rsidRPr="003468C1">
        <w:rPr>
          <w:rFonts w:ascii="Times New Roman" w:hAnsi="Times New Roman" w:cs="Times New Roman"/>
          <w:sz w:val="28"/>
          <w:szCs w:val="28"/>
        </w:rPr>
        <w:t>log</w:t>
      </w:r>
      <w:proofErr w:type="spellEnd"/>
      <w:r w:rsidRPr="003468C1">
        <w:rPr>
          <w:rFonts w:ascii="Times New Roman" w:hAnsi="Times New Roman" w:cs="Times New Roman"/>
          <w:sz w:val="28"/>
          <w:szCs w:val="28"/>
        </w:rPr>
        <w:t xml:space="preserve"> D</w:t>
      </w:r>
      <w:r w:rsidRPr="003468C1">
        <w:rPr>
          <w:rFonts w:ascii="Times New Roman" w:hAnsi="Times New Roman" w:cs="Times New Roman"/>
          <w:sz w:val="28"/>
          <w:szCs w:val="28"/>
          <w:vertAlign w:val="subscript"/>
        </w:rPr>
        <w:t>F</w:t>
      </w:r>
      <w:r w:rsidRPr="003468C1">
        <w:rPr>
          <w:rFonts w:ascii="Times New Roman" w:hAnsi="Times New Roman" w:cs="Times New Roman"/>
          <w:sz w:val="28"/>
          <w:szCs w:val="28"/>
        </w:rPr>
        <w:t xml:space="preserve"> = – l0 </w:t>
      </w:r>
      <w:proofErr w:type="spellStart"/>
      <w:r w:rsidRPr="003468C1">
        <w:rPr>
          <w:rFonts w:ascii="Times New Roman" w:hAnsi="Times New Roman" w:cs="Times New Roman"/>
          <w:sz w:val="28"/>
          <w:szCs w:val="28"/>
        </w:rPr>
        <w:t>log</w:t>
      </w:r>
      <w:proofErr w:type="spellEnd"/>
      <w:r w:rsidRPr="003468C1">
        <w:rPr>
          <w:rFonts w:ascii="Times New Roman" w:hAnsi="Times New Roman" w:cs="Times New Roman"/>
          <w:sz w:val="28"/>
          <w:szCs w:val="28"/>
        </w:rPr>
        <w:t>(2n</w:t>
      </w:r>
      <w:r w:rsidRPr="003468C1">
        <w:rPr>
          <w:rFonts w:ascii="Times New Roman" w:hAnsi="Times New Roman" w:cs="Times New Roman"/>
          <w:sz w:val="28"/>
          <w:szCs w:val="28"/>
          <w:vertAlign w:val="subscript"/>
        </w:rPr>
        <w:t>1</w:t>
      </w:r>
      <w:r w:rsidRPr="003468C1">
        <w:rPr>
          <w:rFonts w:ascii="Times New Roman" w:hAnsi="Times New Roman" w:cs="Times New Roman"/>
          <w:sz w:val="28"/>
          <w:szCs w:val="28"/>
        </w:rPr>
        <w:t>n/(n</w:t>
      </w:r>
      <w:r w:rsidRPr="003468C1">
        <w:rPr>
          <w:rFonts w:ascii="Times New Roman" w:hAnsi="Times New Roman" w:cs="Times New Roman"/>
          <w:sz w:val="28"/>
          <w:szCs w:val="28"/>
          <w:vertAlign w:val="subscript"/>
        </w:rPr>
        <w:t>1</w:t>
      </w:r>
      <w:r w:rsidRPr="003468C1">
        <w:rPr>
          <w:rFonts w:ascii="Times New Roman" w:hAnsi="Times New Roman" w:cs="Times New Roman"/>
          <w:sz w:val="28"/>
          <w:szCs w:val="28"/>
          <w:vertAlign w:val="superscript"/>
        </w:rPr>
        <w:t>2</w:t>
      </w:r>
      <w:r w:rsidRPr="003468C1">
        <w:rPr>
          <w:rFonts w:ascii="Times New Roman" w:hAnsi="Times New Roman" w:cs="Times New Roman"/>
          <w:sz w:val="28"/>
          <w:szCs w:val="28"/>
        </w:rPr>
        <w:t>+n</w:t>
      </w:r>
      <w:r w:rsidRPr="003468C1">
        <w:rPr>
          <w:rFonts w:ascii="Times New Roman" w:hAnsi="Times New Roman" w:cs="Times New Roman"/>
          <w:sz w:val="28"/>
          <w:szCs w:val="28"/>
          <w:vertAlign w:val="subscript"/>
        </w:rPr>
        <w:t>2</w:t>
      </w:r>
      <w:r w:rsidRPr="003468C1">
        <w:rPr>
          <w:rFonts w:ascii="Times New Roman" w:hAnsi="Times New Roman" w:cs="Times New Roman"/>
          <w:sz w:val="28"/>
          <w:szCs w:val="28"/>
        </w:rPr>
        <w:t xml:space="preserve">)) [дБ] </w:t>
      </w:r>
      <w:proofErr w:type="spellStart"/>
      <w:r w:rsidRPr="003468C1">
        <w:rPr>
          <w:rFonts w:ascii="Times New Roman" w:hAnsi="Times New Roman" w:cs="Times New Roman"/>
          <w:sz w:val="28"/>
          <w:szCs w:val="28"/>
        </w:rPr>
        <w:t>ретінде</w:t>
      </w:r>
      <w:proofErr w:type="spellEnd"/>
      <w:r w:rsidRPr="003468C1">
        <w:rPr>
          <w:rFonts w:ascii="Times New Roman" w:hAnsi="Times New Roman" w:cs="Times New Roman"/>
          <w:sz w:val="28"/>
          <w:szCs w:val="28"/>
        </w:rPr>
        <w:t xml:space="preserve"> анықталады. мұндағы n1 – талшықтың сыну көрсеткіші (≈1,5),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жақ үшін де </w:t>
      </w:r>
      <w:proofErr w:type="spellStart"/>
      <w:r w:rsidRPr="003468C1">
        <w:rPr>
          <w:rFonts w:ascii="Times New Roman" w:hAnsi="Times New Roman" w:cs="Times New Roman"/>
          <w:sz w:val="28"/>
          <w:szCs w:val="28"/>
        </w:rPr>
        <w:t>бірдей</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n</w:t>
      </w:r>
      <w:proofErr w:type="spellEnd"/>
      <w:r w:rsidRPr="003468C1">
        <w:rPr>
          <w:rFonts w:ascii="Times New Roman" w:hAnsi="Times New Roman" w:cs="Times New Roman"/>
          <w:sz w:val="28"/>
          <w:szCs w:val="28"/>
        </w:rPr>
        <w:t xml:space="preserve"> – саңылаудағы ортаның сыну көрсеткіші, 12.3-сурет. </w:t>
      </w:r>
      <w:proofErr w:type="spellStart"/>
      <w:r w:rsidRPr="003468C1">
        <w:rPr>
          <w:rFonts w:ascii="Times New Roman" w:hAnsi="Times New Roman" w:cs="Times New Roman"/>
          <w:sz w:val="28"/>
          <w:szCs w:val="28"/>
        </w:rPr>
        <w:t>Ауа</w:t>
      </w:r>
      <w:proofErr w:type="spellEnd"/>
      <w:r w:rsidRPr="003468C1">
        <w:rPr>
          <w:rFonts w:ascii="Times New Roman" w:hAnsi="Times New Roman" w:cs="Times New Roman"/>
          <w:sz w:val="28"/>
          <w:szCs w:val="28"/>
        </w:rPr>
        <w:t xml:space="preserve"> саңылауы жағдайында (n=1) жоғалту 0,35 дБ құрайды. Френель шығындарын сыну көрсеткіші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талшы</w:t>
      </w:r>
      <w:proofErr w:type="gramEnd"/>
      <w:r w:rsidRPr="003468C1">
        <w:rPr>
          <w:rFonts w:ascii="Times New Roman" w:hAnsi="Times New Roman" w:cs="Times New Roman"/>
          <w:sz w:val="28"/>
          <w:szCs w:val="28"/>
        </w:rPr>
        <w:t xml:space="preserve">ққа жақын қосқыштар арасындағы толтырғышты таңдау арқылы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саңылауды толқын ұзындығынан әлдеқайда </w:t>
      </w:r>
      <w:proofErr w:type="spellStart"/>
      <w:r w:rsidRPr="003468C1">
        <w:rPr>
          <w:rFonts w:ascii="Times New Roman" w:hAnsi="Times New Roman" w:cs="Times New Roman"/>
          <w:sz w:val="28"/>
          <w:szCs w:val="28"/>
        </w:rPr>
        <w:t>кішірек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ету</w:t>
      </w:r>
      <w:proofErr w:type="spellEnd"/>
      <w:r w:rsidRPr="003468C1">
        <w:rPr>
          <w:rFonts w:ascii="Times New Roman" w:hAnsi="Times New Roman" w:cs="Times New Roman"/>
          <w:sz w:val="28"/>
          <w:szCs w:val="28"/>
        </w:rPr>
        <w:t xml:space="preserve"> арқылы азайтуға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2280285" cy="835025"/>
            <wp:effectExtent l="0" t="0" r="5715"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0285" cy="835025"/>
                    </a:xfrm>
                    <a:prstGeom prst="rect">
                      <a:avLst/>
                    </a:prstGeom>
                    <a:noFill/>
                  </pic:spPr>
                </pic:pic>
              </a:graphicData>
            </a:graphic>
          </wp:inline>
        </w:drawing>
      </w:r>
    </w:p>
    <w:p w:rsidR="00B63803" w:rsidRPr="003468C1" w:rsidRDefault="00B63803" w:rsidP="00B63803">
      <w:pPr>
        <w:pStyle w:val="a3"/>
        <w:ind w:right="-1"/>
        <w:jc w:val="center"/>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 12.3-сурет. Френель </w:t>
      </w:r>
      <w:proofErr w:type="spellStart"/>
      <w:r w:rsidRPr="003468C1">
        <w:rPr>
          <w:rFonts w:ascii="Times New Roman" w:hAnsi="Times New Roman" w:cs="Times New Roman"/>
          <w:sz w:val="28"/>
          <w:szCs w:val="28"/>
        </w:rPr>
        <w:t>рефлексиясы</w:t>
      </w:r>
      <w:proofErr w:type="spellEnd"/>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Әдетте, қосқыштағы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жоғалту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режимді</w:t>
      </w:r>
      <w:proofErr w:type="spellEnd"/>
      <w:r w:rsidRPr="003468C1">
        <w:rPr>
          <w:rFonts w:ascii="Times New Roman" w:hAnsi="Times New Roman" w:cs="Times New Roman"/>
          <w:sz w:val="28"/>
          <w:szCs w:val="28"/>
        </w:rPr>
        <w:t xml:space="preserve"> және көп </w:t>
      </w:r>
      <w:proofErr w:type="spellStart"/>
      <w:r w:rsidRPr="003468C1">
        <w:rPr>
          <w:rFonts w:ascii="Times New Roman" w:hAnsi="Times New Roman" w:cs="Times New Roman"/>
          <w:sz w:val="28"/>
          <w:szCs w:val="28"/>
        </w:rPr>
        <w:t>режимді</w:t>
      </w:r>
      <w:proofErr w:type="spellEnd"/>
      <w:r w:rsidRPr="003468C1">
        <w:rPr>
          <w:rFonts w:ascii="Times New Roman" w:hAnsi="Times New Roman" w:cs="Times New Roman"/>
          <w:sz w:val="28"/>
          <w:szCs w:val="28"/>
        </w:rPr>
        <w:t xml:space="preserve"> талшықтар үшін 0,3 - 0,4 дБ </w:t>
      </w:r>
      <w:proofErr w:type="spellStart"/>
      <w:r w:rsidRPr="003468C1">
        <w:rPr>
          <w:rFonts w:ascii="Times New Roman" w:hAnsi="Times New Roman" w:cs="Times New Roman"/>
          <w:sz w:val="28"/>
          <w:szCs w:val="28"/>
        </w:rPr>
        <w:t>дейін</w:t>
      </w:r>
      <w:proofErr w:type="spellEnd"/>
      <w:r w:rsidRPr="003468C1">
        <w:rPr>
          <w:rFonts w:ascii="Times New Roman" w:hAnsi="Times New Roman" w:cs="Times New Roman"/>
          <w:sz w:val="28"/>
          <w:szCs w:val="28"/>
        </w:rPr>
        <w:t xml:space="preserve">. Бұл жағдайда, әрине,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режимді</w:t>
      </w:r>
      <w:proofErr w:type="spellEnd"/>
      <w:r w:rsidRPr="003468C1">
        <w:rPr>
          <w:rFonts w:ascii="Times New Roman" w:hAnsi="Times New Roman" w:cs="Times New Roman"/>
          <w:sz w:val="28"/>
          <w:szCs w:val="28"/>
        </w:rPr>
        <w:t xml:space="preserve"> қосқыштың </w:t>
      </w:r>
      <w:proofErr w:type="spellStart"/>
      <w:r w:rsidRPr="003468C1">
        <w:rPr>
          <w:rFonts w:ascii="Times New Roman" w:hAnsi="Times New Roman" w:cs="Times New Roman"/>
          <w:sz w:val="28"/>
          <w:szCs w:val="28"/>
        </w:rPr>
        <w:t>сапасына</w:t>
      </w:r>
      <w:proofErr w:type="spellEnd"/>
      <w:r w:rsidRPr="003468C1">
        <w:rPr>
          <w:rFonts w:ascii="Times New Roman" w:hAnsi="Times New Roman" w:cs="Times New Roman"/>
          <w:sz w:val="28"/>
          <w:szCs w:val="28"/>
        </w:rPr>
        <w:t xml:space="preserve"> неғұрлым қатаң </w:t>
      </w:r>
      <w:proofErr w:type="spellStart"/>
      <w:r w:rsidRPr="003468C1">
        <w:rPr>
          <w:rFonts w:ascii="Times New Roman" w:hAnsi="Times New Roman" w:cs="Times New Roman"/>
          <w:sz w:val="28"/>
          <w:szCs w:val="28"/>
        </w:rPr>
        <w:t>талаптар</w:t>
      </w:r>
      <w:proofErr w:type="spellEnd"/>
      <w:r w:rsidRPr="003468C1">
        <w:rPr>
          <w:rFonts w:ascii="Times New Roman" w:hAnsi="Times New Roman" w:cs="Times New Roman"/>
          <w:sz w:val="28"/>
          <w:szCs w:val="28"/>
        </w:rPr>
        <w:t xml:space="preserve"> қойылады.</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10</w:t>
      </w:r>
      <w:r w:rsidRPr="003468C1">
        <w:rPr>
          <w:rFonts w:ascii="Times New Roman" w:hAnsi="Times New Roman" w:cs="Times New Roman"/>
          <w:b/>
          <w:sz w:val="28"/>
          <w:szCs w:val="28"/>
        </w:rPr>
        <w:t xml:space="preserve">.1.3. </w:t>
      </w:r>
      <w:proofErr w:type="spellStart"/>
      <w:r w:rsidRPr="003468C1">
        <w:rPr>
          <w:rFonts w:ascii="Times New Roman" w:hAnsi="Times New Roman" w:cs="Times New Roman"/>
          <w:b/>
          <w:sz w:val="28"/>
          <w:szCs w:val="28"/>
        </w:rPr>
        <w:t>Кері</w:t>
      </w:r>
      <w:proofErr w:type="spellEnd"/>
      <w:r w:rsidRPr="003468C1">
        <w:rPr>
          <w:rFonts w:ascii="Times New Roman" w:hAnsi="Times New Roman" w:cs="Times New Roman"/>
          <w:b/>
          <w:sz w:val="28"/>
          <w:szCs w:val="28"/>
        </w:rPr>
        <w:t xml:space="preserve"> шағылысу және компьютер тү</w:t>
      </w:r>
      <w:proofErr w:type="gramStart"/>
      <w:r w:rsidRPr="003468C1">
        <w:rPr>
          <w:rFonts w:ascii="Times New Roman" w:hAnsi="Times New Roman" w:cs="Times New Roman"/>
          <w:b/>
          <w:sz w:val="28"/>
          <w:szCs w:val="28"/>
        </w:rPr>
        <w:t>р</w:t>
      </w:r>
      <w:proofErr w:type="gramEnd"/>
      <w:r w:rsidRPr="003468C1">
        <w:rPr>
          <w:rFonts w:ascii="Times New Roman" w:hAnsi="Times New Roman" w:cs="Times New Roman"/>
          <w:b/>
          <w:sz w:val="28"/>
          <w:szCs w:val="28"/>
        </w:rPr>
        <w:t xml:space="preserve">індегі </w:t>
      </w:r>
      <w:proofErr w:type="spellStart"/>
      <w:r w:rsidRPr="003468C1">
        <w:rPr>
          <w:rFonts w:ascii="Times New Roman" w:hAnsi="Times New Roman" w:cs="Times New Roman"/>
          <w:b/>
          <w:sz w:val="28"/>
          <w:szCs w:val="28"/>
        </w:rPr>
        <w:t>контактілер,Super</w:t>
      </w:r>
      <w:proofErr w:type="spellEnd"/>
      <w:r w:rsidRPr="003468C1">
        <w:rPr>
          <w:rFonts w:ascii="Times New Roman" w:hAnsi="Times New Roman" w:cs="Times New Roman"/>
          <w:b/>
          <w:sz w:val="28"/>
          <w:szCs w:val="28"/>
        </w:rPr>
        <w:t xml:space="preserve"> PC, </w:t>
      </w:r>
      <w:proofErr w:type="spellStart"/>
      <w:r w:rsidRPr="003468C1">
        <w:rPr>
          <w:rFonts w:ascii="Times New Roman" w:hAnsi="Times New Roman" w:cs="Times New Roman"/>
          <w:b/>
          <w:sz w:val="28"/>
          <w:szCs w:val="28"/>
        </w:rPr>
        <w:t>Ultra</w:t>
      </w:r>
      <w:proofErr w:type="spellEnd"/>
      <w:r w:rsidRPr="003468C1">
        <w:rPr>
          <w:rFonts w:ascii="Times New Roman" w:hAnsi="Times New Roman" w:cs="Times New Roman"/>
          <w:b/>
          <w:sz w:val="28"/>
          <w:szCs w:val="28"/>
        </w:rPr>
        <w:t xml:space="preserve"> PC, APC</w:t>
      </w:r>
    </w:p>
    <w:p w:rsidR="00B63803" w:rsidRPr="003468C1" w:rsidRDefault="00B63803" w:rsidP="00B63803">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шағылысу </w:t>
      </w: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істіру</w:t>
      </w:r>
      <w:proofErr w:type="spellEnd"/>
      <w:r w:rsidRPr="003468C1">
        <w:rPr>
          <w:rFonts w:ascii="Times New Roman" w:hAnsi="Times New Roman" w:cs="Times New Roman"/>
          <w:sz w:val="28"/>
          <w:szCs w:val="28"/>
        </w:rPr>
        <w:t xml:space="preserve"> жоғалғаннан </w:t>
      </w:r>
      <w:proofErr w:type="spellStart"/>
      <w:r w:rsidRPr="003468C1">
        <w:rPr>
          <w:rFonts w:ascii="Times New Roman" w:hAnsi="Times New Roman" w:cs="Times New Roman"/>
          <w:sz w:val="28"/>
          <w:szCs w:val="28"/>
        </w:rPr>
        <w:t>кейінгі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екінші</w:t>
      </w:r>
      <w:proofErr w:type="spellEnd"/>
      <w:r w:rsidRPr="003468C1">
        <w:rPr>
          <w:rFonts w:ascii="Times New Roman" w:hAnsi="Times New Roman" w:cs="Times New Roman"/>
          <w:sz w:val="28"/>
          <w:szCs w:val="28"/>
        </w:rPr>
        <w:t xml:space="preserve"> ең </w:t>
      </w:r>
      <w:proofErr w:type="spellStart"/>
      <w:r w:rsidRPr="003468C1">
        <w:rPr>
          <w:rFonts w:ascii="Times New Roman" w:hAnsi="Times New Roman" w:cs="Times New Roman"/>
          <w:sz w:val="28"/>
          <w:szCs w:val="28"/>
        </w:rPr>
        <w:t>зиянды</w:t>
      </w:r>
      <w:proofErr w:type="spellEnd"/>
      <w:r w:rsidRPr="003468C1">
        <w:rPr>
          <w:rFonts w:ascii="Times New Roman" w:hAnsi="Times New Roman" w:cs="Times New Roman"/>
          <w:sz w:val="28"/>
          <w:szCs w:val="28"/>
        </w:rPr>
        <w:t xml:space="preserve"> фактор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шағылу </w:t>
      </w:r>
      <w:proofErr w:type="spellStart"/>
      <w:r w:rsidRPr="003468C1">
        <w:rPr>
          <w:rFonts w:ascii="Times New Roman" w:hAnsi="Times New Roman" w:cs="Times New Roman"/>
          <w:sz w:val="28"/>
          <w:szCs w:val="28"/>
        </w:rPr>
        <w:t>коэффициенті</w:t>
      </w:r>
      <w:proofErr w:type="spellEnd"/>
      <w:r w:rsidRPr="003468C1">
        <w:rPr>
          <w:rFonts w:ascii="Times New Roman" w:hAnsi="Times New Roman" w:cs="Times New Roman"/>
          <w:sz w:val="28"/>
          <w:szCs w:val="28"/>
        </w:rPr>
        <w:t xml:space="preserve"> R, R = </w:t>
      </w:r>
      <w:proofErr w:type="spellStart"/>
      <w:r w:rsidRPr="003468C1">
        <w:rPr>
          <w:rFonts w:ascii="Times New Roman" w:hAnsi="Times New Roman" w:cs="Times New Roman"/>
          <w:sz w:val="28"/>
          <w:szCs w:val="28"/>
        </w:rPr>
        <w:t>P</w:t>
      </w:r>
      <w:r w:rsidRPr="003468C1">
        <w:rPr>
          <w:rFonts w:ascii="Times New Roman" w:hAnsi="Times New Roman" w:cs="Times New Roman"/>
          <w:sz w:val="28"/>
          <w:szCs w:val="28"/>
          <w:vertAlign w:val="subscript"/>
        </w:rPr>
        <w:t>r</w:t>
      </w:r>
      <w:proofErr w:type="spellEnd"/>
      <w:r w:rsidRPr="003468C1">
        <w:rPr>
          <w:rFonts w:ascii="Times New Roman" w:hAnsi="Times New Roman" w:cs="Times New Roman"/>
          <w:sz w:val="28"/>
          <w:szCs w:val="28"/>
        </w:rPr>
        <w:t>/</w:t>
      </w:r>
      <w:proofErr w:type="spellStart"/>
      <w:r w:rsidRPr="003468C1">
        <w:rPr>
          <w:rFonts w:ascii="Times New Roman" w:hAnsi="Times New Roman" w:cs="Times New Roman"/>
          <w:sz w:val="28"/>
          <w:szCs w:val="28"/>
        </w:rPr>
        <w:t>P</w:t>
      </w:r>
      <w:r w:rsidRPr="003468C1">
        <w:rPr>
          <w:rFonts w:ascii="Times New Roman" w:hAnsi="Times New Roman" w:cs="Times New Roman"/>
          <w:sz w:val="28"/>
          <w:szCs w:val="28"/>
          <w:vertAlign w:val="subscript"/>
        </w:rPr>
        <w:t>in</w:t>
      </w:r>
      <w:proofErr w:type="spellEnd"/>
      <w:r w:rsidRPr="003468C1">
        <w:rPr>
          <w:rFonts w:ascii="Times New Roman" w:hAnsi="Times New Roman" w:cs="Times New Roman"/>
          <w:sz w:val="28"/>
          <w:szCs w:val="28"/>
        </w:rPr>
        <w:t xml:space="preserve">, ал </w:t>
      </w: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шағылысу жоғалуы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жай</w:t>
      </w:r>
      <w:proofErr w:type="spellEnd"/>
      <w:r w:rsidRPr="003468C1">
        <w:rPr>
          <w:rFonts w:ascii="Times New Roman" w:hAnsi="Times New Roman" w:cs="Times New Roman"/>
          <w:sz w:val="28"/>
          <w:szCs w:val="28"/>
        </w:rPr>
        <w:t xml:space="preserve"> қайтару жоғалуы </w:t>
      </w:r>
      <w:proofErr w:type="spellStart"/>
      <w:r w:rsidRPr="003468C1">
        <w:rPr>
          <w:rFonts w:ascii="Times New Roman" w:hAnsi="Times New Roman" w:cs="Times New Roman"/>
          <w:sz w:val="28"/>
          <w:szCs w:val="28"/>
        </w:rPr>
        <w:t>b</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b</w:t>
      </w:r>
      <w:proofErr w:type="spellEnd"/>
      <w:r w:rsidRPr="003468C1">
        <w:rPr>
          <w:rFonts w:ascii="Times New Roman" w:hAnsi="Times New Roman" w:cs="Times New Roman"/>
          <w:sz w:val="28"/>
          <w:szCs w:val="28"/>
        </w:rPr>
        <w:t xml:space="preserve"> = l0 </w:t>
      </w:r>
      <w:proofErr w:type="spellStart"/>
      <w:r w:rsidRPr="003468C1">
        <w:rPr>
          <w:rFonts w:ascii="Times New Roman" w:hAnsi="Times New Roman" w:cs="Times New Roman"/>
          <w:sz w:val="28"/>
          <w:szCs w:val="28"/>
        </w:rPr>
        <w:t>log</w:t>
      </w:r>
      <w:proofErr w:type="spellEnd"/>
      <w:r w:rsidRPr="003468C1">
        <w:rPr>
          <w:rFonts w:ascii="Times New Roman" w:hAnsi="Times New Roman" w:cs="Times New Roman"/>
          <w:sz w:val="28"/>
          <w:szCs w:val="28"/>
        </w:rPr>
        <w:t xml:space="preserve"> R = 10 </w:t>
      </w:r>
      <w:proofErr w:type="spellStart"/>
      <w:r w:rsidRPr="003468C1">
        <w:rPr>
          <w:rFonts w:ascii="Times New Roman" w:hAnsi="Times New Roman" w:cs="Times New Roman"/>
          <w:sz w:val="28"/>
          <w:szCs w:val="28"/>
        </w:rPr>
        <w:t>logP</w:t>
      </w:r>
      <w:r w:rsidRPr="003468C1">
        <w:rPr>
          <w:rFonts w:ascii="Times New Roman" w:hAnsi="Times New Roman" w:cs="Times New Roman"/>
          <w:sz w:val="28"/>
          <w:szCs w:val="28"/>
          <w:vertAlign w:val="subscript"/>
        </w:rPr>
        <w:t>r</w:t>
      </w:r>
      <w:proofErr w:type="spellEnd"/>
      <w:r w:rsidRPr="003468C1">
        <w:rPr>
          <w:rFonts w:ascii="Times New Roman" w:hAnsi="Times New Roman" w:cs="Times New Roman"/>
          <w:sz w:val="28"/>
          <w:szCs w:val="28"/>
          <w:vertAlign w:val="subscript"/>
        </w:rPr>
        <w:t>/</w:t>
      </w:r>
      <w:proofErr w:type="spellStart"/>
      <w:r w:rsidRPr="003468C1">
        <w:rPr>
          <w:rFonts w:ascii="Times New Roman" w:hAnsi="Times New Roman" w:cs="Times New Roman"/>
          <w:sz w:val="28"/>
          <w:szCs w:val="28"/>
        </w:rPr>
        <w:t>P</w:t>
      </w:r>
      <w:r w:rsidRPr="003468C1">
        <w:rPr>
          <w:rFonts w:ascii="Times New Roman" w:hAnsi="Times New Roman" w:cs="Times New Roman"/>
          <w:sz w:val="28"/>
          <w:szCs w:val="28"/>
          <w:vertAlign w:val="subscript"/>
        </w:rPr>
        <w:t>in</w:t>
      </w:r>
      <w:proofErr w:type="spellEnd"/>
      <w:r w:rsidRPr="003468C1">
        <w:rPr>
          <w:rFonts w:ascii="Times New Roman" w:hAnsi="Times New Roman" w:cs="Times New Roman"/>
          <w:sz w:val="28"/>
          <w:szCs w:val="28"/>
        </w:rPr>
        <w:t xml:space="preserve"> [дБ] </w:t>
      </w:r>
      <w:proofErr w:type="spellStart"/>
      <w:r w:rsidRPr="003468C1">
        <w:rPr>
          <w:rFonts w:ascii="Times New Roman" w:hAnsi="Times New Roman" w:cs="Times New Roman"/>
          <w:sz w:val="28"/>
          <w:szCs w:val="28"/>
        </w:rPr>
        <w:t>ретінде</w:t>
      </w:r>
      <w:proofErr w:type="spellEnd"/>
      <w:r w:rsidRPr="003468C1">
        <w:rPr>
          <w:rFonts w:ascii="Times New Roman" w:hAnsi="Times New Roman" w:cs="Times New Roman"/>
          <w:sz w:val="28"/>
          <w:szCs w:val="28"/>
        </w:rPr>
        <w:t xml:space="preserve"> анықталады, мұндағы </w:t>
      </w:r>
      <w:proofErr w:type="spellStart"/>
      <w:r w:rsidRPr="003468C1">
        <w:rPr>
          <w:rFonts w:ascii="Times New Roman" w:hAnsi="Times New Roman" w:cs="Times New Roman"/>
          <w:sz w:val="28"/>
          <w:szCs w:val="28"/>
        </w:rPr>
        <w:t>P</w:t>
      </w:r>
      <w:r w:rsidRPr="003468C1">
        <w:rPr>
          <w:rFonts w:ascii="Times New Roman" w:hAnsi="Times New Roman" w:cs="Times New Roman"/>
          <w:sz w:val="28"/>
          <w:szCs w:val="28"/>
          <w:vertAlign w:val="subscript"/>
        </w:rPr>
        <w:t>r</w:t>
      </w:r>
      <w:proofErr w:type="spellEnd"/>
      <w:r w:rsidRPr="003468C1">
        <w:rPr>
          <w:rFonts w:ascii="Times New Roman" w:hAnsi="Times New Roman" w:cs="Times New Roman"/>
          <w:sz w:val="28"/>
          <w:szCs w:val="28"/>
        </w:rPr>
        <w:t xml:space="preserve"> – шағылысқан сәулеленудің қарқындылығы. Минус </w:t>
      </w:r>
      <w:proofErr w:type="spellStart"/>
      <w:r w:rsidRPr="003468C1">
        <w:rPr>
          <w:rFonts w:ascii="Times New Roman" w:hAnsi="Times New Roman" w:cs="Times New Roman"/>
          <w:sz w:val="28"/>
          <w:szCs w:val="28"/>
        </w:rPr>
        <w:t>белгісі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енгізуді</w:t>
      </w:r>
      <w:proofErr w:type="spellEnd"/>
      <w:r w:rsidRPr="003468C1">
        <w:rPr>
          <w:rFonts w:ascii="Times New Roman" w:hAnsi="Times New Roman" w:cs="Times New Roman"/>
          <w:sz w:val="28"/>
          <w:szCs w:val="28"/>
        </w:rPr>
        <w:t xml:space="preserve"> жоғалту </w:t>
      </w:r>
      <w:proofErr w:type="spellStart"/>
      <w:r w:rsidRPr="003468C1">
        <w:rPr>
          <w:rFonts w:ascii="Times New Roman" w:hAnsi="Times New Roman" w:cs="Times New Roman"/>
          <w:sz w:val="28"/>
          <w:szCs w:val="28"/>
        </w:rPr>
        <w:t>коэффициентінен</w:t>
      </w:r>
      <w:proofErr w:type="spellEnd"/>
      <w:r w:rsidRPr="003468C1">
        <w:rPr>
          <w:rFonts w:ascii="Times New Roman" w:hAnsi="Times New Roman" w:cs="Times New Roman"/>
          <w:sz w:val="28"/>
          <w:szCs w:val="28"/>
        </w:rPr>
        <w:t xml:space="preserve"> айырмашылығы) бұл </w:t>
      </w:r>
      <w:proofErr w:type="spellStart"/>
      <w:r w:rsidRPr="003468C1">
        <w:rPr>
          <w:rFonts w:ascii="Times New Roman" w:hAnsi="Times New Roman" w:cs="Times New Roman"/>
          <w:sz w:val="28"/>
          <w:szCs w:val="28"/>
        </w:rPr>
        <w:t>жерде</w:t>
      </w:r>
      <w:proofErr w:type="spellEnd"/>
      <w:r w:rsidRPr="003468C1">
        <w:rPr>
          <w:rFonts w:ascii="Times New Roman" w:hAnsi="Times New Roman" w:cs="Times New Roman"/>
          <w:sz w:val="28"/>
          <w:szCs w:val="28"/>
        </w:rPr>
        <w:t xml:space="preserve"> әдейі </w:t>
      </w:r>
      <w:proofErr w:type="spellStart"/>
      <w:r w:rsidRPr="003468C1">
        <w:rPr>
          <w:rFonts w:ascii="Times New Roman" w:hAnsi="Times New Roman" w:cs="Times New Roman"/>
          <w:sz w:val="28"/>
          <w:szCs w:val="28"/>
        </w:rPr>
        <w:t>алынып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тасталады</w:t>
      </w:r>
      <w:proofErr w:type="spellEnd"/>
      <w:r w:rsidRPr="003468C1">
        <w:rPr>
          <w:rFonts w:ascii="Times New Roman" w:hAnsi="Times New Roman" w:cs="Times New Roman"/>
          <w:sz w:val="28"/>
          <w:szCs w:val="28"/>
        </w:rPr>
        <w:t xml:space="preserve">, бұл қайтарымды жоғалту үшін </w:t>
      </w:r>
      <w:proofErr w:type="spellStart"/>
      <w:r w:rsidRPr="003468C1">
        <w:rPr>
          <w:rFonts w:ascii="Times New Roman" w:hAnsi="Times New Roman" w:cs="Times New Roman"/>
          <w:sz w:val="28"/>
          <w:szCs w:val="28"/>
        </w:rPr>
        <w:t>теріс</w:t>
      </w:r>
      <w:proofErr w:type="spellEnd"/>
      <w:r w:rsidRPr="003468C1">
        <w:rPr>
          <w:rFonts w:ascii="Times New Roman" w:hAnsi="Times New Roman" w:cs="Times New Roman"/>
          <w:sz w:val="28"/>
          <w:szCs w:val="28"/>
        </w:rPr>
        <w:t xml:space="preserve"> мәндерге әкеледі. Төмен </w:t>
      </w: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істіру</w:t>
      </w:r>
      <w:proofErr w:type="spellEnd"/>
      <w:r w:rsidRPr="003468C1">
        <w:rPr>
          <w:rFonts w:ascii="Times New Roman" w:hAnsi="Times New Roman" w:cs="Times New Roman"/>
          <w:sz w:val="28"/>
          <w:szCs w:val="28"/>
        </w:rPr>
        <w:t xml:space="preserve"> жоғалуы (0 </w:t>
      </w:r>
      <w:proofErr w:type="spellStart"/>
      <w:r w:rsidRPr="003468C1">
        <w:rPr>
          <w:rFonts w:ascii="Times New Roman" w:hAnsi="Times New Roman" w:cs="Times New Roman"/>
          <w:sz w:val="28"/>
          <w:szCs w:val="28"/>
        </w:rPr>
        <w:t>дБ-ге</w:t>
      </w:r>
      <w:proofErr w:type="spellEnd"/>
      <w:r w:rsidRPr="003468C1">
        <w:rPr>
          <w:rFonts w:ascii="Times New Roman" w:hAnsi="Times New Roman" w:cs="Times New Roman"/>
          <w:sz w:val="28"/>
          <w:szCs w:val="28"/>
        </w:rPr>
        <w:t xml:space="preserve"> жақын) және төмен (</w:t>
      </w:r>
      <w:proofErr w:type="spellStart"/>
      <w:r w:rsidRPr="003468C1">
        <w:rPr>
          <w:rFonts w:ascii="Times New Roman" w:hAnsi="Times New Roman" w:cs="Times New Roman"/>
          <w:sz w:val="28"/>
          <w:szCs w:val="28"/>
        </w:rPr>
        <w:t>теріс</w:t>
      </w:r>
      <w:proofErr w:type="spellEnd"/>
      <w:r w:rsidRPr="003468C1">
        <w:rPr>
          <w:rFonts w:ascii="Times New Roman" w:hAnsi="Times New Roman" w:cs="Times New Roman"/>
          <w:sz w:val="28"/>
          <w:szCs w:val="28"/>
        </w:rPr>
        <w:t xml:space="preserve">) қайтару жоғалуы бар қосылым жақсырақ жұмыс </w:t>
      </w:r>
      <w:proofErr w:type="spellStart"/>
      <w:r w:rsidRPr="003468C1">
        <w:rPr>
          <w:rFonts w:ascii="Times New Roman" w:hAnsi="Times New Roman" w:cs="Times New Roman"/>
          <w:sz w:val="28"/>
          <w:szCs w:val="28"/>
        </w:rPr>
        <w:t>істейді</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Арт</w:t>
      </w:r>
      <w:proofErr w:type="gramEnd"/>
      <w:r w:rsidRPr="003468C1">
        <w:rPr>
          <w:rFonts w:ascii="Times New Roman" w:hAnsi="Times New Roman" w:cs="Times New Roman"/>
          <w:sz w:val="28"/>
          <w:szCs w:val="28"/>
        </w:rPr>
        <w:t xml:space="preserve">қы шағылыстыруға ықпал </w:t>
      </w:r>
      <w:proofErr w:type="spellStart"/>
      <w:r w:rsidRPr="003468C1">
        <w:rPr>
          <w:rFonts w:ascii="Times New Roman" w:hAnsi="Times New Roman" w:cs="Times New Roman"/>
          <w:sz w:val="28"/>
          <w:szCs w:val="28"/>
        </w:rPr>
        <w:t>ететін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фактор - талшықтардың ұштары арасындағы S саңылауына (әдетте </w:t>
      </w:r>
      <w:proofErr w:type="spellStart"/>
      <w:r w:rsidRPr="003468C1">
        <w:rPr>
          <w:rFonts w:ascii="Times New Roman" w:hAnsi="Times New Roman" w:cs="Times New Roman"/>
          <w:sz w:val="28"/>
          <w:szCs w:val="28"/>
        </w:rPr>
        <w:t>ауа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Френельдің шағылуы. Шағылысу </w:t>
      </w:r>
      <w:proofErr w:type="spellStart"/>
      <w:r w:rsidRPr="003468C1">
        <w:rPr>
          <w:rFonts w:ascii="Times New Roman" w:hAnsi="Times New Roman" w:cs="Times New Roman"/>
          <w:sz w:val="28"/>
          <w:szCs w:val="28"/>
        </w:rPr>
        <w:t>коэффициенті</w:t>
      </w:r>
      <w:proofErr w:type="spellEnd"/>
      <w:r w:rsidRPr="003468C1">
        <w:rPr>
          <w:rFonts w:ascii="Times New Roman" w:hAnsi="Times New Roman" w:cs="Times New Roman"/>
          <w:sz w:val="28"/>
          <w:szCs w:val="28"/>
        </w:rPr>
        <w:t xml:space="preserve"> үшін ең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өрнек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F</m:t>
            </m:r>
          </m:sub>
        </m:sSub>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2</m:t>
                </m:r>
              </m:sub>
              <m:sup>
                <m:r>
                  <w:rPr>
                    <w:rFonts w:ascii="Cambria Math" w:hAnsi="Cambria Math" w:cs="Times New Roman"/>
                    <w:sz w:val="28"/>
                    <w:szCs w:val="28"/>
                  </w:rPr>
                  <m:t>2</m:t>
                </m:r>
              </m:sup>
            </m:sSubSup>
            <m:sSup>
              <m:sSupPr>
                <m:ctrlPr>
                  <w:rPr>
                    <w:rFonts w:ascii="Cambria Math" w:hAnsi="Cambria Math" w:cs="Times New Roman"/>
                    <w:i/>
                    <w:sz w:val="28"/>
                    <w:szCs w:val="28"/>
                  </w:rPr>
                </m:ctrlPr>
              </m:sSupPr>
              <m:e>
                <m:r>
                  <w:rPr>
                    <w:rFonts w:ascii="Cambria Math" w:hAnsi="Cambria Math" w:cs="Times New Roman"/>
                    <w:sz w:val="28"/>
                    <w:szCs w:val="28"/>
                  </w:rPr>
                  <m:t>sin</m:t>
                </m:r>
              </m:e>
              <m:sup>
                <m:r>
                  <w:rPr>
                    <w:rFonts w:ascii="Cambria Math" w:hAnsi="Cambria Math" w:cs="Times New Roman"/>
                    <w:sz w:val="28"/>
                    <w:szCs w:val="28"/>
                  </w:rPr>
                  <m:t>2</m:t>
                </m:r>
              </m:sup>
            </m:sSup>
            <m:r>
              <w:rPr>
                <w:rFonts w:ascii="Cambria Math" w:hAnsi="Cambria Math" w:cs="Times New Roman"/>
                <w:sz w:val="28"/>
                <w:szCs w:val="28"/>
              </w:rPr>
              <m:t>2πn</m:t>
            </m:r>
            <m:f>
              <m:fPr>
                <m:type m:val="skw"/>
                <m:ctrlPr>
                  <w:rPr>
                    <w:rFonts w:ascii="Cambria Math" w:hAnsi="Cambria Math" w:cs="Times New Roman"/>
                    <w:i/>
                    <w:sz w:val="28"/>
                    <w:szCs w:val="28"/>
                  </w:rPr>
                </m:ctrlPr>
              </m:fPr>
              <m:num>
                <m:r>
                  <w:rPr>
                    <w:rFonts w:ascii="Cambria Math" w:hAnsi="Cambria Math" w:cs="Times New Roman"/>
                    <w:sz w:val="28"/>
                    <w:szCs w:val="28"/>
                  </w:rPr>
                  <m:t>S</m:t>
                </m:r>
              </m:num>
              <m:den>
                <m:r>
                  <w:rPr>
                    <w:rFonts w:ascii="Cambria Math" w:hAnsi="Cambria Math" w:cs="Times New Roman"/>
                    <w:sz w:val="28"/>
                    <w:szCs w:val="28"/>
                  </w:rPr>
                  <m:t>λ</m:t>
                </m:r>
              </m:den>
            </m:f>
          </m:num>
          <m:den>
            <m:r>
              <w:rPr>
                <w:rFonts w:ascii="Cambria Math" w:hAnsi="Cambria Math" w:cs="Times New Roman"/>
                <w:sz w:val="28"/>
                <w:szCs w:val="28"/>
              </w:rPr>
              <m:t>4</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1</m:t>
                </m:r>
              </m:sub>
              <m:sup>
                <m:r>
                  <w:rPr>
                    <w:rFonts w:ascii="Cambria Math" w:hAnsi="Cambria Math" w:cs="Times New Roman"/>
                    <w:sz w:val="28"/>
                    <w:szCs w:val="28"/>
                  </w:rPr>
                  <m:t>2</m:t>
                </m:r>
              </m:sup>
            </m:sSubSup>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2</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2</m:t>
                </m:r>
              </m:sub>
              <m:sup>
                <m:r>
                  <w:rPr>
                    <w:rFonts w:ascii="Cambria Math" w:hAnsi="Cambria Math" w:cs="Times New Roman"/>
                    <w:sz w:val="28"/>
                    <w:szCs w:val="28"/>
                  </w:rPr>
                  <m:t>2</m:t>
                </m:r>
              </m:sup>
            </m:sSubSup>
            <m:sSup>
              <m:sSupPr>
                <m:ctrlPr>
                  <w:rPr>
                    <w:rFonts w:ascii="Cambria Math" w:hAnsi="Cambria Math" w:cs="Times New Roman"/>
                    <w:i/>
                    <w:sz w:val="28"/>
                    <w:szCs w:val="28"/>
                  </w:rPr>
                </m:ctrlPr>
              </m:sSupPr>
              <m:e>
                <m:r>
                  <w:rPr>
                    <w:rFonts w:ascii="Cambria Math" w:hAnsi="Cambria Math" w:cs="Times New Roman"/>
                    <w:sz w:val="28"/>
                    <w:szCs w:val="28"/>
                  </w:rPr>
                  <m:t>sin</m:t>
                </m:r>
              </m:e>
              <m:sup>
                <m:r>
                  <w:rPr>
                    <w:rFonts w:ascii="Cambria Math" w:hAnsi="Cambria Math" w:cs="Times New Roman"/>
                    <w:sz w:val="28"/>
                    <w:szCs w:val="28"/>
                  </w:rPr>
                  <m:t>2</m:t>
                </m:r>
              </m:sup>
            </m:sSup>
            <m:r>
              <w:rPr>
                <w:rFonts w:ascii="Cambria Math" w:hAnsi="Cambria Math" w:cs="Times New Roman"/>
                <w:sz w:val="28"/>
                <w:szCs w:val="28"/>
              </w:rPr>
              <m:t>2πn</m:t>
            </m:r>
            <m:f>
              <m:fPr>
                <m:type m:val="skw"/>
                <m:ctrlPr>
                  <w:rPr>
                    <w:rFonts w:ascii="Cambria Math" w:hAnsi="Cambria Math" w:cs="Times New Roman"/>
                    <w:i/>
                    <w:sz w:val="28"/>
                    <w:szCs w:val="28"/>
                  </w:rPr>
                </m:ctrlPr>
              </m:fPr>
              <m:num>
                <m:r>
                  <w:rPr>
                    <w:rFonts w:ascii="Cambria Math" w:hAnsi="Cambria Math" w:cs="Times New Roman"/>
                    <w:sz w:val="28"/>
                    <w:szCs w:val="28"/>
                  </w:rPr>
                  <m:t>S</m:t>
                </m:r>
              </m:num>
              <m:den>
                <m:r>
                  <w:rPr>
                    <w:rFonts w:ascii="Cambria Math" w:hAnsi="Cambria Math" w:cs="Times New Roman"/>
                    <w:sz w:val="28"/>
                    <w:szCs w:val="28"/>
                  </w:rPr>
                  <m:t>λ</m:t>
                </m:r>
              </m:den>
            </m:f>
          </m:den>
        </m:f>
      </m:oMath>
      <w:r w:rsidRPr="003468C1">
        <w:rPr>
          <w:rFonts w:ascii="Times New Roman" w:hAnsi="Times New Roman" w:cs="Times New Roman"/>
          <w:sz w:val="28"/>
          <w:szCs w:val="28"/>
        </w:rPr>
        <w:t xml:space="preserve">                                         (12.5)</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мұндағы n1 – талшықтың сыну көрсеткіші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жақ үшін де </w:t>
      </w:r>
      <w:proofErr w:type="spellStart"/>
      <w:r w:rsidRPr="003468C1">
        <w:rPr>
          <w:rFonts w:ascii="Times New Roman" w:hAnsi="Times New Roman" w:cs="Times New Roman"/>
          <w:sz w:val="28"/>
          <w:szCs w:val="28"/>
        </w:rPr>
        <w:t>бірдей</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n</w:t>
      </w:r>
      <w:proofErr w:type="spellEnd"/>
      <w:r w:rsidRPr="003468C1">
        <w:rPr>
          <w:rFonts w:ascii="Times New Roman" w:hAnsi="Times New Roman" w:cs="Times New Roman"/>
          <w:sz w:val="28"/>
          <w:szCs w:val="28"/>
        </w:rPr>
        <w:t xml:space="preserve"> – саңылаудағы ортаның сыну көрсеткіші (12.3-сурет)</w:t>
      </w:r>
      <w:proofErr w:type="gramStart"/>
      <w:r w:rsidRPr="003468C1">
        <w:rPr>
          <w:rFonts w:ascii="Times New Roman" w:hAnsi="Times New Roman" w:cs="Times New Roman"/>
          <w:sz w:val="28"/>
          <w:szCs w:val="28"/>
        </w:rPr>
        <w:t>.</w:t>
      </w:r>
      <w:proofErr w:type="gramEnd"/>
      <w:r w:rsidRPr="003468C1">
        <w:rPr>
          <w:rFonts w:ascii="Times New Roman" w:hAnsi="Times New Roman" w:cs="Times New Roman"/>
          <w:sz w:val="28"/>
          <w:szCs w:val="28"/>
        </w:rPr>
        <w:t xml:space="preserve"> Ә</w:t>
      </w:r>
      <w:proofErr w:type="gramStart"/>
      <w:r w:rsidRPr="003468C1">
        <w:rPr>
          <w:rFonts w:ascii="Times New Roman" w:hAnsi="Times New Roman" w:cs="Times New Roman"/>
          <w:sz w:val="28"/>
          <w:szCs w:val="28"/>
        </w:rPr>
        <w:t>д</w:t>
      </w:r>
      <w:proofErr w:type="gramEnd"/>
      <w:r w:rsidRPr="003468C1">
        <w:rPr>
          <w:rFonts w:ascii="Times New Roman" w:hAnsi="Times New Roman" w:cs="Times New Roman"/>
          <w:sz w:val="28"/>
          <w:szCs w:val="28"/>
        </w:rPr>
        <w:t xml:space="preserve">етте, </w:t>
      </w:r>
      <w:proofErr w:type="spellStart"/>
      <w:r w:rsidRPr="003468C1">
        <w:rPr>
          <w:rFonts w:ascii="Times New Roman" w:hAnsi="Times New Roman" w:cs="Times New Roman"/>
          <w:sz w:val="28"/>
          <w:szCs w:val="28"/>
        </w:rPr>
        <w:t>ажыратылатын</w:t>
      </w:r>
      <w:proofErr w:type="spellEnd"/>
      <w:r w:rsidRPr="003468C1">
        <w:rPr>
          <w:rFonts w:ascii="Times New Roman" w:hAnsi="Times New Roman" w:cs="Times New Roman"/>
          <w:sz w:val="28"/>
          <w:szCs w:val="28"/>
        </w:rPr>
        <w:t xml:space="preserve"> байланыстағы талшықтар арасындағы сыну көрсеткіштерінің айырмашылығы </w:t>
      </w:r>
      <w:proofErr w:type="spellStart"/>
      <w:r w:rsidRPr="003468C1">
        <w:rPr>
          <w:rFonts w:ascii="Times New Roman" w:hAnsi="Times New Roman" w:cs="Times New Roman"/>
          <w:sz w:val="28"/>
          <w:szCs w:val="28"/>
        </w:rPr>
        <w:t>ескерілмейді</w:t>
      </w:r>
      <w:proofErr w:type="spellEnd"/>
      <w:r w:rsidRPr="003468C1">
        <w:rPr>
          <w:rFonts w:ascii="Times New Roman" w:hAnsi="Times New Roman" w:cs="Times New Roman"/>
          <w:sz w:val="28"/>
          <w:szCs w:val="28"/>
        </w:rPr>
        <w:t xml:space="preserve">. Энергияның сақталу заңына сәйкес </w:t>
      </w:r>
      <w:proofErr w:type="spellStart"/>
      <w:r w:rsidRPr="003468C1">
        <w:rPr>
          <w:rFonts w:ascii="Times New Roman" w:hAnsi="Times New Roman" w:cs="Times New Roman"/>
          <w:sz w:val="28"/>
          <w:szCs w:val="28"/>
        </w:rPr>
        <w:t>келетін</w:t>
      </w:r>
      <w:proofErr w:type="spellEnd"/>
      <w:r w:rsidRPr="003468C1">
        <w:rPr>
          <w:rFonts w:ascii="Times New Roman" w:hAnsi="Times New Roman" w:cs="Times New Roman"/>
          <w:sz w:val="28"/>
          <w:szCs w:val="28"/>
        </w:rPr>
        <w:t xml:space="preserve"> RF+DF=1 </w:t>
      </w:r>
      <w:proofErr w:type="spellStart"/>
      <w:r w:rsidRPr="003468C1">
        <w:rPr>
          <w:rFonts w:ascii="Times New Roman" w:hAnsi="Times New Roman" w:cs="Times New Roman"/>
          <w:sz w:val="28"/>
          <w:szCs w:val="28"/>
        </w:rPr>
        <w:t>екенін</w:t>
      </w:r>
      <w:proofErr w:type="spellEnd"/>
      <w:r w:rsidRPr="003468C1">
        <w:rPr>
          <w:rFonts w:ascii="Times New Roman" w:hAnsi="Times New Roman" w:cs="Times New Roman"/>
          <w:sz w:val="28"/>
          <w:szCs w:val="28"/>
        </w:rPr>
        <w:t xml:space="preserve"> ескеріңі</w:t>
      </w:r>
      <w:proofErr w:type="gramStart"/>
      <w:r w:rsidRPr="003468C1">
        <w:rPr>
          <w:rFonts w:ascii="Times New Roman" w:hAnsi="Times New Roman" w:cs="Times New Roman"/>
          <w:sz w:val="28"/>
          <w:szCs w:val="28"/>
        </w:rPr>
        <w:t xml:space="preserve">з. Ұштардың </w:t>
      </w:r>
      <w:proofErr w:type="spellStart"/>
      <w:r w:rsidRPr="003468C1">
        <w:rPr>
          <w:rFonts w:ascii="Times New Roman" w:hAnsi="Times New Roman" w:cs="Times New Roman"/>
          <w:sz w:val="28"/>
          <w:szCs w:val="28"/>
        </w:rPr>
        <w:t>параллельді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еместігі</w:t>
      </w:r>
      <w:proofErr w:type="spellEnd"/>
      <w:r w:rsidRPr="003468C1">
        <w:rPr>
          <w:rFonts w:ascii="Times New Roman" w:hAnsi="Times New Roman" w:cs="Times New Roman"/>
          <w:sz w:val="28"/>
          <w:szCs w:val="28"/>
        </w:rPr>
        <w:t xml:space="preserve"> ядроның әртүрлі </w:t>
      </w:r>
      <w:r w:rsidRPr="003468C1">
        <w:rPr>
          <w:rFonts w:ascii="Times New Roman" w:hAnsi="Times New Roman" w:cs="Times New Roman"/>
          <w:sz w:val="28"/>
          <w:szCs w:val="28"/>
        </w:rPr>
        <w:lastRenderedPageBreak/>
        <w:t xml:space="preserve">бөліктері үшін S саңылауының әртүрлі мәндеріне әкеледі. Бұл жағдайда синустық </w:t>
      </w:r>
      <w:proofErr w:type="spellStart"/>
      <w:r w:rsidRPr="003468C1">
        <w:rPr>
          <w:rFonts w:ascii="Times New Roman" w:hAnsi="Times New Roman" w:cs="Times New Roman"/>
          <w:sz w:val="28"/>
          <w:szCs w:val="28"/>
        </w:rPr>
        <w:t>тербелістер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орташаланады</w:t>
      </w:r>
      <w:proofErr w:type="spellEnd"/>
      <w:r w:rsidRPr="003468C1">
        <w:rPr>
          <w:rFonts w:ascii="Times New Roman" w:hAnsi="Times New Roman" w:cs="Times New Roman"/>
          <w:sz w:val="28"/>
          <w:szCs w:val="28"/>
        </w:rPr>
        <w:t xml:space="preserve">, ал қайтару шығыны </w:t>
      </w:r>
      <w:proofErr w:type="spellStart"/>
      <w:r w:rsidRPr="003468C1">
        <w:rPr>
          <w:rFonts w:ascii="Times New Roman" w:hAnsi="Times New Roman" w:cs="Times New Roman"/>
          <w:sz w:val="28"/>
          <w:szCs w:val="28"/>
        </w:rPr>
        <w:t>bF</w:t>
      </w:r>
      <w:proofErr w:type="spellEnd"/>
      <w:r w:rsidRPr="003468C1">
        <w:rPr>
          <w:rFonts w:ascii="Times New Roman" w:hAnsi="Times New Roman" w:cs="Times New Roman"/>
          <w:sz w:val="28"/>
          <w:szCs w:val="28"/>
        </w:rPr>
        <w:t xml:space="preserve"> = – 10 </w:t>
      </w:r>
      <w:proofErr w:type="spellStart"/>
      <w:r w:rsidRPr="003468C1">
        <w:rPr>
          <w:rFonts w:ascii="Times New Roman" w:hAnsi="Times New Roman" w:cs="Times New Roman"/>
          <w:sz w:val="28"/>
          <w:szCs w:val="28"/>
        </w:rPr>
        <w:t>lgR</w:t>
      </w:r>
      <w:r w:rsidRPr="003468C1">
        <w:rPr>
          <w:rFonts w:ascii="Times New Roman" w:hAnsi="Times New Roman" w:cs="Times New Roman"/>
          <w:sz w:val="28"/>
          <w:szCs w:val="28"/>
          <w:vertAlign w:val="subscript"/>
        </w:rPr>
        <w:t>F</w:t>
      </w:r>
      <w:proofErr w:type="spellEnd"/>
      <w:r w:rsidRPr="003468C1">
        <w:rPr>
          <w:rFonts w:ascii="Times New Roman" w:hAnsi="Times New Roman" w:cs="Times New Roman"/>
          <w:sz w:val="28"/>
          <w:szCs w:val="28"/>
        </w:rPr>
        <w:t xml:space="preserve"> =– 10 </w:t>
      </w:r>
      <w:proofErr w:type="spellStart"/>
      <w:r w:rsidRPr="003468C1">
        <w:rPr>
          <w:rFonts w:ascii="Times New Roman" w:hAnsi="Times New Roman" w:cs="Times New Roman"/>
          <w:sz w:val="28"/>
          <w:szCs w:val="28"/>
        </w:rPr>
        <w:t>log</w:t>
      </w:r>
      <w:proofErr w:type="spellEnd"/>
      <w:r w:rsidRPr="003468C1">
        <w:rPr>
          <w:rFonts w:ascii="Times New Roman" w:hAnsi="Times New Roman" w:cs="Times New Roman"/>
          <w:sz w:val="28"/>
          <w:szCs w:val="28"/>
        </w:rPr>
        <w:t>((n</w:t>
      </w:r>
      <w:r w:rsidRPr="003468C1">
        <w:rPr>
          <w:rFonts w:ascii="Times New Roman" w:hAnsi="Times New Roman" w:cs="Times New Roman"/>
          <w:sz w:val="28"/>
          <w:szCs w:val="28"/>
          <w:vertAlign w:val="subscript"/>
        </w:rPr>
        <w:t>1</w:t>
      </w:r>
      <w:r w:rsidRPr="003468C1">
        <w:rPr>
          <w:rFonts w:ascii="Times New Roman" w:hAnsi="Times New Roman" w:cs="Times New Roman"/>
          <w:sz w:val="28"/>
          <w:szCs w:val="28"/>
        </w:rPr>
        <w:t>–</w:t>
      </w:r>
      <w:proofErr w:type="spellStart"/>
      <w:r w:rsidRPr="003468C1">
        <w:rPr>
          <w:rFonts w:ascii="Times New Roman" w:hAnsi="Times New Roman" w:cs="Times New Roman"/>
          <w:sz w:val="28"/>
          <w:szCs w:val="28"/>
        </w:rPr>
        <w:t>n</w:t>
      </w:r>
      <w:proofErr w:type="spellEnd"/>
      <w:r w:rsidRPr="003468C1">
        <w:rPr>
          <w:rFonts w:ascii="Times New Roman" w:hAnsi="Times New Roman" w:cs="Times New Roman"/>
          <w:sz w:val="28"/>
          <w:szCs w:val="28"/>
        </w:rPr>
        <w:t>)</w:t>
      </w:r>
      <w:r w:rsidRPr="003468C1">
        <w:rPr>
          <w:rFonts w:ascii="Times New Roman" w:hAnsi="Times New Roman" w:cs="Times New Roman"/>
          <w:sz w:val="28"/>
          <w:szCs w:val="28"/>
          <w:vertAlign w:val="superscript"/>
        </w:rPr>
        <w:t>2</w:t>
      </w:r>
      <w:r w:rsidRPr="003468C1">
        <w:rPr>
          <w:rFonts w:ascii="Times New Roman" w:hAnsi="Times New Roman" w:cs="Times New Roman"/>
          <w:sz w:val="28"/>
          <w:szCs w:val="28"/>
        </w:rPr>
        <w:t>/(</w:t>
      </w:r>
      <w:proofErr w:type="spellStart"/>
      <w:r w:rsidRPr="003468C1">
        <w:rPr>
          <w:rFonts w:ascii="Times New Roman" w:hAnsi="Times New Roman" w:cs="Times New Roman"/>
          <w:sz w:val="28"/>
          <w:szCs w:val="28"/>
        </w:rPr>
        <w:t>n</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vertAlign w:val="subscript"/>
        </w:rPr>
        <w:t>2</w:t>
      </w:r>
      <w:r w:rsidRPr="003468C1">
        <w:rPr>
          <w:rFonts w:ascii="Times New Roman" w:hAnsi="Times New Roman" w:cs="Times New Roman"/>
          <w:sz w:val="28"/>
          <w:szCs w:val="28"/>
        </w:rPr>
        <w:t>+n</w:t>
      </w:r>
      <w:r w:rsidRPr="003468C1">
        <w:rPr>
          <w:rFonts w:ascii="Times New Roman" w:hAnsi="Times New Roman" w:cs="Times New Roman"/>
          <w:sz w:val="28"/>
          <w:szCs w:val="28"/>
          <w:vertAlign w:val="subscript"/>
        </w:rPr>
        <w:t>2</w:t>
      </w:r>
      <w:r w:rsidRPr="003468C1">
        <w:rPr>
          <w:rFonts w:ascii="Times New Roman" w:hAnsi="Times New Roman" w:cs="Times New Roman"/>
          <w:sz w:val="28"/>
          <w:szCs w:val="28"/>
        </w:rPr>
        <w:t xml:space="preserve">)) [дБ] </w:t>
      </w:r>
      <w:proofErr w:type="spellStart"/>
      <w:r w:rsidRPr="003468C1">
        <w:rPr>
          <w:rFonts w:ascii="Times New Roman" w:hAnsi="Times New Roman" w:cs="Times New Roman"/>
          <w:sz w:val="28"/>
          <w:szCs w:val="28"/>
        </w:rPr>
        <w:t>ретінде</w:t>
      </w:r>
      <w:proofErr w:type="spellEnd"/>
      <w:r w:rsidRPr="003468C1">
        <w:rPr>
          <w:rFonts w:ascii="Times New Roman" w:hAnsi="Times New Roman" w:cs="Times New Roman"/>
          <w:sz w:val="28"/>
          <w:szCs w:val="28"/>
        </w:rPr>
        <w:t xml:space="preserve"> анықталады.n=1,5 және n=1,0 үшін </w:t>
      </w:r>
      <w:proofErr w:type="spellStart"/>
      <w:r w:rsidRPr="003468C1">
        <w:rPr>
          <w:rFonts w:ascii="Times New Roman" w:hAnsi="Times New Roman" w:cs="Times New Roman"/>
          <w:sz w:val="28"/>
          <w:szCs w:val="28"/>
        </w:rPr>
        <w:t>олар</w:t>
      </w:r>
      <w:proofErr w:type="spellEnd"/>
      <w:r w:rsidRPr="003468C1">
        <w:rPr>
          <w:rFonts w:ascii="Times New Roman" w:hAnsi="Times New Roman" w:cs="Times New Roman"/>
          <w:sz w:val="28"/>
          <w:szCs w:val="28"/>
        </w:rPr>
        <w:t xml:space="preserve"> –11 </w:t>
      </w:r>
      <w:proofErr w:type="spellStart"/>
      <w:r w:rsidRPr="003468C1">
        <w:rPr>
          <w:rFonts w:ascii="Times New Roman" w:hAnsi="Times New Roman" w:cs="Times New Roman"/>
          <w:sz w:val="28"/>
          <w:szCs w:val="28"/>
        </w:rPr>
        <w:t>дБ-ге</w:t>
      </w:r>
      <w:proofErr w:type="spellEnd"/>
      <w:proofErr w:type="gramEnd"/>
      <w:r w:rsidRPr="003468C1">
        <w:rPr>
          <w:rFonts w:ascii="Times New Roman" w:hAnsi="Times New Roman" w:cs="Times New Roman"/>
          <w:sz w:val="28"/>
          <w:szCs w:val="28"/>
        </w:rPr>
        <w:t xml:space="preserve"> тең.</w:t>
      </w: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rPr>
        <w:t xml:space="preserve">Синус </w:t>
      </w:r>
      <w:proofErr w:type="spellStart"/>
      <w:r w:rsidRPr="003468C1">
        <w:rPr>
          <w:rFonts w:ascii="Times New Roman" w:hAnsi="Times New Roman" w:cs="Times New Roman"/>
          <w:sz w:val="28"/>
          <w:szCs w:val="28"/>
        </w:rPr>
        <w:t>аргументі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n-ге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еселік</w:t>
      </w:r>
      <w:proofErr w:type="spellEnd"/>
      <w:r w:rsidRPr="003468C1">
        <w:rPr>
          <w:rFonts w:ascii="Times New Roman" w:hAnsi="Times New Roman" w:cs="Times New Roman"/>
          <w:sz w:val="28"/>
          <w:szCs w:val="28"/>
        </w:rPr>
        <w:t xml:space="preserve"> болғанда шағылысу </w:t>
      </w:r>
      <w:proofErr w:type="spellStart"/>
      <w:r w:rsidRPr="003468C1">
        <w:rPr>
          <w:rFonts w:ascii="Times New Roman" w:hAnsi="Times New Roman" w:cs="Times New Roman"/>
          <w:sz w:val="28"/>
          <w:szCs w:val="28"/>
        </w:rPr>
        <w:t>коэффициенті</w:t>
      </w:r>
      <w:proofErr w:type="spellEnd"/>
      <w:r w:rsidRPr="003468C1">
        <w:rPr>
          <w:rFonts w:ascii="Times New Roman" w:hAnsi="Times New Roman" w:cs="Times New Roman"/>
          <w:sz w:val="28"/>
          <w:szCs w:val="28"/>
        </w:rPr>
        <w:t xml:space="preserve"> S аралығының нөлдік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мәндері үшін </w:t>
      </w:r>
      <w:proofErr w:type="spellStart"/>
      <w:r w:rsidRPr="003468C1">
        <w:rPr>
          <w:rFonts w:ascii="Times New Roman" w:hAnsi="Times New Roman" w:cs="Times New Roman"/>
          <w:sz w:val="28"/>
          <w:szCs w:val="28"/>
        </w:rPr>
        <w:t>жойылуы</w:t>
      </w:r>
      <w:proofErr w:type="spellEnd"/>
      <w:r w:rsidRPr="003468C1">
        <w:rPr>
          <w:rFonts w:ascii="Times New Roman" w:hAnsi="Times New Roman" w:cs="Times New Roman"/>
          <w:sz w:val="28"/>
          <w:szCs w:val="28"/>
        </w:rPr>
        <w:t xml:space="preserve"> мүмкін</w:t>
      </w:r>
      <w:proofErr w:type="gramStart"/>
      <w:r w:rsidRPr="003468C1">
        <w:rPr>
          <w:rFonts w:ascii="Times New Roman" w:hAnsi="Times New Roman" w:cs="Times New Roman"/>
          <w:sz w:val="28"/>
          <w:szCs w:val="28"/>
        </w:rPr>
        <w:t>.</w:t>
      </w:r>
      <w:r w:rsidRPr="003468C1">
        <w:rPr>
          <w:rFonts w:ascii="Times New Roman" w:hAnsi="Times New Roman" w:cs="Times New Roman"/>
          <w:sz w:val="28"/>
          <w:szCs w:val="28"/>
          <w:lang w:val="kk-KZ"/>
        </w:rPr>
        <w:t>Б</w:t>
      </w:r>
      <w:proofErr w:type="gramEnd"/>
      <w:r w:rsidRPr="003468C1">
        <w:rPr>
          <w:rFonts w:ascii="Times New Roman" w:hAnsi="Times New Roman" w:cs="Times New Roman"/>
          <w:sz w:val="28"/>
          <w:szCs w:val="28"/>
          <w:lang w:val="kk-KZ"/>
        </w:rPr>
        <w:t>ірақ бұған қол жеткізу іс жүзінде мүмкін емес. Оның үстіне, бұл тек бір толқын ұзындығына немесе оның тар төңірегіне қатысты болады. Демек, саңылау өлшемін азайту арқылы ғана шағылысу коэффициентінің мәндерін төмендетуге болады және сәйкесінше қайтарымды жоғалтуға қол жеткізуге болады.</w:t>
      </w: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S/</w:t>
      </w:r>
      <w:r w:rsidRPr="003468C1">
        <w:rPr>
          <w:rFonts w:ascii="Times New Roman" w:hAnsi="Times New Roman" w:cs="Times New Roman"/>
          <w:sz w:val="28"/>
          <w:szCs w:val="28"/>
        </w:rPr>
        <w:t>λ</w:t>
      </w:r>
      <w:r w:rsidRPr="003468C1">
        <w:rPr>
          <w:rFonts w:ascii="Times New Roman" w:hAnsi="Times New Roman" w:cs="Times New Roman"/>
          <w:sz w:val="28"/>
          <w:szCs w:val="28"/>
          <w:lang w:val="kk-KZ"/>
        </w:rPr>
        <w:t xml:space="preserve"> (S/</w:t>
      </w:r>
      <w:r w:rsidRPr="003468C1">
        <w:rPr>
          <w:rFonts w:ascii="Times New Roman" w:hAnsi="Times New Roman" w:cs="Times New Roman"/>
          <w:sz w:val="28"/>
          <w:szCs w:val="28"/>
        </w:rPr>
        <w:t>λ</w:t>
      </w:r>
      <w:r w:rsidRPr="003468C1">
        <w:rPr>
          <w:rFonts w:ascii="Times New Roman" w:hAnsi="Times New Roman" w:cs="Times New Roman"/>
          <w:sz w:val="28"/>
          <w:szCs w:val="28"/>
          <w:lang w:val="kk-KZ"/>
        </w:rPr>
        <w:t>&lt;0,1) шағын мәндерінде Френель шағылысының кірістіру жоғалуына қосқан үлесі шамалы, дегенмен, қайтарымды жоғалтудың негізгі факторы болып Френель шағылысуы табылады.</w:t>
      </w: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Саңылаудың айтарлықтай қысқаруына талшықтардың физикалық жанасуына (физикалық байланыс, ДК) мүмкіндік беретін сфералық соңғы бетпен қол жеткізіледі. Ұштардың тегіс беті пайдаланылмайды, өйткені іс жүзінде қалыптыға өте жақын беттерді жасау қиын. Екі ұштың ұштарында шамалы ауытқулар болуы ықтимал, бірақ талшықтардың өзектері арасында саңылау қалыптастыру үшін жеткілікті, 12.4, а сурет. Осылайша, ұштардың жазықтықтары арасындағы </w:t>
      </w:r>
      <w:r w:rsidRPr="003468C1">
        <w:rPr>
          <w:rFonts w:ascii="Times New Roman" w:hAnsi="Times New Roman" w:cs="Times New Roman"/>
          <w:sz w:val="28"/>
          <w:szCs w:val="28"/>
        </w:rPr>
        <w:t>θ</w:t>
      </w:r>
      <w:r w:rsidRPr="003468C1">
        <w:rPr>
          <w:rFonts w:ascii="Times New Roman" w:hAnsi="Times New Roman" w:cs="Times New Roman"/>
          <w:sz w:val="28"/>
          <w:szCs w:val="28"/>
          <w:lang w:val="kk-KZ"/>
        </w:rPr>
        <w:t>=0,05° бұрышпен ауытқу шамамен 1 мкм (ұштың диаметрі 2,5 мм) алшақтыққа әкеледі. Сфералық шеткі бетімен байланыс әрқашан талшықтардың жарық өткізетін өзегіне жақын жерде болады,. 12.4, б сурет.</w:t>
      </w: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Физикалық жанасудың үш градациясы бар, олар кері шағылысудың жоғалу деңгейінде ерекшеленеді: ДК &lt; -30 дБ; SuperPC &lt; -40 дБ; UltraPC &lt; -50 дБ.</w:t>
      </w: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ДК қосылымындағы қисықтық R радиусы 15-тен 25 мм-ге дейін болуы мүмкін. Әртүрлі мәндердің себебі - жылтырату процесінің технологиясы емес, әртүрлі конструкциялар мен қосқыш элементтеріне (мысалы, керамикалық және металл феррулдер) қойылатын әртүрлі талаптар.</w:t>
      </w: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Кері шашырауды бұрыштық (бұрышты) физикалық контактіні (бұрышты ДК, APC) пайдалану арқылы одан әрі азайтуға болады, 12,4-сурет. Көлбеу ұшымен, физикалық байланыс болмаған кезде де, күшті шағылысқан сигнал талшық өзегі бойымен кері таралмайды, бірақ қаптамаға енеді. Ұштың көлбеу бұрышы </w:t>
      </w:r>
      <w:r w:rsidRPr="003468C1">
        <w:rPr>
          <w:rFonts w:ascii="Times New Roman" w:hAnsi="Times New Roman" w:cs="Times New Roman"/>
          <w:sz w:val="28"/>
          <w:szCs w:val="28"/>
        </w:rPr>
        <w:t>θ</w:t>
      </w:r>
      <w:r w:rsidRPr="003468C1">
        <w:rPr>
          <w:rFonts w:ascii="Times New Roman" w:hAnsi="Times New Roman" w:cs="Times New Roman"/>
          <w:sz w:val="28"/>
          <w:szCs w:val="28"/>
          <w:lang w:val="kk-KZ"/>
        </w:rPr>
        <w:t xml:space="preserve"> жарық бағыттаушы өзек осі мен өзек орналасқан беттегі нүктеге жанама жазықтықтың нормаль арасындағы бұрыш ретінде анықталады, 12.4 в-сурет. APC үшін қайтарым жоғалту әдетте -60дБ-ден аз, ал типтік мәндер -75дБ болуы мүмкін.</w:t>
      </w: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APC үшін қисықтық R радиусы 5-тен 15 мм-ге дейін болуы мүмкін. ДК-мен салыстырғанда қисықтық радиустарының азаюы кішірек қисықтық радиусы физикалық жанасуды сақтай отырып, ұштар арасындағы </w:t>
      </w:r>
      <w:r w:rsidRPr="003468C1">
        <w:rPr>
          <w:rFonts w:ascii="Times New Roman" w:hAnsi="Times New Roman" w:cs="Times New Roman"/>
          <w:sz w:val="28"/>
          <w:szCs w:val="28"/>
        </w:rPr>
        <w:t>Δθ</w:t>
      </w:r>
      <w:r w:rsidRPr="003468C1">
        <w:rPr>
          <w:rFonts w:ascii="Times New Roman" w:hAnsi="Times New Roman" w:cs="Times New Roman"/>
          <w:sz w:val="28"/>
          <w:szCs w:val="28"/>
          <w:lang w:val="kk-KZ"/>
        </w:rPr>
        <w:t>=</w:t>
      </w:r>
      <w:r w:rsidRPr="003468C1">
        <w:rPr>
          <w:rFonts w:ascii="Times New Roman" w:hAnsi="Times New Roman" w:cs="Times New Roman"/>
          <w:sz w:val="28"/>
          <w:szCs w:val="28"/>
        </w:rPr>
        <w:t>θ</w:t>
      </w:r>
      <w:r w:rsidRPr="003468C1">
        <w:rPr>
          <w:rFonts w:ascii="Times New Roman" w:hAnsi="Times New Roman" w:cs="Times New Roman"/>
          <w:sz w:val="28"/>
          <w:szCs w:val="28"/>
          <w:lang w:val="kk-KZ"/>
        </w:rPr>
        <w:t>1–</w:t>
      </w:r>
      <w:r w:rsidRPr="003468C1">
        <w:rPr>
          <w:rFonts w:ascii="Times New Roman" w:hAnsi="Times New Roman" w:cs="Times New Roman"/>
          <w:sz w:val="28"/>
          <w:szCs w:val="28"/>
        </w:rPr>
        <w:t>θ</w:t>
      </w:r>
      <w:r w:rsidRPr="003468C1">
        <w:rPr>
          <w:rFonts w:ascii="Times New Roman" w:hAnsi="Times New Roman" w:cs="Times New Roman"/>
          <w:sz w:val="28"/>
          <w:szCs w:val="28"/>
          <w:lang w:val="kk-KZ"/>
        </w:rPr>
        <w:t xml:space="preserve">2 бұрышының үлкен вариациясын қамтамасыз ететіндігімен түсіндіріледі. Қадамдық бір режимді талшықты пайдаланған кезде көлбеу бұрышы </w:t>
      </w:r>
      <w:r w:rsidRPr="003468C1">
        <w:rPr>
          <w:rFonts w:ascii="Times New Roman" w:hAnsi="Times New Roman" w:cs="Times New Roman"/>
          <w:sz w:val="28"/>
          <w:szCs w:val="28"/>
        </w:rPr>
        <w:t>θ</w:t>
      </w:r>
      <w:r w:rsidRPr="003468C1">
        <w:rPr>
          <w:rFonts w:ascii="Times New Roman" w:hAnsi="Times New Roman" w:cs="Times New Roman"/>
          <w:sz w:val="28"/>
          <w:szCs w:val="28"/>
          <w:lang w:val="kk-KZ"/>
        </w:rPr>
        <w:t xml:space="preserve">=8° болады, нәтижесінде –70 дБ аймақта қайтару жоғалады. Дисперсиялық ығысқан талшыққа келетін болсақ, ол сатылы талшықпен салыстырғанда </w:t>
      </w:r>
      <w:r w:rsidRPr="003468C1">
        <w:rPr>
          <w:rFonts w:ascii="Times New Roman" w:hAnsi="Times New Roman" w:cs="Times New Roman"/>
          <w:sz w:val="28"/>
          <w:szCs w:val="28"/>
          <w:lang w:val="kk-KZ"/>
        </w:rPr>
        <w:lastRenderedPageBreak/>
        <w:t>үлкен сандық саңылауларға ие. Сондықтан дисперсиялық ығысқан бір режимді талшықты пайдаланған кезде бірдей төмен қайтарымды жоғалтуға қол жеткізу үшін көлбеу бұрышы үлкенірек жасалады - 12 ° мәні стандартталған.</w:t>
      </w:r>
    </w:p>
    <w:p w:rsidR="00B63803" w:rsidRPr="003468C1" w:rsidRDefault="00B63803" w:rsidP="00B63803">
      <w:pPr>
        <w:pStyle w:val="a3"/>
        <w:ind w:right="-1" w:firstLine="709"/>
        <w:jc w:val="both"/>
        <w:rPr>
          <w:rFonts w:ascii="Times New Roman" w:hAnsi="Times New Roman" w:cs="Times New Roman"/>
          <w:sz w:val="28"/>
          <w:szCs w:val="28"/>
          <w:lang w:val="kk-KZ"/>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4291965" cy="768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1965" cy="768350"/>
                    </a:xfrm>
                    <a:prstGeom prst="rect">
                      <a:avLst/>
                    </a:prstGeom>
                    <a:noFill/>
                  </pic:spPr>
                </pic:pic>
              </a:graphicData>
            </a:graphic>
          </wp:inline>
        </w:drawing>
      </w:r>
    </w:p>
    <w:p w:rsidR="00B63803" w:rsidRPr="003468C1" w:rsidRDefault="00B63803" w:rsidP="00B63803">
      <w:pPr>
        <w:pStyle w:val="a3"/>
        <w:ind w:right="-1"/>
        <w:jc w:val="center"/>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12.4-сурет. Қосқыш контактілерінің түрлері: а) </w:t>
      </w:r>
      <w:proofErr w:type="spellStart"/>
      <w:r w:rsidRPr="003468C1">
        <w:rPr>
          <w:rFonts w:ascii="Times New Roman" w:hAnsi="Times New Roman" w:cs="Times New Roman"/>
          <w:sz w:val="28"/>
          <w:szCs w:val="28"/>
        </w:rPr>
        <w:t>тегіс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беті</w:t>
      </w:r>
      <w:proofErr w:type="spellEnd"/>
      <w:r w:rsidRPr="003468C1">
        <w:rPr>
          <w:rFonts w:ascii="Times New Roman" w:hAnsi="Times New Roman" w:cs="Times New Roman"/>
          <w:sz w:val="28"/>
          <w:szCs w:val="28"/>
        </w:rPr>
        <w:t xml:space="preserve">; б) сфералық бет – физикалық </w:t>
      </w:r>
      <w:proofErr w:type="spellStart"/>
      <w:r w:rsidRPr="003468C1">
        <w:rPr>
          <w:rFonts w:ascii="Times New Roman" w:hAnsi="Times New Roman" w:cs="Times New Roman"/>
          <w:sz w:val="28"/>
          <w:szCs w:val="28"/>
        </w:rPr>
        <w:t>жанасу</w:t>
      </w:r>
      <w:proofErr w:type="spellEnd"/>
      <w:r w:rsidRPr="003468C1">
        <w:rPr>
          <w:rFonts w:ascii="Times New Roman" w:hAnsi="Times New Roman" w:cs="Times New Roman"/>
          <w:sz w:val="28"/>
          <w:szCs w:val="28"/>
        </w:rPr>
        <w:t xml:space="preserve"> (ФК); в) көлбеу сфералық </w:t>
      </w:r>
      <w:proofErr w:type="gramStart"/>
      <w:r w:rsidRPr="003468C1">
        <w:rPr>
          <w:rFonts w:ascii="Times New Roman" w:hAnsi="Times New Roman" w:cs="Times New Roman"/>
          <w:sz w:val="28"/>
          <w:szCs w:val="28"/>
        </w:rPr>
        <w:t>бет – б</w:t>
      </w:r>
      <w:proofErr w:type="gramEnd"/>
      <w:r w:rsidRPr="003468C1">
        <w:rPr>
          <w:rFonts w:ascii="Times New Roman" w:hAnsi="Times New Roman" w:cs="Times New Roman"/>
          <w:sz w:val="28"/>
          <w:szCs w:val="28"/>
        </w:rPr>
        <w:t xml:space="preserve">ұрыштық физикалық </w:t>
      </w:r>
      <w:proofErr w:type="spellStart"/>
      <w:r w:rsidRPr="003468C1">
        <w:rPr>
          <w:rFonts w:ascii="Times New Roman" w:hAnsi="Times New Roman" w:cs="Times New Roman"/>
          <w:sz w:val="28"/>
          <w:szCs w:val="28"/>
        </w:rPr>
        <w:t>жанасу</w:t>
      </w:r>
      <w:proofErr w:type="spellEnd"/>
      <w:r w:rsidRPr="003468C1">
        <w:rPr>
          <w:rFonts w:ascii="Times New Roman" w:hAnsi="Times New Roman" w:cs="Times New Roman"/>
          <w:sz w:val="28"/>
          <w:szCs w:val="28"/>
        </w:rPr>
        <w:t xml:space="preserve"> (APC)</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Күрделі өнді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істік процедураға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APC стандарты әлі </w:t>
      </w:r>
      <w:proofErr w:type="spellStart"/>
      <w:r w:rsidRPr="003468C1">
        <w:rPr>
          <w:rFonts w:ascii="Times New Roman" w:hAnsi="Times New Roman" w:cs="Times New Roman"/>
          <w:sz w:val="28"/>
          <w:szCs w:val="28"/>
        </w:rPr>
        <w:t>жеткілікті</w:t>
      </w:r>
      <w:proofErr w:type="spellEnd"/>
      <w:r w:rsidRPr="003468C1">
        <w:rPr>
          <w:rFonts w:ascii="Times New Roman" w:hAnsi="Times New Roman" w:cs="Times New Roman"/>
          <w:sz w:val="28"/>
          <w:szCs w:val="28"/>
        </w:rPr>
        <w:t xml:space="preserve"> түрде таратылған жоқ. </w:t>
      </w:r>
      <w:proofErr w:type="spellStart"/>
      <w:r w:rsidRPr="003468C1">
        <w:rPr>
          <w:rFonts w:ascii="Times New Roman" w:hAnsi="Times New Roman" w:cs="Times New Roman"/>
          <w:sz w:val="28"/>
          <w:szCs w:val="28"/>
        </w:rPr>
        <w:t>Дегенмен</w:t>
      </w:r>
      <w:proofErr w:type="spellEnd"/>
      <w:r w:rsidRPr="003468C1">
        <w:rPr>
          <w:rFonts w:ascii="Times New Roman" w:hAnsi="Times New Roman" w:cs="Times New Roman"/>
          <w:sz w:val="28"/>
          <w:szCs w:val="28"/>
        </w:rPr>
        <w:t xml:space="preserve">, кең жолақты HFC </w:t>
      </w:r>
      <w:proofErr w:type="spellStart"/>
      <w:r w:rsidRPr="003468C1">
        <w:rPr>
          <w:rFonts w:ascii="Times New Roman" w:hAnsi="Times New Roman" w:cs="Times New Roman"/>
          <w:sz w:val="28"/>
          <w:szCs w:val="28"/>
        </w:rPr>
        <w:t>абоненттік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желілерінде</w:t>
      </w:r>
      <w:proofErr w:type="spellEnd"/>
      <w:r w:rsidRPr="003468C1">
        <w:rPr>
          <w:rFonts w:ascii="Times New Roman" w:hAnsi="Times New Roman" w:cs="Times New Roman"/>
          <w:sz w:val="28"/>
          <w:szCs w:val="28"/>
        </w:rPr>
        <w:t xml:space="preserve">, сондай-ақ ультра жоғары жылдамдықты оптикалық </w:t>
      </w:r>
      <w:proofErr w:type="spellStart"/>
      <w:r w:rsidRPr="003468C1">
        <w:rPr>
          <w:rFonts w:ascii="Times New Roman" w:hAnsi="Times New Roman" w:cs="Times New Roman"/>
          <w:sz w:val="28"/>
          <w:szCs w:val="28"/>
        </w:rPr>
        <w:t>магистральдарда</w:t>
      </w:r>
      <w:proofErr w:type="spellEnd"/>
      <w:r w:rsidRPr="003468C1">
        <w:rPr>
          <w:rFonts w:ascii="Times New Roman" w:hAnsi="Times New Roman" w:cs="Times New Roman"/>
          <w:sz w:val="28"/>
          <w:szCs w:val="28"/>
        </w:rPr>
        <w:t xml:space="preserve"> (1 Гбит / с </w:t>
      </w:r>
      <w:proofErr w:type="spellStart"/>
      <w:r w:rsidRPr="003468C1">
        <w:rPr>
          <w:rFonts w:ascii="Times New Roman" w:hAnsi="Times New Roman" w:cs="Times New Roman"/>
          <w:sz w:val="28"/>
          <w:szCs w:val="28"/>
        </w:rPr>
        <w:t>дейін</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одан</w:t>
      </w:r>
      <w:proofErr w:type="spellEnd"/>
      <w:r w:rsidRPr="003468C1">
        <w:rPr>
          <w:rFonts w:ascii="Times New Roman" w:hAnsi="Times New Roman" w:cs="Times New Roman"/>
          <w:sz w:val="28"/>
          <w:szCs w:val="28"/>
        </w:rPr>
        <w:t xml:space="preserve"> да көп) APC </w:t>
      </w:r>
      <w:proofErr w:type="spellStart"/>
      <w:r w:rsidRPr="003468C1">
        <w:rPr>
          <w:rFonts w:ascii="Times New Roman" w:hAnsi="Times New Roman" w:cs="Times New Roman"/>
          <w:sz w:val="28"/>
          <w:szCs w:val="28"/>
        </w:rPr>
        <w:t>стандартын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пайдалану</w:t>
      </w:r>
      <w:proofErr w:type="spellEnd"/>
      <w:r w:rsidRPr="003468C1">
        <w:rPr>
          <w:rFonts w:ascii="Times New Roman" w:hAnsi="Times New Roman" w:cs="Times New Roman"/>
          <w:sz w:val="28"/>
          <w:szCs w:val="28"/>
        </w:rPr>
        <w:t xml:space="preserve"> ұсынылады.</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Талшықтың соңғы </w:t>
      </w:r>
      <w:proofErr w:type="spellStart"/>
      <w:r w:rsidRPr="003468C1">
        <w:rPr>
          <w:rFonts w:ascii="Times New Roman" w:hAnsi="Times New Roman" w:cs="Times New Roman"/>
          <w:sz w:val="28"/>
          <w:szCs w:val="28"/>
        </w:rPr>
        <w:t>бетіндегі</w:t>
      </w:r>
      <w:proofErr w:type="spellEnd"/>
      <w:r w:rsidRPr="003468C1">
        <w:rPr>
          <w:rFonts w:ascii="Times New Roman" w:hAnsi="Times New Roman" w:cs="Times New Roman"/>
          <w:sz w:val="28"/>
          <w:szCs w:val="28"/>
        </w:rPr>
        <w:t xml:space="preserve"> микрожарықтардың кө</w:t>
      </w:r>
      <w:proofErr w:type="gramStart"/>
      <w:r w:rsidRPr="003468C1">
        <w:rPr>
          <w:rFonts w:ascii="Times New Roman" w:hAnsi="Times New Roman" w:cs="Times New Roman"/>
          <w:sz w:val="28"/>
          <w:szCs w:val="28"/>
        </w:rPr>
        <w:t>пт</w:t>
      </w:r>
      <w:proofErr w:type="gramEnd"/>
      <w:r w:rsidRPr="003468C1">
        <w:rPr>
          <w:rFonts w:ascii="Times New Roman" w:hAnsi="Times New Roman" w:cs="Times New Roman"/>
          <w:sz w:val="28"/>
          <w:szCs w:val="28"/>
        </w:rPr>
        <w:t xml:space="preserve">ігі </w:t>
      </w: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шағылысудың жоғарылауына әкеледі. Олардың </w:t>
      </w:r>
      <w:proofErr w:type="spellStart"/>
      <w:r w:rsidRPr="003468C1">
        <w:rPr>
          <w:rFonts w:ascii="Times New Roman" w:hAnsi="Times New Roman" w:cs="Times New Roman"/>
          <w:sz w:val="28"/>
          <w:szCs w:val="28"/>
        </w:rPr>
        <w:t>санын</w:t>
      </w:r>
      <w:proofErr w:type="spellEnd"/>
      <w:r w:rsidRPr="003468C1">
        <w:rPr>
          <w:rFonts w:ascii="Times New Roman" w:hAnsi="Times New Roman" w:cs="Times New Roman"/>
          <w:sz w:val="28"/>
          <w:szCs w:val="28"/>
        </w:rPr>
        <w:t xml:space="preserve"> ұштық </w:t>
      </w:r>
      <w:proofErr w:type="spellStart"/>
      <w:r w:rsidRPr="003468C1">
        <w:rPr>
          <w:rFonts w:ascii="Times New Roman" w:hAnsi="Times New Roman" w:cs="Times New Roman"/>
          <w:sz w:val="28"/>
          <w:szCs w:val="28"/>
        </w:rPr>
        <w:t>бетін</w:t>
      </w:r>
      <w:proofErr w:type="spellEnd"/>
      <w:r w:rsidRPr="003468C1">
        <w:rPr>
          <w:rFonts w:ascii="Times New Roman" w:hAnsi="Times New Roman" w:cs="Times New Roman"/>
          <w:sz w:val="28"/>
          <w:szCs w:val="28"/>
        </w:rPr>
        <w:t xml:space="preserve"> жылтыратудың оңтайлы </w:t>
      </w:r>
      <w:proofErr w:type="spellStart"/>
      <w:r w:rsidRPr="003468C1">
        <w:rPr>
          <w:rFonts w:ascii="Times New Roman" w:hAnsi="Times New Roman" w:cs="Times New Roman"/>
          <w:sz w:val="28"/>
          <w:szCs w:val="28"/>
        </w:rPr>
        <w:t>технологиясын</w:t>
      </w:r>
      <w:proofErr w:type="spellEnd"/>
      <w:r w:rsidRPr="003468C1">
        <w:rPr>
          <w:rFonts w:ascii="Times New Roman" w:hAnsi="Times New Roman" w:cs="Times New Roman"/>
          <w:sz w:val="28"/>
          <w:szCs w:val="28"/>
        </w:rPr>
        <w:t xml:space="preserve"> таңдау арқылы азайтуға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10</w:t>
      </w:r>
      <w:r w:rsidRPr="003468C1">
        <w:rPr>
          <w:rFonts w:ascii="Times New Roman" w:hAnsi="Times New Roman" w:cs="Times New Roman"/>
          <w:b/>
          <w:sz w:val="28"/>
          <w:szCs w:val="28"/>
        </w:rPr>
        <w:t>.1.4.</w:t>
      </w:r>
      <w:r w:rsidRPr="003468C1">
        <w:rPr>
          <w:rFonts w:ascii="Times New Roman" w:hAnsi="Times New Roman" w:cs="Times New Roman"/>
          <w:b/>
          <w:sz w:val="28"/>
          <w:szCs w:val="28"/>
        </w:rPr>
        <w:tab/>
        <w:t xml:space="preserve">Қосқыш </w:t>
      </w:r>
      <w:proofErr w:type="spellStart"/>
      <w:r w:rsidRPr="003468C1">
        <w:rPr>
          <w:rFonts w:ascii="Times New Roman" w:hAnsi="Times New Roman" w:cs="Times New Roman"/>
          <w:b/>
          <w:sz w:val="28"/>
          <w:szCs w:val="28"/>
        </w:rPr>
        <w:t>стандарттары</w:t>
      </w:r>
      <w:proofErr w:type="spellEnd"/>
    </w:p>
    <w:p w:rsidR="00B63803" w:rsidRPr="003468C1" w:rsidRDefault="00B63803" w:rsidP="00B63803">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Стандартты</w:t>
      </w:r>
      <w:proofErr w:type="spellEnd"/>
      <w:r w:rsidRPr="003468C1">
        <w:rPr>
          <w:rFonts w:ascii="Times New Roman" w:hAnsi="Times New Roman" w:cs="Times New Roman"/>
          <w:sz w:val="28"/>
          <w:szCs w:val="28"/>
        </w:rPr>
        <w:t xml:space="preserve"> қосқыштардың ауқымы айтарлықтай үлкен: </w:t>
      </w:r>
      <w:proofErr w:type="spellStart"/>
      <w:r w:rsidRPr="003468C1">
        <w:rPr>
          <w:rFonts w:ascii="Times New Roman" w:hAnsi="Times New Roman" w:cs="Times New Roman"/>
          <w:sz w:val="28"/>
          <w:szCs w:val="28"/>
        </w:rPr>
        <w:t>Biconic</w:t>
      </w:r>
      <w:proofErr w:type="spellEnd"/>
      <w:r w:rsidRPr="003468C1">
        <w:rPr>
          <w:rFonts w:ascii="Times New Roman" w:hAnsi="Times New Roman" w:cs="Times New Roman"/>
          <w:sz w:val="28"/>
          <w:szCs w:val="28"/>
        </w:rPr>
        <w:t xml:space="preserve">, D4, </w:t>
      </w:r>
      <w:proofErr w:type="spellStart"/>
      <w:r w:rsidRPr="003468C1">
        <w:rPr>
          <w:rFonts w:ascii="Times New Roman" w:hAnsi="Times New Roman" w:cs="Times New Roman"/>
          <w:sz w:val="28"/>
          <w:szCs w:val="28"/>
        </w:rPr>
        <w:t>D-hole</w:t>
      </w:r>
      <w:proofErr w:type="spellEnd"/>
      <w:r w:rsidRPr="003468C1">
        <w:rPr>
          <w:rFonts w:ascii="Times New Roman" w:hAnsi="Times New Roman" w:cs="Times New Roman"/>
          <w:sz w:val="28"/>
          <w:szCs w:val="28"/>
        </w:rPr>
        <w:t xml:space="preserve"> FC, FC, SC, MIC (FDDI), ESCON, SMA, ST, </w:t>
      </w:r>
      <w:proofErr w:type="spellStart"/>
      <w:r w:rsidRPr="003468C1">
        <w:rPr>
          <w:rFonts w:ascii="Times New Roman" w:hAnsi="Times New Roman" w:cs="Times New Roman"/>
          <w:sz w:val="28"/>
          <w:szCs w:val="28"/>
        </w:rPr>
        <w:t>List-X</w:t>
      </w:r>
      <w:proofErr w:type="spellEnd"/>
      <w:r w:rsidRPr="003468C1">
        <w:rPr>
          <w:rFonts w:ascii="Times New Roman" w:hAnsi="Times New Roman" w:cs="Times New Roman"/>
          <w:sz w:val="28"/>
          <w:szCs w:val="28"/>
        </w:rPr>
        <w:t xml:space="preserve"> және т.б. Ең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қолданылатын қосқыштар SC, ST және FC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тенденциялар</w:t>
      </w:r>
      <w:proofErr w:type="spellEnd"/>
      <w:r w:rsidRPr="003468C1">
        <w:rPr>
          <w:rFonts w:ascii="Times New Roman" w:hAnsi="Times New Roman" w:cs="Times New Roman"/>
          <w:sz w:val="28"/>
          <w:szCs w:val="28"/>
        </w:rPr>
        <w:t xml:space="preserve"> SC коннекторының болашақта </w:t>
      </w:r>
      <w:proofErr w:type="spellStart"/>
      <w:r w:rsidRPr="003468C1">
        <w:rPr>
          <w:rFonts w:ascii="Times New Roman" w:hAnsi="Times New Roman" w:cs="Times New Roman"/>
          <w:sz w:val="28"/>
          <w:szCs w:val="28"/>
        </w:rPr>
        <w:t>басым</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болатынын</w:t>
      </w:r>
      <w:proofErr w:type="spellEnd"/>
      <w:r w:rsidRPr="003468C1">
        <w:rPr>
          <w:rFonts w:ascii="Times New Roman" w:hAnsi="Times New Roman" w:cs="Times New Roman"/>
          <w:sz w:val="28"/>
          <w:szCs w:val="28"/>
        </w:rPr>
        <w:t xml:space="preserve"> көрсетеді.</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590925" cy="6159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925" cy="615950"/>
                    </a:xfrm>
                    <a:prstGeom prst="rect">
                      <a:avLst/>
                    </a:prstGeom>
                    <a:noFill/>
                  </pic:spPr>
                </pic:pic>
              </a:graphicData>
            </a:graphic>
          </wp:inline>
        </w:drawing>
      </w:r>
    </w:p>
    <w:p w:rsidR="00B63803" w:rsidRPr="003468C1" w:rsidRDefault="00B63803" w:rsidP="00B63803">
      <w:pPr>
        <w:pStyle w:val="a3"/>
        <w:ind w:right="-1"/>
        <w:jc w:val="center"/>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12.5-сурет. SC стандарты: а) SC қосқышы; </w:t>
      </w:r>
      <w:proofErr w:type="spellStart"/>
      <w:r w:rsidRPr="003468C1">
        <w:rPr>
          <w:rFonts w:ascii="Times New Roman" w:hAnsi="Times New Roman" w:cs="Times New Roman"/>
          <w:sz w:val="28"/>
          <w:szCs w:val="28"/>
        </w:rPr>
        <w:t>b</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Дуплексті</w:t>
      </w:r>
      <w:proofErr w:type="spellEnd"/>
      <w:r w:rsidRPr="003468C1">
        <w:rPr>
          <w:rFonts w:ascii="Times New Roman" w:hAnsi="Times New Roman" w:cs="Times New Roman"/>
          <w:sz w:val="28"/>
          <w:szCs w:val="28"/>
        </w:rPr>
        <w:t xml:space="preserve"> SC қосқышы; </w:t>
      </w:r>
      <w:proofErr w:type="spellStart"/>
      <w:r w:rsidRPr="003468C1">
        <w:rPr>
          <w:rFonts w:ascii="Times New Roman" w:hAnsi="Times New Roman" w:cs="Times New Roman"/>
          <w:sz w:val="28"/>
          <w:szCs w:val="28"/>
        </w:rPr>
        <w:t>c</w:t>
      </w:r>
      <w:proofErr w:type="spellEnd"/>
      <w:r w:rsidRPr="003468C1">
        <w:rPr>
          <w:rFonts w:ascii="Times New Roman" w:hAnsi="Times New Roman" w:cs="Times New Roman"/>
          <w:sz w:val="28"/>
          <w:szCs w:val="28"/>
        </w:rPr>
        <w:t xml:space="preserve">) SC ұясы; </w:t>
      </w:r>
      <w:proofErr w:type="spellStart"/>
      <w:r w:rsidRPr="003468C1">
        <w:rPr>
          <w:rFonts w:ascii="Times New Roman" w:hAnsi="Times New Roman" w:cs="Times New Roman"/>
          <w:sz w:val="28"/>
          <w:szCs w:val="28"/>
        </w:rPr>
        <w:t>d</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Дуплексті</w:t>
      </w:r>
      <w:proofErr w:type="spellEnd"/>
      <w:r w:rsidRPr="003468C1">
        <w:rPr>
          <w:rFonts w:ascii="Times New Roman" w:hAnsi="Times New Roman" w:cs="Times New Roman"/>
          <w:sz w:val="28"/>
          <w:szCs w:val="28"/>
        </w:rPr>
        <w:t xml:space="preserve"> SC ұясы; </w:t>
      </w:r>
      <w:proofErr w:type="spellStart"/>
      <w:r w:rsidRPr="003468C1">
        <w:rPr>
          <w:rFonts w:ascii="Times New Roman" w:hAnsi="Times New Roman" w:cs="Times New Roman"/>
          <w:sz w:val="28"/>
          <w:szCs w:val="28"/>
        </w:rPr>
        <w:t>e</w:t>
      </w:r>
      <w:proofErr w:type="spellEnd"/>
      <w:r w:rsidRPr="003468C1">
        <w:rPr>
          <w:rFonts w:ascii="Times New Roman" w:hAnsi="Times New Roman" w:cs="Times New Roman"/>
          <w:sz w:val="28"/>
          <w:szCs w:val="28"/>
        </w:rPr>
        <w:t>) 4SC ұясы</w:t>
      </w:r>
    </w:p>
    <w:p w:rsidR="00B63803" w:rsidRPr="003468C1" w:rsidRDefault="00B63803" w:rsidP="00B63803">
      <w:pPr>
        <w:pStyle w:val="a3"/>
        <w:ind w:right="-1" w:firstLine="709"/>
        <w:jc w:val="both"/>
        <w:rPr>
          <w:rFonts w:ascii="Times New Roman" w:hAnsi="Times New Roman" w:cs="Times New Roman"/>
          <w:b/>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rPr>
        <w:t>SC</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SC қосқышы ең </w:t>
      </w:r>
      <w:proofErr w:type="spellStart"/>
      <w:r w:rsidRPr="003468C1">
        <w:rPr>
          <w:rFonts w:ascii="Times New Roman" w:hAnsi="Times New Roman" w:cs="Times New Roman"/>
          <w:sz w:val="28"/>
          <w:szCs w:val="28"/>
        </w:rPr>
        <w:t>перспективалы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саналады</w:t>
      </w:r>
      <w:proofErr w:type="spellEnd"/>
      <w:r w:rsidRPr="003468C1">
        <w:rPr>
          <w:rFonts w:ascii="Times New Roman" w:hAnsi="Times New Roman" w:cs="Times New Roman"/>
          <w:sz w:val="28"/>
          <w:szCs w:val="28"/>
        </w:rPr>
        <w:t xml:space="preserve"> және ТОБЖ қатысты барлық </w:t>
      </w:r>
      <w:proofErr w:type="spellStart"/>
      <w:r w:rsidRPr="003468C1">
        <w:rPr>
          <w:rFonts w:ascii="Times New Roman" w:hAnsi="Times New Roman" w:cs="Times New Roman"/>
          <w:sz w:val="28"/>
          <w:szCs w:val="28"/>
        </w:rPr>
        <w:t>салаларда</w:t>
      </w:r>
      <w:proofErr w:type="spellEnd"/>
      <w:r w:rsidRPr="003468C1">
        <w:rPr>
          <w:rFonts w:ascii="Times New Roman" w:hAnsi="Times New Roman" w:cs="Times New Roman"/>
          <w:sz w:val="28"/>
          <w:szCs w:val="28"/>
        </w:rPr>
        <w:t xml:space="preserve"> қолданылады. Шағын өлшемдері бар сыртқы құрылымның тікбұрышты </w:t>
      </w:r>
      <w:proofErr w:type="spellStart"/>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ішіні</w:t>
      </w:r>
      <w:proofErr w:type="spellEnd"/>
      <w:r w:rsidRPr="003468C1">
        <w:rPr>
          <w:rFonts w:ascii="Times New Roman" w:hAnsi="Times New Roman" w:cs="Times New Roman"/>
          <w:sz w:val="28"/>
          <w:szCs w:val="28"/>
        </w:rPr>
        <w:t xml:space="preserve"> SC қосқышының жоғары жинақылығын қамтамасыз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12,5 а </w:t>
      </w:r>
      <w:proofErr w:type="spellStart"/>
      <w:r w:rsidRPr="003468C1">
        <w:rPr>
          <w:rFonts w:ascii="Times New Roman" w:hAnsi="Times New Roman" w:cs="Times New Roman"/>
          <w:sz w:val="28"/>
          <w:szCs w:val="28"/>
        </w:rPr>
        <w:t>сурет</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Push-pull</w:t>
      </w:r>
      <w:proofErr w:type="spellEnd"/>
      <w:r w:rsidRPr="003468C1">
        <w:rPr>
          <w:rFonts w:ascii="Times New Roman" w:hAnsi="Times New Roman" w:cs="Times New Roman"/>
          <w:sz w:val="28"/>
          <w:szCs w:val="28"/>
        </w:rPr>
        <w:t xml:space="preserve"> дизайны оңай қосылуды және оптикалық </w:t>
      </w:r>
      <w:proofErr w:type="spellStart"/>
      <w:r w:rsidRPr="003468C1">
        <w:rPr>
          <w:rFonts w:ascii="Times New Roman" w:hAnsi="Times New Roman" w:cs="Times New Roman"/>
          <w:sz w:val="28"/>
          <w:szCs w:val="28"/>
        </w:rPr>
        <w:t>панельдердегі</w:t>
      </w:r>
      <w:proofErr w:type="spellEnd"/>
      <w:r w:rsidRPr="003468C1">
        <w:rPr>
          <w:rFonts w:ascii="Times New Roman" w:hAnsi="Times New Roman" w:cs="Times New Roman"/>
          <w:sz w:val="28"/>
          <w:szCs w:val="28"/>
        </w:rPr>
        <w:t xml:space="preserve"> қосқыштардың жоғары </w:t>
      </w:r>
      <w:proofErr w:type="spellStart"/>
      <w:r w:rsidRPr="003468C1">
        <w:rPr>
          <w:rFonts w:ascii="Times New Roman" w:hAnsi="Times New Roman" w:cs="Times New Roman"/>
          <w:sz w:val="28"/>
          <w:szCs w:val="28"/>
        </w:rPr>
        <w:t>концентрациясын</w:t>
      </w:r>
      <w:proofErr w:type="spellEnd"/>
      <w:r w:rsidRPr="003468C1">
        <w:rPr>
          <w:rFonts w:ascii="Times New Roman" w:hAnsi="Times New Roman" w:cs="Times New Roman"/>
          <w:sz w:val="28"/>
          <w:szCs w:val="28"/>
        </w:rPr>
        <w:t xml:space="preserve"> қамтамасыз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SC </w:t>
      </w:r>
      <w:proofErr w:type="spellStart"/>
      <w:r w:rsidRPr="003468C1">
        <w:rPr>
          <w:rFonts w:ascii="Times New Roman" w:hAnsi="Times New Roman" w:cs="Times New Roman"/>
          <w:sz w:val="28"/>
          <w:szCs w:val="28"/>
        </w:rPr>
        <w:t>коннекторы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lastRenderedPageBreak/>
        <w:t>мультимода</w:t>
      </w:r>
      <w:proofErr w:type="spellEnd"/>
      <w:r w:rsidRPr="003468C1">
        <w:rPr>
          <w:rFonts w:ascii="Times New Roman" w:hAnsi="Times New Roman" w:cs="Times New Roman"/>
          <w:sz w:val="28"/>
          <w:szCs w:val="28"/>
        </w:rPr>
        <w:t xml:space="preserve"> және жалғыз </w:t>
      </w:r>
      <w:proofErr w:type="spellStart"/>
      <w:r w:rsidRPr="003468C1">
        <w:rPr>
          <w:rFonts w:ascii="Times New Roman" w:hAnsi="Times New Roman" w:cs="Times New Roman"/>
          <w:sz w:val="28"/>
          <w:szCs w:val="28"/>
        </w:rPr>
        <w:t>модты</w:t>
      </w:r>
      <w:proofErr w:type="spellEnd"/>
      <w:r w:rsidRPr="003468C1">
        <w:rPr>
          <w:rFonts w:ascii="Times New Roman" w:hAnsi="Times New Roman" w:cs="Times New Roman"/>
          <w:sz w:val="28"/>
          <w:szCs w:val="28"/>
        </w:rPr>
        <w:t xml:space="preserve"> талшық үшін қол </w:t>
      </w:r>
      <w:proofErr w:type="spellStart"/>
      <w:r w:rsidRPr="003468C1">
        <w:rPr>
          <w:rFonts w:ascii="Times New Roman" w:hAnsi="Times New Roman" w:cs="Times New Roman"/>
          <w:sz w:val="28"/>
          <w:szCs w:val="28"/>
        </w:rPr>
        <w:t>жетімді</w:t>
      </w:r>
      <w:proofErr w:type="spellEnd"/>
      <w:r w:rsidRPr="003468C1">
        <w:rPr>
          <w:rFonts w:ascii="Times New Roman" w:hAnsi="Times New Roman" w:cs="Times New Roman"/>
          <w:sz w:val="28"/>
          <w:szCs w:val="28"/>
        </w:rPr>
        <w:t xml:space="preserve">. SC стандартының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сипаттамалары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кестеде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келті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ілген</w:t>
      </w:r>
      <w:proofErr w:type="spellEnd"/>
      <w:r w:rsidRPr="003468C1">
        <w:rPr>
          <w:rFonts w:ascii="Times New Roman" w:hAnsi="Times New Roman" w:cs="Times New Roman"/>
          <w:sz w:val="28"/>
          <w:szCs w:val="28"/>
        </w:rPr>
        <w:t>. 12.1-сурет.</w:t>
      </w:r>
    </w:p>
    <w:p w:rsidR="00B63803" w:rsidRPr="003468C1" w:rsidRDefault="00B63803" w:rsidP="00B63803">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rPr>
        <w:t>ST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ST қосқышы (12.6-сурет, а, б) </w:t>
      </w:r>
      <w:proofErr w:type="spellStart"/>
      <w:r w:rsidRPr="003468C1">
        <w:rPr>
          <w:rFonts w:ascii="Times New Roman" w:hAnsi="Times New Roman" w:cs="Times New Roman"/>
          <w:sz w:val="28"/>
          <w:szCs w:val="28"/>
        </w:rPr>
        <w:t>SC-ден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ертерек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пайда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болды</w:t>
      </w:r>
      <w:proofErr w:type="spellEnd"/>
      <w:r w:rsidRPr="003468C1">
        <w:rPr>
          <w:rFonts w:ascii="Times New Roman" w:hAnsi="Times New Roman" w:cs="Times New Roman"/>
          <w:sz w:val="28"/>
          <w:szCs w:val="28"/>
        </w:rPr>
        <w:t xml:space="preserve">. Оның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қолдану аймағы </w:t>
      </w:r>
      <w:proofErr w:type="spellStart"/>
      <w:r w:rsidRPr="003468C1">
        <w:rPr>
          <w:rFonts w:ascii="Times New Roman" w:hAnsi="Times New Roman" w:cs="Times New Roman"/>
          <w:sz w:val="28"/>
          <w:szCs w:val="28"/>
        </w:rPr>
        <w:t>деректер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желілері</w:t>
      </w:r>
      <w:proofErr w:type="spellEnd"/>
      <w:r w:rsidRPr="003468C1">
        <w:rPr>
          <w:rFonts w:ascii="Times New Roman" w:hAnsi="Times New Roman" w:cs="Times New Roman"/>
          <w:sz w:val="28"/>
          <w:szCs w:val="28"/>
        </w:rPr>
        <w:t xml:space="preserve">, әсіресе </w:t>
      </w:r>
      <w:proofErr w:type="spellStart"/>
      <w:r w:rsidRPr="003468C1">
        <w:rPr>
          <w:rFonts w:ascii="Times New Roman" w:hAnsi="Times New Roman" w:cs="Times New Roman"/>
          <w:sz w:val="28"/>
          <w:szCs w:val="28"/>
        </w:rPr>
        <w:t>жергілікті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желілер</w:t>
      </w:r>
      <w:proofErr w:type="spellEnd"/>
      <w:r w:rsidRPr="003468C1">
        <w:rPr>
          <w:rFonts w:ascii="Times New Roman" w:hAnsi="Times New Roman" w:cs="Times New Roman"/>
          <w:sz w:val="28"/>
          <w:szCs w:val="28"/>
        </w:rPr>
        <w:t xml:space="preserve">. ST </w:t>
      </w:r>
      <w:proofErr w:type="spellStart"/>
      <w:r w:rsidRPr="003468C1">
        <w:rPr>
          <w:rFonts w:ascii="Times New Roman" w:hAnsi="Times New Roman" w:cs="Times New Roman"/>
          <w:sz w:val="28"/>
          <w:szCs w:val="28"/>
        </w:rPr>
        <w:t>коннекторлары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мультимода</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бірмода</w:t>
      </w:r>
      <w:proofErr w:type="spellEnd"/>
      <w:r w:rsidRPr="003468C1">
        <w:rPr>
          <w:rFonts w:ascii="Times New Roman" w:hAnsi="Times New Roman" w:cs="Times New Roman"/>
          <w:sz w:val="28"/>
          <w:szCs w:val="28"/>
        </w:rPr>
        <w:t xml:space="preserve"> талшықтары үшін қол </w:t>
      </w:r>
      <w:proofErr w:type="spellStart"/>
      <w:r w:rsidRPr="003468C1">
        <w:rPr>
          <w:rFonts w:ascii="Times New Roman" w:hAnsi="Times New Roman" w:cs="Times New Roman"/>
          <w:sz w:val="28"/>
          <w:szCs w:val="28"/>
        </w:rPr>
        <w:t>жетімді</w:t>
      </w:r>
      <w:proofErr w:type="spellEnd"/>
      <w:r w:rsidRPr="003468C1">
        <w:rPr>
          <w:rFonts w:ascii="Times New Roman" w:hAnsi="Times New Roman" w:cs="Times New Roman"/>
          <w:sz w:val="28"/>
          <w:szCs w:val="28"/>
        </w:rPr>
        <w:t xml:space="preserve">. ST қосқыштары дөңгелек көлденең қимасы бар, </w:t>
      </w:r>
      <w:proofErr w:type="spellStart"/>
      <w:r w:rsidRPr="003468C1">
        <w:rPr>
          <w:rFonts w:ascii="Times New Roman" w:hAnsi="Times New Roman" w:cs="Times New Roman"/>
          <w:sz w:val="28"/>
          <w:szCs w:val="28"/>
        </w:rPr>
        <w:t>серіппелі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феррулмен</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кілті</w:t>
      </w:r>
      <w:proofErr w:type="spellEnd"/>
      <w:r w:rsidRPr="003468C1">
        <w:rPr>
          <w:rFonts w:ascii="Times New Roman" w:hAnsi="Times New Roman" w:cs="Times New Roman"/>
          <w:sz w:val="28"/>
          <w:szCs w:val="28"/>
        </w:rPr>
        <w:t xml:space="preserve"> бар </w:t>
      </w:r>
      <w:proofErr w:type="spellStart"/>
      <w:r w:rsidRPr="003468C1">
        <w:rPr>
          <w:rFonts w:ascii="Times New Roman" w:hAnsi="Times New Roman" w:cs="Times New Roman"/>
          <w:sz w:val="28"/>
          <w:szCs w:val="28"/>
        </w:rPr>
        <w:t>штыкты</w:t>
      </w:r>
      <w:proofErr w:type="spellEnd"/>
      <w:r w:rsidRPr="003468C1">
        <w:rPr>
          <w:rFonts w:ascii="Times New Roman" w:hAnsi="Times New Roman" w:cs="Times New Roman"/>
          <w:sz w:val="28"/>
          <w:szCs w:val="28"/>
        </w:rPr>
        <w:t xml:space="preserve"> құлыптау </w:t>
      </w:r>
      <w:proofErr w:type="spellStart"/>
      <w:proofErr w:type="gramStart"/>
      <w:r w:rsidRPr="003468C1">
        <w:rPr>
          <w:rFonts w:ascii="Times New Roman" w:hAnsi="Times New Roman" w:cs="Times New Roman"/>
          <w:sz w:val="28"/>
          <w:szCs w:val="28"/>
        </w:rPr>
        <w:t>стил</w:t>
      </w:r>
      <w:proofErr w:type="gramEnd"/>
      <w:r w:rsidRPr="003468C1">
        <w:rPr>
          <w:rFonts w:ascii="Times New Roman" w:hAnsi="Times New Roman" w:cs="Times New Roman"/>
          <w:sz w:val="28"/>
          <w:szCs w:val="28"/>
        </w:rPr>
        <w:t>і</w:t>
      </w:r>
      <w:proofErr w:type="spellEnd"/>
      <w:r w:rsidRPr="003468C1">
        <w:rPr>
          <w:rFonts w:ascii="Times New Roman" w:hAnsi="Times New Roman" w:cs="Times New Roman"/>
          <w:sz w:val="28"/>
          <w:szCs w:val="28"/>
        </w:rPr>
        <w:t xml:space="preserve"> бар. ST стандартының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сипаттамалары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кестеде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келті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ілген</w:t>
      </w:r>
      <w:proofErr w:type="spellEnd"/>
      <w:r w:rsidRPr="003468C1">
        <w:rPr>
          <w:rFonts w:ascii="Times New Roman" w:hAnsi="Times New Roman" w:cs="Times New Roman"/>
          <w:sz w:val="28"/>
          <w:szCs w:val="28"/>
        </w:rPr>
        <w:t>. 12.1-сурет.</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352800" cy="8413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841375"/>
                    </a:xfrm>
                    <a:prstGeom prst="rect">
                      <a:avLst/>
                    </a:prstGeom>
                    <a:noFill/>
                  </pic:spPr>
                </pic:pic>
              </a:graphicData>
            </a:graphic>
          </wp:inline>
        </w:drawing>
      </w:r>
    </w:p>
    <w:p w:rsidR="00B63803" w:rsidRPr="003468C1" w:rsidRDefault="00B63803" w:rsidP="00B63803">
      <w:pPr>
        <w:pStyle w:val="a3"/>
        <w:ind w:right="-1" w:firstLine="709"/>
        <w:jc w:val="center"/>
        <w:rPr>
          <w:rFonts w:ascii="Times New Roman" w:hAnsi="Times New Roman" w:cs="Times New Roman"/>
          <w:sz w:val="28"/>
          <w:szCs w:val="28"/>
        </w:rPr>
      </w:pPr>
    </w:p>
    <w:p w:rsidR="00B63803" w:rsidRPr="003468C1" w:rsidRDefault="00B63803" w:rsidP="00B63803">
      <w:pPr>
        <w:pStyle w:val="a3"/>
        <w:ind w:right="-1" w:firstLine="709"/>
        <w:jc w:val="center"/>
        <w:rPr>
          <w:rFonts w:ascii="Times New Roman" w:hAnsi="Times New Roman" w:cs="Times New Roman"/>
          <w:sz w:val="28"/>
          <w:szCs w:val="28"/>
        </w:rPr>
      </w:pPr>
      <w:r w:rsidRPr="003468C1">
        <w:rPr>
          <w:rFonts w:ascii="Times New Roman" w:hAnsi="Times New Roman" w:cs="Times New Roman"/>
          <w:sz w:val="28"/>
          <w:szCs w:val="28"/>
        </w:rPr>
        <w:t xml:space="preserve">12.6-сурет. ST стандарты: а) ST қосқышы; б) ST </w:t>
      </w:r>
      <w:proofErr w:type="spellStart"/>
      <w:r w:rsidRPr="003468C1">
        <w:rPr>
          <w:rFonts w:ascii="Times New Roman" w:hAnsi="Times New Roman" w:cs="Times New Roman"/>
          <w:sz w:val="28"/>
          <w:szCs w:val="28"/>
        </w:rPr>
        <w:t>коннекторы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екінші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буфердегі</w:t>
      </w:r>
      <w:proofErr w:type="spellEnd"/>
      <w:r w:rsidRPr="003468C1">
        <w:rPr>
          <w:rFonts w:ascii="Times New Roman" w:hAnsi="Times New Roman" w:cs="Times New Roman"/>
          <w:sz w:val="28"/>
          <w:szCs w:val="28"/>
        </w:rPr>
        <w:t xml:space="preserve"> талшықтың </w:t>
      </w:r>
      <w:proofErr w:type="spellStart"/>
      <w:r w:rsidRPr="003468C1">
        <w:rPr>
          <w:rFonts w:ascii="Times New Roman" w:hAnsi="Times New Roman" w:cs="Times New Roman"/>
          <w:sz w:val="28"/>
          <w:szCs w:val="28"/>
        </w:rPr>
        <w:t>астында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c</w:t>
      </w:r>
      <w:proofErr w:type="spellEnd"/>
      <w:r w:rsidRPr="003468C1">
        <w:rPr>
          <w:rFonts w:ascii="Times New Roman" w:hAnsi="Times New Roman" w:cs="Times New Roman"/>
          <w:sz w:val="28"/>
          <w:szCs w:val="28"/>
        </w:rPr>
        <w:t>) ST ұясы</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lang w:val="en-US"/>
        </w:rPr>
        <w:t>FC</w:t>
      </w:r>
    </w:p>
    <w:p w:rsidR="00B63803" w:rsidRPr="003468C1" w:rsidRDefault="00B63803" w:rsidP="00B63803">
      <w:pPr>
        <w:pStyle w:val="a3"/>
        <w:ind w:right="-1" w:firstLine="709"/>
        <w:jc w:val="both"/>
        <w:rPr>
          <w:rFonts w:ascii="Times New Roman" w:hAnsi="Times New Roman" w:cs="Times New Roman"/>
          <w:sz w:val="28"/>
          <w:szCs w:val="28"/>
        </w:rPr>
      </w:pPr>
      <w:proofErr w:type="gramStart"/>
      <w:r w:rsidRPr="003468C1">
        <w:rPr>
          <w:rFonts w:ascii="Times New Roman" w:hAnsi="Times New Roman" w:cs="Times New Roman"/>
          <w:sz w:val="28"/>
          <w:szCs w:val="28"/>
          <w:lang w:val="en-US"/>
        </w:rPr>
        <w:t>FC</w:t>
      </w:r>
      <w:r w:rsidRPr="003468C1">
        <w:rPr>
          <w:rFonts w:ascii="Times New Roman" w:hAnsi="Times New Roman" w:cs="Times New Roman"/>
          <w:sz w:val="28"/>
          <w:szCs w:val="28"/>
        </w:rPr>
        <w:t xml:space="preserve"> бұрандалы қосқышы (12.7-сурет, а, б) 80-ші жылдардың </w:t>
      </w:r>
      <w:proofErr w:type="spellStart"/>
      <w:r w:rsidRPr="003468C1">
        <w:rPr>
          <w:rFonts w:ascii="Times New Roman" w:hAnsi="Times New Roman" w:cs="Times New Roman"/>
          <w:sz w:val="28"/>
          <w:szCs w:val="28"/>
        </w:rPr>
        <w:t>басында</w:t>
      </w:r>
      <w:proofErr w:type="spellEnd"/>
      <w:r w:rsidRPr="003468C1">
        <w:rPr>
          <w:rFonts w:ascii="Times New Roman" w:hAnsi="Times New Roman" w:cs="Times New Roman"/>
          <w:sz w:val="28"/>
          <w:szCs w:val="28"/>
        </w:rPr>
        <w:t xml:space="preserve"> жасалған.</w:t>
      </w:r>
      <w:proofErr w:type="gramEnd"/>
      <w:r w:rsidRPr="003468C1">
        <w:rPr>
          <w:rFonts w:ascii="Times New Roman" w:hAnsi="Times New Roman" w:cs="Times New Roman"/>
          <w:sz w:val="28"/>
          <w:szCs w:val="28"/>
        </w:rPr>
        <w:t xml:space="preserve"> Оның ұшының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SC және ST (2,5 мм) сияқты </w:t>
      </w:r>
      <w:proofErr w:type="spellStart"/>
      <w:r w:rsidRPr="003468C1">
        <w:rPr>
          <w:rFonts w:ascii="Times New Roman" w:hAnsi="Times New Roman" w:cs="Times New Roman"/>
          <w:sz w:val="28"/>
          <w:szCs w:val="28"/>
        </w:rPr>
        <w:t>бірдей</w:t>
      </w:r>
      <w:proofErr w:type="spellEnd"/>
      <w:r w:rsidRPr="003468C1">
        <w:rPr>
          <w:rFonts w:ascii="Times New Roman" w:hAnsi="Times New Roman" w:cs="Times New Roman"/>
          <w:sz w:val="28"/>
          <w:szCs w:val="28"/>
        </w:rPr>
        <w:t xml:space="preserve">. Көбінесе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режимді</w:t>
      </w:r>
      <w:proofErr w:type="spellEnd"/>
      <w:r w:rsidRPr="003468C1">
        <w:rPr>
          <w:rFonts w:ascii="Times New Roman" w:hAnsi="Times New Roman" w:cs="Times New Roman"/>
          <w:sz w:val="28"/>
          <w:szCs w:val="28"/>
        </w:rPr>
        <w:t xml:space="preserve"> талшықпен қолданылады. Оның оптикалық </w:t>
      </w:r>
      <w:proofErr w:type="spellStart"/>
      <w:r w:rsidRPr="003468C1">
        <w:rPr>
          <w:rFonts w:ascii="Times New Roman" w:hAnsi="Times New Roman" w:cs="Times New Roman"/>
          <w:sz w:val="28"/>
          <w:szCs w:val="28"/>
        </w:rPr>
        <w:t>сипаттамалары</w:t>
      </w:r>
      <w:proofErr w:type="spellEnd"/>
      <w:r w:rsidRPr="003468C1">
        <w:rPr>
          <w:rFonts w:ascii="Times New Roman" w:hAnsi="Times New Roman" w:cs="Times New Roman"/>
          <w:sz w:val="28"/>
          <w:szCs w:val="28"/>
        </w:rPr>
        <w:t xml:space="preserve"> SC-мен </w:t>
      </w:r>
      <w:proofErr w:type="spellStart"/>
      <w:r w:rsidRPr="003468C1">
        <w:rPr>
          <w:rFonts w:ascii="Times New Roman" w:hAnsi="Times New Roman" w:cs="Times New Roman"/>
          <w:sz w:val="28"/>
          <w:szCs w:val="28"/>
        </w:rPr>
        <w:t>бірдей</w:t>
      </w:r>
      <w:proofErr w:type="spellEnd"/>
      <w:proofErr w:type="gramStart"/>
      <w:r w:rsidRPr="003468C1">
        <w:rPr>
          <w:rFonts w:ascii="Times New Roman" w:hAnsi="Times New Roman" w:cs="Times New Roman"/>
          <w:sz w:val="28"/>
          <w:szCs w:val="28"/>
        </w:rPr>
        <w:t>.</w:t>
      </w:r>
      <w:proofErr w:type="gramEnd"/>
      <w:r w:rsidRPr="003468C1">
        <w:rPr>
          <w:rFonts w:ascii="Times New Roman" w:hAnsi="Times New Roman" w:cs="Times New Roman"/>
          <w:sz w:val="28"/>
          <w:szCs w:val="28"/>
        </w:rPr>
        <w:t xml:space="preserve"> Қ</w:t>
      </w:r>
      <w:proofErr w:type="gramStart"/>
      <w:r w:rsidRPr="003468C1">
        <w:rPr>
          <w:rFonts w:ascii="Times New Roman" w:hAnsi="Times New Roman" w:cs="Times New Roman"/>
          <w:sz w:val="28"/>
          <w:szCs w:val="28"/>
        </w:rPr>
        <w:t>о</w:t>
      </w:r>
      <w:proofErr w:type="gramEnd"/>
      <w:r w:rsidRPr="003468C1">
        <w:rPr>
          <w:rFonts w:ascii="Times New Roman" w:hAnsi="Times New Roman" w:cs="Times New Roman"/>
          <w:sz w:val="28"/>
          <w:szCs w:val="28"/>
        </w:rPr>
        <w:t xml:space="preserve">су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гайканы</w:t>
      </w:r>
      <w:proofErr w:type="spellEnd"/>
      <w:r w:rsidRPr="003468C1">
        <w:rPr>
          <w:rFonts w:ascii="Times New Roman" w:hAnsi="Times New Roman" w:cs="Times New Roman"/>
          <w:sz w:val="28"/>
          <w:szCs w:val="28"/>
        </w:rPr>
        <w:t xml:space="preserve"> қатайту оны </w:t>
      </w:r>
      <w:proofErr w:type="spellStart"/>
      <w:r w:rsidRPr="003468C1">
        <w:rPr>
          <w:rFonts w:ascii="Times New Roman" w:hAnsi="Times New Roman" w:cs="Times New Roman"/>
          <w:sz w:val="28"/>
          <w:szCs w:val="28"/>
        </w:rPr>
        <w:t>СК-ге</w:t>
      </w:r>
      <w:proofErr w:type="spellEnd"/>
      <w:r w:rsidRPr="003468C1">
        <w:rPr>
          <w:rFonts w:ascii="Times New Roman" w:hAnsi="Times New Roman" w:cs="Times New Roman"/>
          <w:sz w:val="28"/>
          <w:szCs w:val="28"/>
        </w:rPr>
        <w:t xml:space="preserve"> қарағанда ыңғайлы </w:t>
      </w:r>
      <w:proofErr w:type="spellStart"/>
      <w:r w:rsidRPr="003468C1">
        <w:rPr>
          <w:rFonts w:ascii="Times New Roman" w:hAnsi="Times New Roman" w:cs="Times New Roman"/>
          <w:sz w:val="28"/>
          <w:szCs w:val="28"/>
        </w:rPr>
        <w:t>етеді</w:t>
      </w:r>
      <w:proofErr w:type="spellEnd"/>
      <w:r w:rsidRPr="003468C1">
        <w:rPr>
          <w:rFonts w:ascii="Times New Roman" w:hAnsi="Times New Roman" w:cs="Times New Roman"/>
          <w:sz w:val="28"/>
          <w:szCs w:val="28"/>
        </w:rPr>
        <w:t xml:space="preserve"> және оның </w:t>
      </w:r>
      <w:proofErr w:type="spellStart"/>
      <w:r w:rsidRPr="003468C1">
        <w:rPr>
          <w:rFonts w:ascii="Times New Roman" w:hAnsi="Times New Roman" w:cs="Times New Roman"/>
          <w:sz w:val="28"/>
          <w:szCs w:val="28"/>
        </w:rPr>
        <w:t>дуплексті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аналогы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болуын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болдырмайды</w:t>
      </w:r>
      <w:proofErr w:type="spellEnd"/>
      <w:r w:rsidRPr="003468C1">
        <w:rPr>
          <w:rFonts w:ascii="Times New Roman" w:hAnsi="Times New Roman" w:cs="Times New Roman"/>
          <w:sz w:val="28"/>
          <w:szCs w:val="28"/>
        </w:rPr>
        <w:t>. Дә</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сол</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себепті</w:t>
      </w:r>
      <w:proofErr w:type="spellEnd"/>
      <w:r w:rsidRPr="003468C1">
        <w:rPr>
          <w:rFonts w:ascii="Times New Roman" w:hAnsi="Times New Roman" w:cs="Times New Roman"/>
          <w:sz w:val="28"/>
          <w:szCs w:val="28"/>
        </w:rPr>
        <w:t xml:space="preserve"> FC қосқышы SC сияқты ықшам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FC стандартының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сипаттамалары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кестеде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келті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ілген</w:t>
      </w:r>
      <w:proofErr w:type="spellEnd"/>
      <w:r w:rsidRPr="003468C1">
        <w:rPr>
          <w:rFonts w:ascii="Times New Roman" w:hAnsi="Times New Roman" w:cs="Times New Roman"/>
          <w:sz w:val="28"/>
          <w:szCs w:val="28"/>
        </w:rPr>
        <w:t>. 12.1.</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444240" cy="774065"/>
            <wp:effectExtent l="0" t="0" r="381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4240" cy="774065"/>
                    </a:xfrm>
                    <a:prstGeom prst="rect">
                      <a:avLst/>
                    </a:prstGeom>
                    <a:noFill/>
                  </pic:spPr>
                </pic:pic>
              </a:graphicData>
            </a:graphic>
          </wp:inline>
        </w:drawing>
      </w:r>
    </w:p>
    <w:p w:rsidR="00B63803" w:rsidRPr="003468C1" w:rsidRDefault="00B63803" w:rsidP="00B63803">
      <w:pPr>
        <w:pStyle w:val="a3"/>
        <w:ind w:right="-1"/>
        <w:jc w:val="center"/>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12.7-сурет. FC стандарты: а) FC қосқышы; б) FC қосқышы (</w:t>
      </w:r>
      <w:proofErr w:type="spellStart"/>
      <w:r w:rsidRPr="003468C1">
        <w:rPr>
          <w:rFonts w:ascii="Times New Roman" w:hAnsi="Times New Roman" w:cs="Times New Roman"/>
          <w:sz w:val="28"/>
          <w:szCs w:val="28"/>
        </w:rPr>
        <w:t>екінші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реттік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буфердегі</w:t>
      </w:r>
      <w:proofErr w:type="spellEnd"/>
      <w:r w:rsidRPr="003468C1">
        <w:rPr>
          <w:rFonts w:ascii="Times New Roman" w:hAnsi="Times New Roman" w:cs="Times New Roman"/>
          <w:sz w:val="28"/>
          <w:szCs w:val="28"/>
        </w:rPr>
        <w:t xml:space="preserve"> талшықтың </w:t>
      </w:r>
      <w:proofErr w:type="spellStart"/>
      <w:r w:rsidRPr="003468C1">
        <w:rPr>
          <w:rFonts w:ascii="Times New Roman" w:hAnsi="Times New Roman" w:cs="Times New Roman"/>
          <w:sz w:val="28"/>
          <w:szCs w:val="28"/>
        </w:rPr>
        <w:t>астында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c</w:t>
      </w:r>
      <w:proofErr w:type="spellEnd"/>
      <w:r w:rsidRPr="003468C1">
        <w:rPr>
          <w:rFonts w:ascii="Times New Roman" w:hAnsi="Times New Roman" w:cs="Times New Roman"/>
          <w:sz w:val="28"/>
          <w:szCs w:val="28"/>
        </w:rPr>
        <w:t>) FC ұясы</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jc w:val="right"/>
        <w:rPr>
          <w:rFonts w:ascii="Times New Roman" w:hAnsi="Times New Roman" w:cs="Times New Roman"/>
          <w:sz w:val="28"/>
          <w:szCs w:val="28"/>
        </w:rPr>
      </w:pPr>
      <w:r w:rsidRPr="003468C1">
        <w:rPr>
          <w:rFonts w:ascii="Times New Roman" w:hAnsi="Times New Roman" w:cs="Times New Roman"/>
          <w:sz w:val="28"/>
          <w:szCs w:val="28"/>
        </w:rPr>
        <w:t>12.1-кесте.</w:t>
      </w:r>
    </w:p>
    <w:p w:rsidR="00B63803" w:rsidRPr="003468C1" w:rsidRDefault="00B63803" w:rsidP="00B63803">
      <w:pPr>
        <w:pStyle w:val="a3"/>
        <w:ind w:right="-1"/>
        <w:jc w:val="right"/>
        <w:rPr>
          <w:rFonts w:ascii="Times New Roman" w:hAnsi="Times New Roman" w:cs="Times New Roman"/>
          <w:sz w:val="28"/>
          <w:szCs w:val="28"/>
        </w:rPr>
      </w:pPr>
      <w:r w:rsidRPr="003468C1">
        <w:rPr>
          <w:rFonts w:ascii="Times New Roman" w:hAnsi="Times New Roman" w:cs="Times New Roman"/>
          <w:sz w:val="28"/>
          <w:szCs w:val="28"/>
        </w:rPr>
        <w:t>Оптикалық қосқыштар FC, SC, ST</w:t>
      </w:r>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0"/>
        <w:gridCol w:w="1089"/>
        <w:gridCol w:w="1459"/>
        <w:gridCol w:w="1414"/>
        <w:gridCol w:w="1274"/>
        <w:gridCol w:w="1274"/>
        <w:gridCol w:w="1303"/>
      </w:tblGrid>
      <w:tr w:rsidR="00B63803" w:rsidRPr="003468C1" w:rsidTr="00661BA8">
        <w:trPr>
          <w:trHeight w:val="504"/>
        </w:trPr>
        <w:tc>
          <w:tcPr>
            <w:tcW w:w="1840" w:type="dxa"/>
          </w:tcPr>
          <w:p w:rsidR="00B63803" w:rsidRPr="003468C1" w:rsidRDefault="00B63803" w:rsidP="00661BA8">
            <w:pPr>
              <w:pStyle w:val="a3"/>
              <w:ind w:right="-1"/>
              <w:jc w:val="both"/>
              <w:rPr>
                <w:rFonts w:ascii="Times New Roman" w:hAnsi="Times New Roman" w:cs="Times New Roman"/>
                <w:b/>
                <w:sz w:val="28"/>
                <w:szCs w:val="28"/>
              </w:rPr>
            </w:pPr>
            <w:r w:rsidRPr="003468C1">
              <w:rPr>
                <w:rFonts w:ascii="Times New Roman" w:hAnsi="Times New Roman" w:cs="Times New Roman"/>
                <w:b/>
                <w:sz w:val="28"/>
                <w:szCs w:val="28"/>
              </w:rPr>
              <w:t>Қосқыштың кө</w:t>
            </w:r>
            <w:proofErr w:type="gramStart"/>
            <w:r w:rsidRPr="003468C1">
              <w:rPr>
                <w:rFonts w:ascii="Times New Roman" w:hAnsi="Times New Roman" w:cs="Times New Roman"/>
                <w:b/>
                <w:sz w:val="28"/>
                <w:szCs w:val="28"/>
              </w:rPr>
              <w:t>р</w:t>
            </w:r>
            <w:proofErr w:type="gramEnd"/>
            <w:r w:rsidRPr="003468C1">
              <w:rPr>
                <w:rFonts w:ascii="Times New Roman" w:hAnsi="Times New Roman" w:cs="Times New Roman"/>
                <w:b/>
                <w:sz w:val="28"/>
                <w:szCs w:val="28"/>
              </w:rPr>
              <w:t>інісі</w:t>
            </w:r>
          </w:p>
        </w:tc>
        <w:tc>
          <w:tcPr>
            <w:tcW w:w="2548" w:type="dxa"/>
            <w:gridSpan w:val="2"/>
          </w:tcPr>
          <w:p w:rsidR="00B63803" w:rsidRPr="003468C1" w:rsidRDefault="00B63803" w:rsidP="00661BA8">
            <w:pPr>
              <w:pStyle w:val="a3"/>
              <w:ind w:right="-1"/>
              <w:jc w:val="both"/>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887356" cy="235457"/>
                  <wp:effectExtent l="0" t="0" r="0" b="0"/>
                  <wp:docPr id="423" name="image8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870.jpeg"/>
                          <pic:cNvPicPr/>
                        </pic:nvPicPr>
                        <pic:blipFill>
                          <a:blip r:embed="rId11" cstate="print"/>
                          <a:stretch>
                            <a:fillRect/>
                          </a:stretch>
                        </pic:blipFill>
                        <pic:spPr>
                          <a:xfrm>
                            <a:off x="0" y="0"/>
                            <a:ext cx="887356" cy="235457"/>
                          </a:xfrm>
                          <a:prstGeom prst="rect">
                            <a:avLst/>
                          </a:prstGeom>
                        </pic:spPr>
                      </pic:pic>
                    </a:graphicData>
                  </a:graphic>
                </wp:inline>
              </w:drawing>
            </w:r>
          </w:p>
        </w:tc>
        <w:tc>
          <w:tcPr>
            <w:tcW w:w="2688" w:type="dxa"/>
            <w:gridSpan w:val="2"/>
          </w:tcPr>
          <w:p w:rsidR="00B63803" w:rsidRPr="003468C1" w:rsidRDefault="00B63803" w:rsidP="00661BA8">
            <w:pPr>
              <w:pStyle w:val="a3"/>
              <w:ind w:right="-1"/>
              <w:jc w:val="both"/>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993400" cy="245268"/>
                  <wp:effectExtent l="0" t="0" r="0" b="0"/>
                  <wp:docPr id="425" name="image8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871.jpeg"/>
                          <pic:cNvPicPr/>
                        </pic:nvPicPr>
                        <pic:blipFill>
                          <a:blip r:embed="rId12" cstate="print"/>
                          <a:stretch>
                            <a:fillRect/>
                          </a:stretch>
                        </pic:blipFill>
                        <pic:spPr>
                          <a:xfrm>
                            <a:off x="0" y="0"/>
                            <a:ext cx="993400" cy="245268"/>
                          </a:xfrm>
                          <a:prstGeom prst="rect">
                            <a:avLst/>
                          </a:prstGeom>
                        </pic:spPr>
                      </pic:pic>
                    </a:graphicData>
                  </a:graphic>
                </wp:inline>
              </w:drawing>
            </w:r>
          </w:p>
        </w:tc>
        <w:tc>
          <w:tcPr>
            <w:tcW w:w="2576" w:type="dxa"/>
            <w:gridSpan w:val="2"/>
          </w:tcPr>
          <w:p w:rsidR="00B63803" w:rsidRPr="003468C1" w:rsidRDefault="00B63803" w:rsidP="00661BA8">
            <w:pPr>
              <w:pStyle w:val="a3"/>
              <w:ind w:right="-1"/>
              <w:jc w:val="both"/>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1147343" cy="235457"/>
                  <wp:effectExtent l="0" t="0" r="0" b="0"/>
                  <wp:docPr id="427" name="image8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872.jpeg"/>
                          <pic:cNvPicPr/>
                        </pic:nvPicPr>
                        <pic:blipFill>
                          <a:blip r:embed="rId13" cstate="print"/>
                          <a:stretch>
                            <a:fillRect/>
                          </a:stretch>
                        </pic:blipFill>
                        <pic:spPr>
                          <a:xfrm>
                            <a:off x="0" y="0"/>
                            <a:ext cx="1147343" cy="235457"/>
                          </a:xfrm>
                          <a:prstGeom prst="rect">
                            <a:avLst/>
                          </a:prstGeom>
                        </pic:spPr>
                      </pic:pic>
                    </a:graphicData>
                  </a:graphic>
                </wp:inline>
              </w:drawing>
            </w:r>
          </w:p>
        </w:tc>
      </w:tr>
      <w:tr w:rsidR="00B63803" w:rsidRPr="003468C1" w:rsidTr="00661BA8">
        <w:trPr>
          <w:trHeight w:val="280"/>
        </w:trPr>
        <w:tc>
          <w:tcPr>
            <w:tcW w:w="1840" w:type="dxa"/>
          </w:tcPr>
          <w:p w:rsidR="00B63803" w:rsidRPr="003468C1" w:rsidRDefault="00B63803" w:rsidP="00661BA8">
            <w:pPr>
              <w:pStyle w:val="a3"/>
              <w:ind w:right="-1"/>
              <w:jc w:val="both"/>
              <w:rPr>
                <w:rFonts w:ascii="Times New Roman" w:hAnsi="Times New Roman" w:cs="Times New Roman"/>
                <w:b/>
                <w:sz w:val="28"/>
                <w:szCs w:val="28"/>
              </w:rPr>
            </w:pPr>
            <w:proofErr w:type="spellStart"/>
            <w:r w:rsidRPr="003468C1">
              <w:rPr>
                <w:rFonts w:ascii="Times New Roman" w:hAnsi="Times New Roman" w:cs="Times New Roman"/>
                <w:b/>
                <w:sz w:val="28"/>
                <w:szCs w:val="28"/>
              </w:rPr>
              <w:t>Стандартты</w:t>
            </w:r>
            <w:proofErr w:type="spellEnd"/>
          </w:p>
        </w:tc>
        <w:tc>
          <w:tcPr>
            <w:tcW w:w="2548" w:type="dxa"/>
            <w:gridSpan w:val="2"/>
          </w:tcPr>
          <w:p w:rsidR="00B63803" w:rsidRPr="003468C1" w:rsidRDefault="00B63803" w:rsidP="00661BA8">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ФК</w:t>
            </w:r>
          </w:p>
        </w:tc>
        <w:tc>
          <w:tcPr>
            <w:tcW w:w="2688" w:type="dxa"/>
            <w:gridSpan w:val="2"/>
          </w:tcPr>
          <w:p w:rsidR="00B63803" w:rsidRPr="003468C1" w:rsidRDefault="00B63803" w:rsidP="00661BA8">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SC</w:t>
            </w:r>
          </w:p>
        </w:tc>
        <w:tc>
          <w:tcPr>
            <w:tcW w:w="2576" w:type="dxa"/>
            <w:gridSpan w:val="2"/>
          </w:tcPr>
          <w:p w:rsidR="00B63803" w:rsidRPr="003468C1" w:rsidRDefault="00B63803" w:rsidP="00661BA8">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ST</w:t>
            </w:r>
          </w:p>
        </w:tc>
      </w:tr>
      <w:tr w:rsidR="00B63803" w:rsidRPr="003468C1" w:rsidTr="00661BA8">
        <w:trPr>
          <w:trHeight w:val="291"/>
        </w:trPr>
        <w:tc>
          <w:tcPr>
            <w:tcW w:w="1840" w:type="dxa"/>
            <w:tcBorders>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b/>
                <w:sz w:val="28"/>
                <w:szCs w:val="28"/>
              </w:rPr>
            </w:pPr>
            <w:proofErr w:type="spellStart"/>
            <w:r w:rsidRPr="003468C1">
              <w:rPr>
                <w:rFonts w:ascii="Times New Roman" w:hAnsi="Times New Roman" w:cs="Times New Roman"/>
                <w:b/>
                <w:sz w:val="28"/>
                <w:szCs w:val="28"/>
              </w:rPr>
              <w:t>Белгілеу</w:t>
            </w:r>
            <w:proofErr w:type="spellEnd"/>
          </w:p>
        </w:tc>
        <w:tc>
          <w:tcPr>
            <w:tcW w:w="2548" w:type="dxa"/>
            <w:gridSpan w:val="2"/>
            <w:tcBorders>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FC/PC</w:t>
            </w:r>
          </w:p>
        </w:tc>
        <w:tc>
          <w:tcPr>
            <w:tcW w:w="1414" w:type="dxa"/>
            <w:tcBorders>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SC MM</w:t>
            </w:r>
          </w:p>
        </w:tc>
        <w:tc>
          <w:tcPr>
            <w:tcW w:w="1274" w:type="dxa"/>
            <w:tcBorders>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SC-SM</w:t>
            </w:r>
          </w:p>
        </w:tc>
        <w:tc>
          <w:tcPr>
            <w:tcW w:w="1274" w:type="dxa"/>
            <w:tcBorders>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ST MM</w:t>
            </w:r>
          </w:p>
        </w:tc>
        <w:tc>
          <w:tcPr>
            <w:tcW w:w="1301" w:type="dxa"/>
            <w:tcBorders>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ST SM</w:t>
            </w:r>
          </w:p>
        </w:tc>
      </w:tr>
      <w:tr w:rsidR="00B63803" w:rsidRPr="003468C1" w:rsidTr="00661BA8">
        <w:trPr>
          <w:trHeight w:val="358"/>
        </w:trPr>
        <w:tc>
          <w:tcPr>
            <w:tcW w:w="9653" w:type="dxa"/>
            <w:gridSpan w:val="7"/>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rPr>
              <w:t xml:space="preserve">физикалық </w:t>
            </w:r>
            <w:proofErr w:type="spellStart"/>
            <w:r w:rsidRPr="003468C1">
              <w:rPr>
                <w:rFonts w:ascii="Times New Roman" w:hAnsi="Times New Roman" w:cs="Times New Roman"/>
                <w:b/>
                <w:sz w:val="28"/>
                <w:szCs w:val="28"/>
              </w:rPr>
              <w:t>сипаттамалары</w:t>
            </w:r>
            <w:proofErr w:type="spellEnd"/>
          </w:p>
        </w:tc>
      </w:tr>
      <w:tr w:rsidR="00B63803" w:rsidRPr="003468C1" w:rsidTr="00661BA8">
        <w:trPr>
          <w:trHeight w:val="757"/>
        </w:trPr>
        <w:tc>
          <w:tcPr>
            <w:tcW w:w="1840"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b/>
                <w:sz w:val="28"/>
                <w:szCs w:val="28"/>
              </w:rPr>
            </w:pPr>
            <w:r w:rsidRPr="003468C1">
              <w:rPr>
                <w:rFonts w:ascii="Times New Roman" w:hAnsi="Times New Roman" w:cs="Times New Roman"/>
                <w:b/>
                <w:sz w:val="28"/>
                <w:szCs w:val="28"/>
              </w:rPr>
              <w:t>Қосылым тү</w:t>
            </w:r>
            <w:proofErr w:type="gramStart"/>
            <w:r w:rsidRPr="003468C1">
              <w:rPr>
                <w:rFonts w:ascii="Times New Roman" w:hAnsi="Times New Roman" w:cs="Times New Roman"/>
                <w:b/>
                <w:sz w:val="28"/>
                <w:szCs w:val="28"/>
              </w:rPr>
              <w:t>р</w:t>
            </w:r>
            <w:proofErr w:type="gramEnd"/>
            <w:r w:rsidRPr="003468C1">
              <w:rPr>
                <w:rFonts w:ascii="Times New Roman" w:hAnsi="Times New Roman" w:cs="Times New Roman"/>
                <w:b/>
                <w:sz w:val="28"/>
                <w:szCs w:val="28"/>
              </w:rPr>
              <w:t>і</w:t>
            </w:r>
          </w:p>
          <w:p w:rsidR="00B63803" w:rsidRPr="003468C1" w:rsidRDefault="00B63803" w:rsidP="00661BA8">
            <w:pPr>
              <w:pStyle w:val="a3"/>
              <w:ind w:right="-1"/>
              <w:jc w:val="both"/>
              <w:rPr>
                <w:rFonts w:ascii="Times New Roman" w:hAnsi="Times New Roman" w:cs="Times New Roman"/>
                <w:b/>
                <w:sz w:val="28"/>
                <w:szCs w:val="28"/>
              </w:rPr>
            </w:pPr>
            <w:r w:rsidRPr="003468C1">
              <w:rPr>
                <w:rFonts w:ascii="Times New Roman" w:hAnsi="Times New Roman" w:cs="Times New Roman"/>
                <w:b/>
                <w:sz w:val="28"/>
                <w:szCs w:val="28"/>
              </w:rPr>
              <w:lastRenderedPageBreak/>
              <w:t>(</w:t>
            </w:r>
            <w:proofErr w:type="spellStart"/>
            <w:r w:rsidRPr="003468C1">
              <w:rPr>
                <w:rFonts w:ascii="Times New Roman" w:hAnsi="Times New Roman" w:cs="Times New Roman"/>
                <w:b/>
                <w:sz w:val="28"/>
                <w:szCs w:val="28"/>
              </w:rPr>
              <w:t>бекіту</w:t>
            </w:r>
            <w:proofErr w:type="spellEnd"/>
            <w:r w:rsidRPr="003468C1">
              <w:rPr>
                <w:rFonts w:ascii="Times New Roman" w:hAnsi="Times New Roman" w:cs="Times New Roman"/>
                <w:b/>
                <w:sz w:val="28"/>
                <w:szCs w:val="28"/>
              </w:rPr>
              <w:t>)</w:t>
            </w:r>
          </w:p>
        </w:tc>
        <w:tc>
          <w:tcPr>
            <w:tcW w:w="2548" w:type="dxa"/>
            <w:gridSpan w:val="2"/>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proofErr w:type="spellStart"/>
            <w:r w:rsidRPr="003468C1">
              <w:rPr>
                <w:rFonts w:ascii="Times New Roman" w:hAnsi="Times New Roman" w:cs="Times New Roman"/>
                <w:sz w:val="28"/>
                <w:szCs w:val="28"/>
              </w:rPr>
              <w:lastRenderedPageBreak/>
              <w:t>Жі</w:t>
            </w:r>
            <w:proofErr w:type="gramStart"/>
            <w:r w:rsidRPr="003468C1">
              <w:rPr>
                <w:rFonts w:ascii="Times New Roman" w:hAnsi="Times New Roman" w:cs="Times New Roman"/>
                <w:sz w:val="28"/>
                <w:szCs w:val="28"/>
              </w:rPr>
              <w:t>п</w:t>
            </w:r>
            <w:proofErr w:type="spellEnd"/>
            <w:proofErr w:type="gramEnd"/>
            <w:r w:rsidRPr="003468C1">
              <w:rPr>
                <w:rFonts w:ascii="Times New Roman" w:hAnsi="Times New Roman" w:cs="Times New Roman"/>
                <w:sz w:val="28"/>
                <w:szCs w:val="28"/>
              </w:rPr>
              <w:t xml:space="preserve"> M8x0,75,</w:t>
            </w:r>
          </w:p>
          <w:p w:rsidR="00B63803" w:rsidRPr="003468C1" w:rsidRDefault="00B63803" w:rsidP="00661BA8">
            <w:pPr>
              <w:pStyle w:val="a3"/>
              <w:ind w:right="-1" w:firstLine="34"/>
              <w:jc w:val="both"/>
              <w:rPr>
                <w:rFonts w:ascii="Times New Roman" w:hAnsi="Times New Roman" w:cs="Times New Roman"/>
                <w:sz w:val="28"/>
                <w:szCs w:val="28"/>
              </w:rPr>
            </w:pPr>
            <w:proofErr w:type="spellStart"/>
            <w:r w:rsidRPr="003468C1">
              <w:rPr>
                <w:rFonts w:ascii="Times New Roman" w:hAnsi="Times New Roman" w:cs="Times New Roman"/>
                <w:sz w:val="28"/>
                <w:szCs w:val="28"/>
              </w:rPr>
              <w:t>кілт</w:t>
            </w:r>
            <w:proofErr w:type="spellEnd"/>
          </w:p>
        </w:tc>
        <w:tc>
          <w:tcPr>
            <w:tcW w:w="2688" w:type="dxa"/>
            <w:gridSpan w:val="2"/>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 xml:space="preserve">Құлыпы бар </w:t>
            </w:r>
            <w:proofErr w:type="spellStart"/>
            <w:r w:rsidRPr="003468C1">
              <w:rPr>
                <w:rFonts w:ascii="Times New Roman" w:hAnsi="Times New Roman" w:cs="Times New Roman"/>
                <w:sz w:val="28"/>
                <w:szCs w:val="28"/>
              </w:rPr>
              <w:t>ысырма</w:t>
            </w:r>
            <w:proofErr w:type="spellEnd"/>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lastRenderedPageBreak/>
              <w:t>(</w:t>
            </w:r>
            <w:proofErr w:type="spellStart"/>
            <w:r w:rsidRPr="003468C1">
              <w:rPr>
                <w:rFonts w:ascii="Times New Roman" w:hAnsi="Times New Roman" w:cs="Times New Roman"/>
                <w:sz w:val="28"/>
                <w:szCs w:val="28"/>
              </w:rPr>
              <w:t>итеру-тарту</w:t>
            </w:r>
            <w:proofErr w:type="spellEnd"/>
            <w:r w:rsidRPr="003468C1">
              <w:rPr>
                <w:rFonts w:ascii="Times New Roman" w:hAnsi="Times New Roman" w:cs="Times New Roman"/>
                <w:sz w:val="28"/>
                <w:szCs w:val="28"/>
              </w:rPr>
              <w:t xml:space="preserve"> дизайны)</w:t>
            </w:r>
          </w:p>
        </w:tc>
        <w:tc>
          <w:tcPr>
            <w:tcW w:w="2576" w:type="dxa"/>
            <w:gridSpan w:val="2"/>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lastRenderedPageBreak/>
              <w:t>мылтық құлып</w:t>
            </w:r>
          </w:p>
          <w:p w:rsidR="00B63803" w:rsidRPr="003468C1" w:rsidRDefault="00B63803" w:rsidP="00661BA8">
            <w:pPr>
              <w:pStyle w:val="a3"/>
              <w:ind w:right="-1" w:firstLine="34"/>
              <w:jc w:val="both"/>
              <w:rPr>
                <w:rFonts w:ascii="Times New Roman" w:hAnsi="Times New Roman" w:cs="Times New Roman"/>
                <w:sz w:val="28"/>
                <w:szCs w:val="28"/>
              </w:rPr>
            </w:pPr>
            <w:proofErr w:type="spellStart"/>
            <w:r w:rsidRPr="003468C1">
              <w:rPr>
                <w:rFonts w:ascii="Times New Roman" w:hAnsi="Times New Roman" w:cs="Times New Roman"/>
                <w:sz w:val="28"/>
                <w:szCs w:val="28"/>
              </w:rPr>
              <w:t>кілт</w:t>
            </w:r>
            <w:proofErr w:type="spellEnd"/>
          </w:p>
        </w:tc>
      </w:tr>
      <w:tr w:rsidR="00B63803" w:rsidRPr="003468C1" w:rsidTr="00661BA8">
        <w:trPr>
          <w:trHeight w:val="1515"/>
        </w:trPr>
        <w:tc>
          <w:tcPr>
            <w:tcW w:w="1840"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b/>
                <w:sz w:val="28"/>
                <w:szCs w:val="28"/>
              </w:rPr>
            </w:pPr>
            <w:r w:rsidRPr="003468C1">
              <w:rPr>
                <w:rFonts w:ascii="Times New Roman" w:hAnsi="Times New Roman" w:cs="Times New Roman"/>
                <w:b/>
                <w:sz w:val="28"/>
                <w:szCs w:val="28"/>
              </w:rPr>
              <w:lastRenderedPageBreak/>
              <w:t>Қондыру</w:t>
            </w:r>
          </w:p>
        </w:tc>
        <w:tc>
          <w:tcPr>
            <w:tcW w:w="5236" w:type="dxa"/>
            <w:gridSpan w:val="4"/>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 xml:space="preserve">Дөңгеленген ұшы, физикалық </w:t>
            </w:r>
            <w:proofErr w:type="spellStart"/>
            <w:r w:rsidRPr="003468C1">
              <w:rPr>
                <w:rFonts w:ascii="Times New Roman" w:hAnsi="Times New Roman" w:cs="Times New Roman"/>
                <w:sz w:val="28"/>
                <w:szCs w:val="28"/>
              </w:rPr>
              <w:t>байланыс</w:t>
            </w:r>
            <w:proofErr w:type="spellEnd"/>
            <w:r w:rsidRPr="003468C1">
              <w:rPr>
                <w:rFonts w:ascii="Times New Roman" w:hAnsi="Times New Roman" w:cs="Times New Roman"/>
                <w:sz w:val="28"/>
                <w:szCs w:val="28"/>
              </w:rPr>
              <w:t xml:space="preserve">, қалқымалы ұшы, </w:t>
            </w:r>
            <w:proofErr w:type="spellStart"/>
            <w:r w:rsidRPr="003468C1">
              <w:rPr>
                <w:rFonts w:ascii="Times New Roman" w:hAnsi="Times New Roman" w:cs="Times New Roman"/>
                <w:sz w:val="28"/>
                <w:szCs w:val="28"/>
              </w:rPr>
              <w:t>тартпайтын</w:t>
            </w:r>
            <w:proofErr w:type="spellEnd"/>
            <w:r w:rsidRPr="003468C1">
              <w:rPr>
                <w:rFonts w:ascii="Times New Roman" w:hAnsi="Times New Roman" w:cs="Times New Roman"/>
                <w:sz w:val="28"/>
                <w:szCs w:val="28"/>
              </w:rPr>
              <w:t xml:space="preserve"> дизайн</w:t>
            </w:r>
          </w:p>
        </w:tc>
        <w:tc>
          <w:tcPr>
            <w:tcW w:w="2576" w:type="dxa"/>
            <w:gridSpan w:val="2"/>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 xml:space="preserve">Дөңгеленген ұшы, физикалық </w:t>
            </w:r>
            <w:proofErr w:type="spellStart"/>
            <w:r w:rsidRPr="003468C1">
              <w:rPr>
                <w:rFonts w:ascii="Times New Roman" w:hAnsi="Times New Roman" w:cs="Times New Roman"/>
                <w:sz w:val="28"/>
                <w:szCs w:val="28"/>
              </w:rPr>
              <w:t>байланыс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серіппелі</w:t>
            </w:r>
            <w:proofErr w:type="spellEnd"/>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кеңес</w:t>
            </w:r>
          </w:p>
        </w:tc>
      </w:tr>
      <w:tr w:rsidR="00B63803" w:rsidRPr="003468C1" w:rsidTr="00661BA8">
        <w:trPr>
          <w:trHeight w:val="1011"/>
        </w:trPr>
        <w:tc>
          <w:tcPr>
            <w:tcW w:w="1840"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b/>
                <w:sz w:val="28"/>
                <w:szCs w:val="28"/>
              </w:rPr>
            </w:pPr>
            <w:r w:rsidRPr="003468C1">
              <w:rPr>
                <w:rFonts w:ascii="Times New Roman" w:hAnsi="Times New Roman" w:cs="Times New Roman"/>
                <w:b/>
                <w:sz w:val="28"/>
                <w:szCs w:val="28"/>
              </w:rPr>
              <w:t>Үйлесімді талшық</w:t>
            </w:r>
          </w:p>
        </w:tc>
        <w:tc>
          <w:tcPr>
            <w:tcW w:w="2548" w:type="dxa"/>
            <w:gridSpan w:val="2"/>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SMF:</w:t>
            </w:r>
            <w:r w:rsidRPr="003468C1">
              <w:rPr>
                <w:rFonts w:ascii="Times New Roman" w:hAnsi="Times New Roman" w:cs="Times New Roman"/>
                <w:sz w:val="28"/>
                <w:szCs w:val="28"/>
              </w:rPr>
              <w:tab/>
              <w:t>D/125</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микрон</w:t>
            </w:r>
          </w:p>
        </w:tc>
        <w:tc>
          <w:tcPr>
            <w:tcW w:w="141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MMF: 50/125;</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62,5/125</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микрон</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SMF: D/125</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микрон</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MMF: 50/125;</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62,5/125</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микрон</w:t>
            </w:r>
          </w:p>
        </w:tc>
        <w:tc>
          <w:tcPr>
            <w:tcW w:w="1301"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SMF: D/125</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микрон</w:t>
            </w:r>
          </w:p>
        </w:tc>
      </w:tr>
      <w:tr w:rsidR="00B63803" w:rsidRPr="003468C1" w:rsidTr="00661BA8">
        <w:trPr>
          <w:trHeight w:val="359"/>
        </w:trPr>
        <w:tc>
          <w:tcPr>
            <w:tcW w:w="9653" w:type="dxa"/>
            <w:gridSpan w:val="7"/>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b/>
                <w:sz w:val="28"/>
                <w:szCs w:val="28"/>
              </w:rPr>
            </w:pPr>
            <w:r w:rsidRPr="003468C1">
              <w:rPr>
                <w:rFonts w:ascii="Times New Roman" w:hAnsi="Times New Roman" w:cs="Times New Roman"/>
                <w:b/>
                <w:sz w:val="28"/>
                <w:szCs w:val="28"/>
              </w:rPr>
              <w:t xml:space="preserve">Оптикалық </w:t>
            </w:r>
            <w:proofErr w:type="spellStart"/>
            <w:r w:rsidRPr="003468C1">
              <w:rPr>
                <w:rFonts w:ascii="Times New Roman" w:hAnsi="Times New Roman" w:cs="Times New Roman"/>
                <w:b/>
                <w:sz w:val="28"/>
                <w:szCs w:val="28"/>
              </w:rPr>
              <w:t>сипаттамалар</w:t>
            </w:r>
            <w:proofErr w:type="spellEnd"/>
          </w:p>
        </w:tc>
      </w:tr>
      <w:tr w:rsidR="00B63803" w:rsidRPr="003468C1" w:rsidTr="00661BA8">
        <w:trPr>
          <w:trHeight w:val="280"/>
        </w:trPr>
        <w:tc>
          <w:tcPr>
            <w:tcW w:w="1840" w:type="dxa"/>
            <w:vMerge w:val="restart"/>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b/>
                <w:sz w:val="28"/>
                <w:szCs w:val="28"/>
              </w:rPr>
            </w:pPr>
            <w:proofErr w:type="spellStart"/>
            <w:r w:rsidRPr="003468C1">
              <w:rPr>
                <w:rFonts w:ascii="Times New Roman" w:hAnsi="Times New Roman" w:cs="Times New Roman"/>
                <w:b/>
                <w:sz w:val="28"/>
                <w:szCs w:val="28"/>
              </w:rPr>
              <w:t>Кі</w:t>
            </w:r>
            <w:proofErr w:type="gramStart"/>
            <w:r w:rsidRPr="003468C1">
              <w:rPr>
                <w:rFonts w:ascii="Times New Roman" w:hAnsi="Times New Roman" w:cs="Times New Roman"/>
                <w:b/>
                <w:sz w:val="28"/>
                <w:szCs w:val="28"/>
              </w:rPr>
              <w:t>р</w:t>
            </w:r>
            <w:proofErr w:type="gramEnd"/>
            <w:r w:rsidRPr="003468C1">
              <w:rPr>
                <w:rFonts w:ascii="Times New Roman" w:hAnsi="Times New Roman" w:cs="Times New Roman"/>
                <w:b/>
                <w:sz w:val="28"/>
                <w:szCs w:val="28"/>
              </w:rPr>
              <w:t>істіру</w:t>
            </w:r>
            <w:proofErr w:type="spellEnd"/>
            <w:r w:rsidRPr="003468C1">
              <w:rPr>
                <w:rFonts w:ascii="Times New Roman" w:hAnsi="Times New Roman" w:cs="Times New Roman"/>
                <w:b/>
                <w:sz w:val="28"/>
                <w:szCs w:val="28"/>
              </w:rPr>
              <w:t xml:space="preserve"> шығындары</w:t>
            </w:r>
          </w:p>
        </w:tc>
        <w:tc>
          <w:tcPr>
            <w:tcW w:w="1089"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ТЕГІН</w:t>
            </w:r>
          </w:p>
        </w:tc>
        <w:tc>
          <w:tcPr>
            <w:tcW w:w="1458"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1,0 дБ</w:t>
            </w:r>
          </w:p>
        </w:tc>
        <w:tc>
          <w:tcPr>
            <w:tcW w:w="141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301"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r>
      <w:tr w:rsidR="00B63803" w:rsidRPr="003468C1" w:rsidTr="00661BA8">
        <w:trPr>
          <w:trHeight w:val="289"/>
        </w:trPr>
        <w:tc>
          <w:tcPr>
            <w:tcW w:w="1840" w:type="dxa"/>
            <w:vMerge/>
            <w:tcBorders>
              <w:top w:val="nil"/>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p>
        </w:tc>
        <w:tc>
          <w:tcPr>
            <w:tcW w:w="1089"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ДК</w:t>
            </w:r>
          </w:p>
        </w:tc>
        <w:tc>
          <w:tcPr>
            <w:tcW w:w="1458"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0,5 дБ</w:t>
            </w:r>
          </w:p>
        </w:tc>
        <w:tc>
          <w:tcPr>
            <w:tcW w:w="141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0,25 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0,5 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0,7 дБ</w:t>
            </w:r>
          </w:p>
        </w:tc>
        <w:tc>
          <w:tcPr>
            <w:tcW w:w="1301"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1,0 дБ</w:t>
            </w:r>
          </w:p>
        </w:tc>
      </w:tr>
      <w:tr w:rsidR="00B63803" w:rsidRPr="003468C1" w:rsidTr="00661BA8">
        <w:trPr>
          <w:trHeight w:val="281"/>
        </w:trPr>
        <w:tc>
          <w:tcPr>
            <w:tcW w:w="1840" w:type="dxa"/>
            <w:vMerge/>
            <w:tcBorders>
              <w:top w:val="nil"/>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p>
        </w:tc>
        <w:tc>
          <w:tcPr>
            <w:tcW w:w="1089"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SPC</w:t>
            </w:r>
          </w:p>
        </w:tc>
        <w:tc>
          <w:tcPr>
            <w:tcW w:w="1458"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0,5 дБ</w:t>
            </w:r>
          </w:p>
        </w:tc>
        <w:tc>
          <w:tcPr>
            <w:tcW w:w="141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0,25 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0,5 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301"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0,7 дБ</w:t>
            </w:r>
          </w:p>
        </w:tc>
      </w:tr>
      <w:tr w:rsidR="00B63803" w:rsidRPr="003468C1" w:rsidTr="00661BA8">
        <w:trPr>
          <w:trHeight w:val="289"/>
        </w:trPr>
        <w:tc>
          <w:tcPr>
            <w:tcW w:w="1840" w:type="dxa"/>
            <w:vMerge/>
            <w:tcBorders>
              <w:top w:val="nil"/>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p>
        </w:tc>
        <w:tc>
          <w:tcPr>
            <w:tcW w:w="1089"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UPC</w:t>
            </w:r>
          </w:p>
        </w:tc>
        <w:tc>
          <w:tcPr>
            <w:tcW w:w="1458"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0,5 дБ</w:t>
            </w:r>
          </w:p>
        </w:tc>
        <w:tc>
          <w:tcPr>
            <w:tcW w:w="141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0,5 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301"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0,7 дБ</w:t>
            </w:r>
          </w:p>
        </w:tc>
      </w:tr>
      <w:tr w:rsidR="00B63803" w:rsidRPr="003468C1" w:rsidTr="00661BA8">
        <w:trPr>
          <w:trHeight w:val="280"/>
        </w:trPr>
        <w:tc>
          <w:tcPr>
            <w:tcW w:w="1840" w:type="dxa"/>
            <w:vMerge/>
            <w:tcBorders>
              <w:top w:val="nil"/>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p>
        </w:tc>
        <w:tc>
          <w:tcPr>
            <w:tcW w:w="1089"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APC</w:t>
            </w:r>
          </w:p>
        </w:tc>
        <w:tc>
          <w:tcPr>
            <w:tcW w:w="1458"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0,5 дБ</w:t>
            </w:r>
          </w:p>
        </w:tc>
        <w:tc>
          <w:tcPr>
            <w:tcW w:w="141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0,5 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301"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r>
      <w:tr w:rsidR="00B63803" w:rsidRPr="003468C1" w:rsidTr="00661BA8">
        <w:trPr>
          <w:trHeight w:val="289"/>
        </w:trPr>
        <w:tc>
          <w:tcPr>
            <w:tcW w:w="1840" w:type="dxa"/>
            <w:vMerge w:val="restart"/>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b/>
                <w:sz w:val="28"/>
                <w:szCs w:val="28"/>
              </w:rPr>
            </w:pPr>
            <w:r w:rsidRPr="003468C1">
              <w:rPr>
                <w:rFonts w:ascii="Times New Roman" w:hAnsi="Times New Roman" w:cs="Times New Roman"/>
                <w:b/>
                <w:sz w:val="28"/>
                <w:szCs w:val="28"/>
              </w:rPr>
              <w:t>Қайтару шығыны</w:t>
            </w:r>
          </w:p>
        </w:tc>
        <w:tc>
          <w:tcPr>
            <w:tcW w:w="1089"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ТЕГІН</w:t>
            </w:r>
          </w:p>
        </w:tc>
        <w:tc>
          <w:tcPr>
            <w:tcW w:w="1458"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41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301"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r>
      <w:tr w:rsidR="00B63803" w:rsidRPr="003468C1" w:rsidTr="00661BA8">
        <w:trPr>
          <w:trHeight w:val="506"/>
        </w:trPr>
        <w:tc>
          <w:tcPr>
            <w:tcW w:w="1840" w:type="dxa"/>
            <w:vMerge/>
            <w:tcBorders>
              <w:top w:val="nil"/>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p>
        </w:tc>
        <w:tc>
          <w:tcPr>
            <w:tcW w:w="1089"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ДК</w:t>
            </w:r>
          </w:p>
        </w:tc>
        <w:tc>
          <w:tcPr>
            <w:tcW w:w="1458"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-27 дБ</w:t>
            </w:r>
          </w:p>
        </w:tc>
        <w:tc>
          <w:tcPr>
            <w:tcW w:w="141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~22 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"27</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301"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-30</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дБ</w:t>
            </w:r>
          </w:p>
        </w:tc>
      </w:tr>
      <w:tr w:rsidR="00B63803" w:rsidRPr="003468C1" w:rsidTr="00661BA8">
        <w:trPr>
          <w:trHeight w:val="504"/>
        </w:trPr>
        <w:tc>
          <w:tcPr>
            <w:tcW w:w="1840" w:type="dxa"/>
            <w:vMerge/>
            <w:tcBorders>
              <w:top w:val="nil"/>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p>
        </w:tc>
        <w:tc>
          <w:tcPr>
            <w:tcW w:w="1089"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SPC</w:t>
            </w:r>
          </w:p>
        </w:tc>
        <w:tc>
          <w:tcPr>
            <w:tcW w:w="1458"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-40 дБ</w:t>
            </w:r>
          </w:p>
        </w:tc>
        <w:tc>
          <w:tcPr>
            <w:tcW w:w="141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-36 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-40</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301"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-40</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дБ</w:t>
            </w:r>
          </w:p>
        </w:tc>
      </w:tr>
      <w:tr w:rsidR="00B63803" w:rsidRPr="003468C1" w:rsidTr="00661BA8">
        <w:trPr>
          <w:trHeight w:val="504"/>
        </w:trPr>
        <w:tc>
          <w:tcPr>
            <w:tcW w:w="1840" w:type="dxa"/>
            <w:vMerge/>
            <w:tcBorders>
              <w:top w:val="nil"/>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p>
        </w:tc>
        <w:tc>
          <w:tcPr>
            <w:tcW w:w="1089"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UPC</w:t>
            </w:r>
          </w:p>
        </w:tc>
        <w:tc>
          <w:tcPr>
            <w:tcW w:w="1458"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-50 дБ</w:t>
            </w:r>
          </w:p>
        </w:tc>
        <w:tc>
          <w:tcPr>
            <w:tcW w:w="141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-50</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301"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-50</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дБ</w:t>
            </w:r>
          </w:p>
        </w:tc>
      </w:tr>
      <w:tr w:rsidR="00B63803" w:rsidRPr="003468C1" w:rsidTr="00661BA8">
        <w:trPr>
          <w:trHeight w:val="504"/>
        </w:trPr>
        <w:tc>
          <w:tcPr>
            <w:tcW w:w="1840" w:type="dxa"/>
            <w:vMerge/>
            <w:tcBorders>
              <w:top w:val="nil"/>
              <w:left w:val="single" w:sz="6" w:space="0" w:color="000000"/>
              <w:bottom w:val="single" w:sz="6" w:space="0" w:color="000000"/>
              <w:right w:val="single" w:sz="6" w:space="0" w:color="000000"/>
            </w:tcBorders>
          </w:tcPr>
          <w:p w:rsidR="00B63803" w:rsidRPr="003468C1" w:rsidRDefault="00B63803" w:rsidP="00661BA8">
            <w:pPr>
              <w:pStyle w:val="a3"/>
              <w:ind w:right="-1"/>
              <w:jc w:val="both"/>
              <w:rPr>
                <w:rFonts w:ascii="Times New Roman" w:hAnsi="Times New Roman" w:cs="Times New Roman"/>
                <w:sz w:val="28"/>
                <w:szCs w:val="28"/>
              </w:rPr>
            </w:pPr>
          </w:p>
        </w:tc>
        <w:tc>
          <w:tcPr>
            <w:tcW w:w="1089"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APC</w:t>
            </w:r>
          </w:p>
        </w:tc>
        <w:tc>
          <w:tcPr>
            <w:tcW w:w="1458"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-60 дБ</w:t>
            </w:r>
          </w:p>
        </w:tc>
        <w:tc>
          <w:tcPr>
            <w:tcW w:w="141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&lt; -60</w:t>
            </w:r>
          </w:p>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дБ</w:t>
            </w:r>
          </w:p>
        </w:tc>
        <w:tc>
          <w:tcPr>
            <w:tcW w:w="1274"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301" w:type="dxa"/>
            <w:tcBorders>
              <w:top w:val="single" w:sz="6" w:space="0" w:color="000000"/>
              <w:left w:val="single" w:sz="6" w:space="0" w:color="000000"/>
              <w:bottom w:val="single" w:sz="6" w:space="0" w:color="000000"/>
              <w:right w:val="single" w:sz="6" w:space="0" w:color="000000"/>
            </w:tcBorders>
          </w:tcPr>
          <w:p w:rsidR="00B63803" w:rsidRPr="003468C1" w:rsidRDefault="00B63803" w:rsidP="00661BA8">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w:t>
            </w:r>
          </w:p>
        </w:tc>
      </w:tr>
      <w:tr w:rsidR="00B63803" w:rsidRPr="003468C1" w:rsidTr="00661BA8">
        <w:trPr>
          <w:trHeight w:val="352"/>
        </w:trPr>
        <w:tc>
          <w:tcPr>
            <w:tcW w:w="9653" w:type="dxa"/>
            <w:gridSpan w:val="7"/>
            <w:tcBorders>
              <w:top w:val="single" w:sz="6" w:space="0" w:color="000000"/>
              <w:left w:val="single" w:sz="6" w:space="0" w:color="000000"/>
              <w:right w:val="single" w:sz="6" w:space="0" w:color="000000"/>
            </w:tcBorders>
          </w:tcPr>
          <w:p w:rsidR="00B63803" w:rsidRPr="003468C1" w:rsidRDefault="00B63803" w:rsidP="00661BA8">
            <w:pPr>
              <w:pStyle w:val="a3"/>
              <w:ind w:right="-1" w:firstLine="34"/>
              <w:jc w:val="both"/>
              <w:rPr>
                <w:rFonts w:ascii="Times New Roman" w:hAnsi="Times New Roman" w:cs="Times New Roman"/>
                <w:b/>
                <w:sz w:val="28"/>
                <w:szCs w:val="28"/>
              </w:rPr>
            </w:pPr>
            <w:r w:rsidRPr="003468C1">
              <w:rPr>
                <w:rFonts w:ascii="Times New Roman" w:hAnsi="Times New Roman" w:cs="Times New Roman"/>
                <w:b/>
                <w:sz w:val="28"/>
                <w:szCs w:val="28"/>
              </w:rPr>
              <w:t>Қолдану</w:t>
            </w:r>
          </w:p>
        </w:tc>
      </w:tr>
      <w:tr w:rsidR="00B63803" w:rsidRPr="003468C1" w:rsidTr="00661BA8">
        <w:trPr>
          <w:trHeight w:val="289"/>
        </w:trPr>
        <w:tc>
          <w:tcPr>
            <w:tcW w:w="1840" w:type="dxa"/>
          </w:tcPr>
          <w:p w:rsidR="00B63803" w:rsidRPr="003468C1" w:rsidRDefault="00B63803" w:rsidP="00661BA8">
            <w:pPr>
              <w:pStyle w:val="a3"/>
              <w:ind w:right="-1"/>
              <w:jc w:val="both"/>
              <w:rPr>
                <w:rFonts w:ascii="Times New Roman" w:hAnsi="Times New Roman" w:cs="Times New Roman"/>
                <w:b/>
                <w:sz w:val="28"/>
                <w:szCs w:val="28"/>
              </w:rPr>
            </w:pPr>
            <w:r w:rsidRPr="003468C1">
              <w:rPr>
                <w:rFonts w:ascii="Times New Roman" w:hAnsi="Times New Roman" w:cs="Times New Roman"/>
                <w:b/>
                <w:sz w:val="28"/>
                <w:szCs w:val="28"/>
              </w:rPr>
              <w:t>LAN</w:t>
            </w:r>
          </w:p>
        </w:tc>
        <w:tc>
          <w:tcPr>
            <w:tcW w:w="2548" w:type="dxa"/>
            <w:gridSpan w:val="2"/>
          </w:tcPr>
          <w:p w:rsidR="00B63803" w:rsidRPr="003468C1" w:rsidRDefault="00B63803" w:rsidP="00661BA8">
            <w:pPr>
              <w:pStyle w:val="a3"/>
              <w:ind w:right="-1" w:firstLine="34"/>
              <w:jc w:val="both"/>
              <w:rPr>
                <w:rFonts w:ascii="Times New Roman" w:hAnsi="Times New Roman" w:cs="Times New Roman"/>
                <w:sz w:val="28"/>
                <w:szCs w:val="28"/>
              </w:rPr>
            </w:pPr>
            <w:r w:rsidRPr="003468C1">
              <w:rPr>
                <w:rFonts w:ascii="Times New Roman" w:hAnsi="Times New Roman" w:cs="Times New Roman"/>
                <w:sz w:val="28"/>
                <w:szCs w:val="28"/>
              </w:rPr>
              <w:t>-</w:t>
            </w:r>
          </w:p>
        </w:tc>
        <w:tc>
          <w:tcPr>
            <w:tcW w:w="1414" w:type="dxa"/>
          </w:tcPr>
          <w:p w:rsidR="00B63803" w:rsidRPr="003468C1" w:rsidRDefault="00B63803" w:rsidP="00661BA8">
            <w:pPr>
              <w:pStyle w:val="a3"/>
              <w:ind w:right="-1" w:firstLine="34"/>
              <w:jc w:val="both"/>
              <w:rPr>
                <w:rFonts w:ascii="Times New Roman" w:hAnsi="Times New Roman" w:cs="Times New Roman"/>
                <w:b/>
                <w:sz w:val="28"/>
                <w:szCs w:val="28"/>
              </w:rPr>
            </w:pPr>
            <w:r w:rsidRPr="003468C1">
              <w:rPr>
                <w:rFonts w:ascii="Times New Roman" w:hAnsi="Times New Roman" w:cs="Times New Roman"/>
                <w:b/>
                <w:sz w:val="28"/>
                <w:szCs w:val="28"/>
              </w:rPr>
              <w:t>+</w:t>
            </w:r>
          </w:p>
        </w:tc>
        <w:tc>
          <w:tcPr>
            <w:tcW w:w="1274" w:type="dxa"/>
          </w:tcPr>
          <w:p w:rsidR="00B63803" w:rsidRPr="003468C1" w:rsidRDefault="00B63803" w:rsidP="00661BA8">
            <w:pPr>
              <w:pStyle w:val="a3"/>
              <w:ind w:right="-1" w:firstLine="34"/>
              <w:jc w:val="both"/>
              <w:rPr>
                <w:rFonts w:ascii="Times New Roman" w:hAnsi="Times New Roman" w:cs="Times New Roman"/>
                <w:b/>
                <w:sz w:val="28"/>
                <w:szCs w:val="28"/>
              </w:rPr>
            </w:pPr>
            <w:r w:rsidRPr="003468C1">
              <w:rPr>
                <w:rFonts w:ascii="Times New Roman" w:hAnsi="Times New Roman" w:cs="Times New Roman"/>
                <w:b/>
                <w:sz w:val="28"/>
                <w:szCs w:val="28"/>
              </w:rPr>
              <w:t>+</w:t>
            </w:r>
          </w:p>
        </w:tc>
        <w:tc>
          <w:tcPr>
            <w:tcW w:w="1274" w:type="dxa"/>
          </w:tcPr>
          <w:p w:rsidR="00B63803" w:rsidRPr="003468C1" w:rsidRDefault="00B63803" w:rsidP="00661BA8">
            <w:pPr>
              <w:pStyle w:val="a3"/>
              <w:ind w:right="-1" w:firstLine="34"/>
              <w:jc w:val="both"/>
              <w:rPr>
                <w:rFonts w:ascii="Times New Roman" w:hAnsi="Times New Roman" w:cs="Times New Roman"/>
                <w:b/>
                <w:sz w:val="28"/>
                <w:szCs w:val="28"/>
              </w:rPr>
            </w:pPr>
            <w:r w:rsidRPr="003468C1">
              <w:rPr>
                <w:rFonts w:ascii="Times New Roman" w:hAnsi="Times New Roman" w:cs="Times New Roman"/>
                <w:b/>
                <w:sz w:val="28"/>
                <w:szCs w:val="28"/>
              </w:rPr>
              <w:t>+</w:t>
            </w:r>
          </w:p>
        </w:tc>
        <w:tc>
          <w:tcPr>
            <w:tcW w:w="1301" w:type="dxa"/>
          </w:tcPr>
          <w:p w:rsidR="00B63803" w:rsidRPr="003468C1" w:rsidRDefault="00B63803" w:rsidP="00661BA8">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rPr>
              <w:t>+</w:t>
            </w:r>
          </w:p>
        </w:tc>
      </w:tr>
      <w:tr w:rsidR="00B63803" w:rsidRPr="003468C1" w:rsidTr="00661BA8">
        <w:trPr>
          <w:trHeight w:val="280"/>
        </w:trPr>
        <w:tc>
          <w:tcPr>
            <w:tcW w:w="1840" w:type="dxa"/>
          </w:tcPr>
          <w:p w:rsidR="00B63803" w:rsidRPr="003468C1" w:rsidRDefault="00B63803" w:rsidP="00661BA8">
            <w:pPr>
              <w:pStyle w:val="a3"/>
              <w:ind w:right="-1"/>
              <w:jc w:val="both"/>
              <w:rPr>
                <w:rFonts w:ascii="Times New Roman" w:hAnsi="Times New Roman" w:cs="Times New Roman"/>
                <w:b/>
                <w:sz w:val="28"/>
                <w:szCs w:val="28"/>
              </w:rPr>
            </w:pPr>
            <w:r w:rsidRPr="003468C1">
              <w:rPr>
                <w:rFonts w:ascii="Times New Roman" w:hAnsi="Times New Roman" w:cs="Times New Roman"/>
                <w:b/>
                <w:sz w:val="28"/>
                <w:szCs w:val="28"/>
              </w:rPr>
              <w:t>Коммуникациялық жүйелер</w:t>
            </w:r>
          </w:p>
        </w:tc>
        <w:tc>
          <w:tcPr>
            <w:tcW w:w="2548" w:type="dxa"/>
            <w:gridSpan w:val="2"/>
          </w:tcPr>
          <w:p w:rsidR="00B63803" w:rsidRPr="003468C1" w:rsidRDefault="00B63803" w:rsidP="00661BA8">
            <w:pPr>
              <w:pStyle w:val="a3"/>
              <w:ind w:right="-1" w:firstLine="34"/>
              <w:jc w:val="both"/>
              <w:rPr>
                <w:rFonts w:ascii="Times New Roman" w:hAnsi="Times New Roman" w:cs="Times New Roman"/>
                <w:b/>
                <w:sz w:val="28"/>
                <w:szCs w:val="28"/>
              </w:rPr>
            </w:pPr>
            <w:r w:rsidRPr="003468C1">
              <w:rPr>
                <w:rFonts w:ascii="Times New Roman" w:hAnsi="Times New Roman" w:cs="Times New Roman"/>
                <w:b/>
                <w:sz w:val="28"/>
                <w:szCs w:val="28"/>
              </w:rPr>
              <w:t>+</w:t>
            </w:r>
          </w:p>
        </w:tc>
        <w:tc>
          <w:tcPr>
            <w:tcW w:w="1414" w:type="dxa"/>
          </w:tcPr>
          <w:p w:rsidR="00B63803" w:rsidRPr="003468C1" w:rsidRDefault="00B63803" w:rsidP="00661BA8">
            <w:pPr>
              <w:pStyle w:val="a3"/>
              <w:ind w:right="-1" w:firstLine="34"/>
              <w:jc w:val="both"/>
              <w:rPr>
                <w:rFonts w:ascii="Times New Roman" w:hAnsi="Times New Roman" w:cs="Times New Roman"/>
                <w:b/>
                <w:sz w:val="28"/>
                <w:szCs w:val="28"/>
              </w:rPr>
            </w:pPr>
            <w:r w:rsidRPr="003468C1">
              <w:rPr>
                <w:rFonts w:ascii="Times New Roman" w:hAnsi="Times New Roman" w:cs="Times New Roman"/>
                <w:b/>
                <w:sz w:val="28"/>
                <w:szCs w:val="28"/>
              </w:rPr>
              <w:t>-</w:t>
            </w:r>
          </w:p>
        </w:tc>
        <w:tc>
          <w:tcPr>
            <w:tcW w:w="1274" w:type="dxa"/>
          </w:tcPr>
          <w:p w:rsidR="00B63803" w:rsidRPr="003468C1" w:rsidRDefault="00B63803" w:rsidP="00661BA8">
            <w:pPr>
              <w:pStyle w:val="a3"/>
              <w:ind w:right="-1" w:firstLine="34"/>
              <w:jc w:val="both"/>
              <w:rPr>
                <w:rFonts w:ascii="Times New Roman" w:hAnsi="Times New Roman" w:cs="Times New Roman"/>
                <w:b/>
                <w:sz w:val="28"/>
                <w:szCs w:val="28"/>
              </w:rPr>
            </w:pPr>
            <w:r w:rsidRPr="003468C1">
              <w:rPr>
                <w:rFonts w:ascii="Times New Roman" w:hAnsi="Times New Roman" w:cs="Times New Roman"/>
                <w:b/>
                <w:sz w:val="28"/>
                <w:szCs w:val="28"/>
              </w:rPr>
              <w:t>+</w:t>
            </w:r>
          </w:p>
        </w:tc>
        <w:tc>
          <w:tcPr>
            <w:tcW w:w="1274" w:type="dxa"/>
          </w:tcPr>
          <w:p w:rsidR="00B63803" w:rsidRPr="003468C1" w:rsidRDefault="00B63803" w:rsidP="00661BA8">
            <w:pPr>
              <w:pStyle w:val="a3"/>
              <w:ind w:right="-1" w:firstLine="34"/>
              <w:jc w:val="both"/>
              <w:rPr>
                <w:rFonts w:ascii="Times New Roman" w:hAnsi="Times New Roman" w:cs="Times New Roman"/>
                <w:b/>
                <w:sz w:val="28"/>
                <w:szCs w:val="28"/>
              </w:rPr>
            </w:pPr>
            <w:r w:rsidRPr="003468C1">
              <w:rPr>
                <w:rFonts w:ascii="Times New Roman" w:hAnsi="Times New Roman" w:cs="Times New Roman"/>
                <w:b/>
                <w:sz w:val="28"/>
                <w:szCs w:val="28"/>
              </w:rPr>
              <w:t>-</w:t>
            </w:r>
          </w:p>
        </w:tc>
        <w:tc>
          <w:tcPr>
            <w:tcW w:w="1301" w:type="dxa"/>
          </w:tcPr>
          <w:p w:rsidR="00B63803" w:rsidRPr="003468C1" w:rsidRDefault="00B63803" w:rsidP="00661BA8">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rPr>
              <w:t>+</w:t>
            </w:r>
          </w:p>
        </w:tc>
      </w:tr>
      <w:tr w:rsidR="00B63803" w:rsidRPr="003468C1" w:rsidTr="00661BA8">
        <w:trPr>
          <w:trHeight w:val="526"/>
        </w:trPr>
        <w:tc>
          <w:tcPr>
            <w:tcW w:w="1840" w:type="dxa"/>
          </w:tcPr>
          <w:p w:rsidR="00B63803" w:rsidRPr="003468C1" w:rsidRDefault="00B63803" w:rsidP="00661BA8">
            <w:pPr>
              <w:pStyle w:val="a3"/>
              <w:ind w:right="-1"/>
              <w:jc w:val="both"/>
              <w:rPr>
                <w:rFonts w:ascii="Times New Roman" w:hAnsi="Times New Roman" w:cs="Times New Roman"/>
                <w:b/>
                <w:sz w:val="28"/>
                <w:szCs w:val="28"/>
              </w:rPr>
            </w:pPr>
            <w:proofErr w:type="spellStart"/>
            <w:r w:rsidRPr="003468C1">
              <w:rPr>
                <w:rFonts w:ascii="Times New Roman" w:hAnsi="Times New Roman" w:cs="Times New Roman"/>
                <w:b/>
                <w:sz w:val="28"/>
                <w:szCs w:val="28"/>
              </w:rPr>
              <w:t>Кабельдік</w:t>
            </w:r>
            <w:proofErr w:type="spellEnd"/>
            <w:r w:rsidRPr="003468C1">
              <w:rPr>
                <w:rFonts w:ascii="Times New Roman" w:hAnsi="Times New Roman" w:cs="Times New Roman"/>
                <w:b/>
                <w:sz w:val="28"/>
                <w:szCs w:val="28"/>
              </w:rPr>
              <w:t xml:space="preserve"> </w:t>
            </w:r>
            <w:proofErr w:type="spellStart"/>
            <w:r w:rsidRPr="003468C1">
              <w:rPr>
                <w:rFonts w:ascii="Times New Roman" w:hAnsi="Times New Roman" w:cs="Times New Roman"/>
                <w:b/>
                <w:sz w:val="28"/>
                <w:szCs w:val="28"/>
              </w:rPr>
              <w:t>теледидар</w:t>
            </w:r>
            <w:proofErr w:type="spellEnd"/>
          </w:p>
        </w:tc>
        <w:tc>
          <w:tcPr>
            <w:tcW w:w="2548" w:type="dxa"/>
            <w:gridSpan w:val="2"/>
          </w:tcPr>
          <w:p w:rsidR="00B63803" w:rsidRPr="003468C1" w:rsidRDefault="00B63803" w:rsidP="00661BA8">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rPr>
              <w:t>+</w:t>
            </w:r>
          </w:p>
        </w:tc>
        <w:tc>
          <w:tcPr>
            <w:tcW w:w="1414" w:type="dxa"/>
          </w:tcPr>
          <w:p w:rsidR="00B63803" w:rsidRPr="003468C1" w:rsidRDefault="00B63803" w:rsidP="00661BA8">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rPr>
              <w:t>-</w:t>
            </w:r>
          </w:p>
        </w:tc>
        <w:tc>
          <w:tcPr>
            <w:tcW w:w="1274" w:type="dxa"/>
          </w:tcPr>
          <w:p w:rsidR="00B63803" w:rsidRPr="003468C1" w:rsidRDefault="00B63803" w:rsidP="00661BA8">
            <w:pPr>
              <w:pStyle w:val="a3"/>
              <w:ind w:right="-1" w:firstLine="709"/>
              <w:jc w:val="both"/>
              <w:rPr>
                <w:rFonts w:ascii="Times New Roman" w:hAnsi="Times New Roman" w:cs="Times New Roman"/>
                <w:sz w:val="28"/>
                <w:szCs w:val="28"/>
              </w:rPr>
            </w:pPr>
          </w:p>
        </w:tc>
        <w:tc>
          <w:tcPr>
            <w:tcW w:w="1274" w:type="dxa"/>
          </w:tcPr>
          <w:p w:rsidR="00B63803" w:rsidRPr="003468C1" w:rsidRDefault="00B63803" w:rsidP="00661BA8">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rPr>
              <w:t>-</w:t>
            </w:r>
          </w:p>
        </w:tc>
        <w:tc>
          <w:tcPr>
            <w:tcW w:w="1301" w:type="dxa"/>
          </w:tcPr>
          <w:p w:rsidR="00B63803" w:rsidRPr="003468C1" w:rsidRDefault="00B63803" w:rsidP="00661BA8">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rPr>
              <w:t>-</w:t>
            </w:r>
          </w:p>
        </w:tc>
      </w:tr>
    </w:tbl>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Қысқартулар: SMF -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модалы</w:t>
      </w:r>
      <w:proofErr w:type="spellEnd"/>
      <w:r w:rsidRPr="003468C1">
        <w:rPr>
          <w:rFonts w:ascii="Times New Roman" w:hAnsi="Times New Roman" w:cs="Times New Roman"/>
          <w:sz w:val="28"/>
          <w:szCs w:val="28"/>
        </w:rPr>
        <w:t xml:space="preserve"> талшық, MMF - көпмодалы талшық, D - SMF өзек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(8+10 мкм), FLAT - </w:t>
      </w:r>
      <w:proofErr w:type="spellStart"/>
      <w:r w:rsidRPr="003468C1">
        <w:rPr>
          <w:rFonts w:ascii="Times New Roman" w:hAnsi="Times New Roman" w:cs="Times New Roman"/>
          <w:sz w:val="28"/>
          <w:szCs w:val="28"/>
        </w:rPr>
        <w:t>тегіс</w:t>
      </w:r>
      <w:proofErr w:type="spellEnd"/>
      <w:r w:rsidRPr="003468C1">
        <w:rPr>
          <w:rFonts w:ascii="Times New Roman" w:hAnsi="Times New Roman" w:cs="Times New Roman"/>
          <w:sz w:val="28"/>
          <w:szCs w:val="28"/>
        </w:rPr>
        <w:t xml:space="preserve"> ұшы, PC - сфералық ұшы, SPC - сфералық ұшы, UPC - сфералық ұшы, APC - бұрыштық сфералық ұшы</w:t>
      </w:r>
    </w:p>
    <w:p w:rsidR="00B63803" w:rsidRPr="003468C1" w:rsidRDefault="00B63803" w:rsidP="00B63803">
      <w:pPr>
        <w:pStyle w:val="a3"/>
        <w:ind w:right="-1" w:firstLine="709"/>
        <w:jc w:val="both"/>
        <w:rPr>
          <w:rFonts w:ascii="Times New Roman" w:hAnsi="Times New Roman" w:cs="Times New Roman"/>
          <w:b/>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r w:rsidRPr="003468C1">
        <w:rPr>
          <w:rFonts w:ascii="Times New Roman" w:hAnsi="Times New Roman" w:cs="Times New Roman"/>
          <w:b/>
          <w:sz w:val="28"/>
          <w:szCs w:val="28"/>
        </w:rPr>
        <w:t>MIC</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MIC (</w:t>
      </w:r>
      <w:proofErr w:type="spellStart"/>
      <w:r w:rsidRPr="003468C1">
        <w:rPr>
          <w:rFonts w:ascii="Times New Roman" w:hAnsi="Times New Roman" w:cs="Times New Roman"/>
          <w:sz w:val="28"/>
          <w:szCs w:val="28"/>
        </w:rPr>
        <w:t>медиа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интерфейсі</w:t>
      </w:r>
      <w:proofErr w:type="spellEnd"/>
      <w:r w:rsidRPr="003468C1">
        <w:rPr>
          <w:rFonts w:ascii="Times New Roman" w:hAnsi="Times New Roman" w:cs="Times New Roman"/>
          <w:sz w:val="28"/>
          <w:szCs w:val="28"/>
        </w:rPr>
        <w:t xml:space="preserve"> қосқышы) </w:t>
      </w:r>
      <w:proofErr w:type="spellStart"/>
      <w:r w:rsidRPr="003468C1">
        <w:rPr>
          <w:rFonts w:ascii="Times New Roman" w:hAnsi="Times New Roman" w:cs="Times New Roman"/>
          <w:sz w:val="28"/>
          <w:szCs w:val="28"/>
        </w:rPr>
        <w:t>полярлы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дуплексті</w:t>
      </w:r>
      <w:proofErr w:type="spellEnd"/>
      <w:r w:rsidRPr="003468C1">
        <w:rPr>
          <w:rFonts w:ascii="Times New Roman" w:hAnsi="Times New Roman" w:cs="Times New Roman"/>
          <w:sz w:val="28"/>
          <w:szCs w:val="28"/>
        </w:rPr>
        <w:t xml:space="preserve"> қосқыш FDDI LAN үшін </w:t>
      </w:r>
      <w:proofErr w:type="spellStart"/>
      <w:r w:rsidRPr="003468C1">
        <w:rPr>
          <w:rFonts w:ascii="Times New Roman" w:hAnsi="Times New Roman" w:cs="Times New Roman"/>
          <w:sz w:val="28"/>
          <w:szCs w:val="28"/>
        </w:rPr>
        <w:t>арнайы</w:t>
      </w:r>
      <w:proofErr w:type="spellEnd"/>
      <w:r w:rsidRPr="003468C1">
        <w:rPr>
          <w:rFonts w:ascii="Times New Roman" w:hAnsi="Times New Roman" w:cs="Times New Roman"/>
          <w:sz w:val="28"/>
          <w:szCs w:val="28"/>
        </w:rPr>
        <w:t xml:space="preserve"> әзірленген, 12.8. сур. Бұ</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қосқыш </w:t>
      </w:r>
      <w:proofErr w:type="spellStart"/>
      <w:r w:rsidRPr="003468C1">
        <w:rPr>
          <w:rFonts w:ascii="Times New Roman" w:hAnsi="Times New Roman" w:cs="Times New Roman"/>
          <w:sz w:val="28"/>
          <w:szCs w:val="28"/>
        </w:rPr>
        <w:t>Duplex</w:t>
      </w:r>
      <w:proofErr w:type="spellEnd"/>
      <w:r w:rsidRPr="003468C1">
        <w:rPr>
          <w:rFonts w:ascii="Times New Roman" w:hAnsi="Times New Roman" w:cs="Times New Roman"/>
          <w:sz w:val="28"/>
          <w:szCs w:val="28"/>
        </w:rPr>
        <w:t xml:space="preserve"> SC қосқышына ұқсас. MIC қосқышының өзгермейтін атрибуты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табылатын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кілт</w:t>
      </w:r>
      <w:proofErr w:type="spellEnd"/>
      <w:r w:rsidRPr="003468C1">
        <w:rPr>
          <w:rFonts w:ascii="Times New Roman" w:hAnsi="Times New Roman" w:cs="Times New Roman"/>
          <w:sz w:val="28"/>
          <w:szCs w:val="28"/>
        </w:rPr>
        <w:t xml:space="preserve"> тек </w:t>
      </w:r>
      <w:r w:rsidRPr="003468C1">
        <w:rPr>
          <w:rFonts w:ascii="Times New Roman" w:hAnsi="Times New Roman" w:cs="Times New Roman"/>
          <w:sz w:val="28"/>
          <w:szCs w:val="28"/>
        </w:rPr>
        <w:lastRenderedPageBreak/>
        <w:t xml:space="preserve">қажетті қосылым полярлығын ғана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сонымен</w:t>
      </w:r>
      <w:proofErr w:type="spellEnd"/>
      <w:r w:rsidRPr="003468C1">
        <w:rPr>
          <w:rFonts w:ascii="Times New Roman" w:hAnsi="Times New Roman" w:cs="Times New Roman"/>
          <w:sz w:val="28"/>
          <w:szCs w:val="28"/>
        </w:rPr>
        <w:t xml:space="preserve"> қатар порт тү</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ін де (A, B, </w:t>
      </w:r>
      <w:proofErr w:type="spellStart"/>
      <w:r w:rsidRPr="003468C1">
        <w:rPr>
          <w:rFonts w:ascii="Times New Roman" w:hAnsi="Times New Roman" w:cs="Times New Roman"/>
          <w:sz w:val="28"/>
          <w:szCs w:val="28"/>
        </w:rPr>
        <w:t>Master</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Slave</w:t>
      </w:r>
      <w:proofErr w:type="spellEnd"/>
      <w:r w:rsidRPr="003468C1">
        <w:rPr>
          <w:rFonts w:ascii="Times New Roman" w:hAnsi="Times New Roman" w:cs="Times New Roman"/>
          <w:sz w:val="28"/>
          <w:szCs w:val="28"/>
        </w:rPr>
        <w:t>) көрсетеді.</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1225550" cy="774065"/>
            <wp:effectExtent l="0" t="0" r="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0" cy="774065"/>
                    </a:xfrm>
                    <a:prstGeom prst="rect">
                      <a:avLst/>
                    </a:prstGeom>
                    <a:noFill/>
                  </pic:spPr>
                </pic:pic>
              </a:graphicData>
            </a:graphic>
          </wp:inline>
        </w:drawing>
      </w:r>
    </w:p>
    <w:p w:rsidR="00B63803" w:rsidRPr="003468C1" w:rsidRDefault="00B63803" w:rsidP="00B63803">
      <w:pPr>
        <w:pStyle w:val="a3"/>
        <w:ind w:right="-1"/>
        <w:jc w:val="center"/>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12.8-сурет. MIC қосқышы (FDDI)</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10</w:t>
      </w:r>
      <w:r w:rsidRPr="003468C1">
        <w:rPr>
          <w:rFonts w:ascii="Times New Roman" w:hAnsi="Times New Roman" w:cs="Times New Roman"/>
          <w:b/>
          <w:sz w:val="28"/>
          <w:szCs w:val="28"/>
        </w:rPr>
        <w:t xml:space="preserve">.1.6. Оптикалық </w:t>
      </w:r>
      <w:proofErr w:type="spellStart"/>
      <w:r w:rsidRPr="003468C1">
        <w:rPr>
          <w:rFonts w:ascii="Times New Roman" w:hAnsi="Times New Roman" w:cs="Times New Roman"/>
          <w:b/>
          <w:sz w:val="28"/>
          <w:szCs w:val="28"/>
        </w:rPr>
        <w:t>сымдар</w:t>
      </w:r>
      <w:proofErr w:type="spellEnd"/>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rPr>
        <w:t xml:space="preserve">Оптикалық кабель - қосқыштары бар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жағынан аяқталатын оптикалық шағын кабель. Оптикалық </w:t>
      </w:r>
      <w:proofErr w:type="spellStart"/>
      <w:r w:rsidRPr="003468C1">
        <w:rPr>
          <w:rFonts w:ascii="Times New Roman" w:hAnsi="Times New Roman" w:cs="Times New Roman"/>
          <w:sz w:val="28"/>
          <w:szCs w:val="28"/>
        </w:rPr>
        <w:t>сымдар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бірмодалы</w:t>
      </w:r>
      <w:proofErr w:type="spellEnd"/>
      <w:r w:rsidRPr="003468C1">
        <w:rPr>
          <w:rFonts w:ascii="Times New Roman" w:hAnsi="Times New Roman" w:cs="Times New Roman"/>
          <w:sz w:val="28"/>
          <w:szCs w:val="28"/>
        </w:rPr>
        <w:t>,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режимді</w:t>
      </w:r>
      <w:proofErr w:type="spellEnd"/>
      <w:r w:rsidRPr="003468C1">
        <w:rPr>
          <w:rFonts w:ascii="Times New Roman" w:hAnsi="Times New Roman" w:cs="Times New Roman"/>
          <w:sz w:val="28"/>
          <w:szCs w:val="28"/>
        </w:rPr>
        <w:t xml:space="preserve"> (сәйкесінше </w:t>
      </w:r>
      <w:proofErr w:type="spellStart"/>
      <w:r w:rsidRPr="003468C1">
        <w:rPr>
          <w:rFonts w:ascii="Times New Roman" w:hAnsi="Times New Roman" w:cs="Times New Roman"/>
          <w:sz w:val="28"/>
          <w:szCs w:val="28"/>
        </w:rPr>
        <w:t>бірмодалы</w:t>
      </w:r>
      <w:proofErr w:type="spellEnd"/>
      <w:r w:rsidRPr="003468C1">
        <w:rPr>
          <w:rFonts w:ascii="Times New Roman" w:hAnsi="Times New Roman" w:cs="Times New Roman"/>
          <w:sz w:val="28"/>
          <w:szCs w:val="28"/>
        </w:rPr>
        <w:t xml:space="preserve"> және көпмодалы талшықпен), жалғыз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талшықпен), қосарлы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талшықпен). </w:t>
      </w:r>
      <w:proofErr w:type="spellStart"/>
      <w:r w:rsidRPr="003468C1">
        <w:rPr>
          <w:rFonts w:ascii="Times New Roman" w:hAnsi="Times New Roman" w:cs="Times New Roman"/>
          <w:sz w:val="28"/>
          <w:szCs w:val="28"/>
        </w:rPr>
        <w:t>Олар</w:t>
      </w:r>
      <w:proofErr w:type="spellEnd"/>
      <w:r w:rsidRPr="003468C1">
        <w:rPr>
          <w:rFonts w:ascii="Times New Roman" w:hAnsi="Times New Roman" w:cs="Times New Roman"/>
          <w:sz w:val="28"/>
          <w:szCs w:val="28"/>
        </w:rPr>
        <w:t xml:space="preserve"> сондай-ақ қосқыштар тү</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інде </w:t>
      </w:r>
      <w:proofErr w:type="spellStart"/>
      <w:r w:rsidRPr="003468C1">
        <w:rPr>
          <w:rFonts w:ascii="Times New Roman" w:hAnsi="Times New Roman" w:cs="Times New Roman"/>
          <w:sz w:val="28"/>
          <w:szCs w:val="28"/>
        </w:rPr>
        <w:t>ерекшеленеді</w:t>
      </w:r>
      <w:proofErr w:type="spellEnd"/>
      <w:r w:rsidRPr="003468C1">
        <w:rPr>
          <w:rFonts w:ascii="Times New Roman" w:hAnsi="Times New Roman" w:cs="Times New Roman"/>
          <w:sz w:val="28"/>
          <w:szCs w:val="28"/>
        </w:rPr>
        <w:t xml:space="preserve"> және сұраныс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әртүрлі ұзындықтарда </w:t>
      </w:r>
      <w:proofErr w:type="spellStart"/>
      <w:r w:rsidRPr="003468C1">
        <w:rPr>
          <w:rFonts w:ascii="Times New Roman" w:hAnsi="Times New Roman" w:cs="Times New Roman"/>
          <w:sz w:val="28"/>
          <w:szCs w:val="28"/>
        </w:rPr>
        <w:t>жеткізілуі</w:t>
      </w:r>
      <w:proofErr w:type="spellEnd"/>
      <w:r w:rsidRPr="003468C1">
        <w:rPr>
          <w:rFonts w:ascii="Times New Roman" w:hAnsi="Times New Roman" w:cs="Times New Roman"/>
          <w:sz w:val="28"/>
          <w:szCs w:val="28"/>
        </w:rPr>
        <w:t xml:space="preserve"> мүмкін. Оптикалық </w:t>
      </w:r>
      <w:proofErr w:type="spellStart"/>
      <w:r w:rsidRPr="003468C1">
        <w:rPr>
          <w:rFonts w:ascii="Times New Roman" w:hAnsi="Times New Roman" w:cs="Times New Roman"/>
          <w:sz w:val="28"/>
          <w:szCs w:val="28"/>
        </w:rPr>
        <w:t>сымды</w:t>
      </w:r>
      <w:proofErr w:type="spellEnd"/>
      <w:r w:rsidRPr="003468C1">
        <w:rPr>
          <w:rFonts w:ascii="Times New Roman" w:hAnsi="Times New Roman" w:cs="Times New Roman"/>
          <w:sz w:val="28"/>
          <w:szCs w:val="28"/>
        </w:rPr>
        <w:t xml:space="preserve"> белгілеудің </w:t>
      </w:r>
      <w:proofErr w:type="spellStart"/>
      <w:r w:rsidRPr="003468C1">
        <w:rPr>
          <w:rFonts w:ascii="Times New Roman" w:hAnsi="Times New Roman" w:cs="Times New Roman"/>
          <w:sz w:val="28"/>
          <w:szCs w:val="28"/>
        </w:rPr>
        <w:t>мысалы</w:t>
      </w:r>
      <w:proofErr w:type="spellEnd"/>
      <w:r w:rsidRPr="003468C1">
        <w:rPr>
          <w:rFonts w:ascii="Times New Roman" w:hAnsi="Times New Roman" w:cs="Times New Roman"/>
          <w:sz w:val="28"/>
          <w:szCs w:val="28"/>
        </w:rPr>
        <w:t xml:space="preserve">: ST - </w:t>
      </w:r>
      <w:proofErr w:type="spellStart"/>
      <w:r w:rsidRPr="003468C1">
        <w:rPr>
          <w:rFonts w:ascii="Times New Roman" w:hAnsi="Times New Roman" w:cs="Times New Roman"/>
          <w:sz w:val="28"/>
          <w:szCs w:val="28"/>
        </w:rPr>
        <w:t>Duplex</w:t>
      </w:r>
      <w:proofErr w:type="spellEnd"/>
      <w:r w:rsidRPr="003468C1">
        <w:rPr>
          <w:rFonts w:ascii="Times New Roman" w:hAnsi="Times New Roman" w:cs="Times New Roman"/>
          <w:sz w:val="28"/>
          <w:szCs w:val="28"/>
        </w:rPr>
        <w:t xml:space="preserve"> SC MM 50/125 5m. Бұл 50/125 ұзындықтағы </w:t>
      </w:r>
      <w:proofErr w:type="spellStart"/>
      <w:r w:rsidRPr="003468C1">
        <w:rPr>
          <w:rFonts w:ascii="Times New Roman" w:hAnsi="Times New Roman" w:cs="Times New Roman"/>
          <w:sz w:val="28"/>
          <w:szCs w:val="28"/>
        </w:rPr>
        <w:t>мультимодалы</w:t>
      </w:r>
      <w:proofErr w:type="spellEnd"/>
      <w:r w:rsidRPr="003468C1">
        <w:rPr>
          <w:rFonts w:ascii="Times New Roman" w:hAnsi="Times New Roman" w:cs="Times New Roman"/>
          <w:sz w:val="28"/>
          <w:szCs w:val="28"/>
        </w:rPr>
        <w:t xml:space="preserve"> талшықты қос оптикалық кабель,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жағында </w:t>
      </w:r>
      <w:proofErr w:type="spellStart"/>
      <w:r w:rsidRPr="003468C1">
        <w:rPr>
          <w:rFonts w:ascii="Times New Roman" w:hAnsi="Times New Roman" w:cs="Times New Roman"/>
          <w:sz w:val="28"/>
          <w:szCs w:val="28"/>
        </w:rPr>
        <w:t>Duplex</w:t>
      </w:r>
      <w:proofErr w:type="spellEnd"/>
      <w:r w:rsidRPr="003468C1">
        <w:rPr>
          <w:rFonts w:ascii="Times New Roman" w:hAnsi="Times New Roman" w:cs="Times New Roman"/>
          <w:sz w:val="28"/>
          <w:szCs w:val="28"/>
        </w:rPr>
        <w:t xml:space="preserve"> SC</w:t>
      </w:r>
      <w:r w:rsidRPr="003468C1">
        <w:rPr>
          <w:rFonts w:ascii="Times New Roman" w:hAnsi="Times New Roman" w:cs="Times New Roman"/>
          <w:sz w:val="28"/>
          <w:szCs w:val="28"/>
          <w:lang w:val="kk-KZ"/>
        </w:rPr>
        <w:t>.</w:t>
      </w:r>
    </w:p>
    <w:p w:rsidR="00B63803" w:rsidRPr="003468C1" w:rsidRDefault="00B63803" w:rsidP="00B63803">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Оптикалық сымның негізгі қызметі байланысты қамтамасыз ету болып табылады: әртүрлі белсенді желілік құрылғылар арасында; желілік құрылғы мен оптикалық тарату түйіні арасында; оптикалық қосқыштың немесе тарату жақтауының (ішкі көлденең қосылым) ішінде.</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lang w:val="kk-KZ"/>
        </w:rPr>
        <w:t xml:space="preserve">Оптикалық сымдардың мысалдары суретте көрсетілген. </w:t>
      </w:r>
      <w:r w:rsidRPr="003468C1">
        <w:rPr>
          <w:rFonts w:ascii="Times New Roman" w:hAnsi="Times New Roman" w:cs="Times New Roman"/>
          <w:sz w:val="28"/>
          <w:szCs w:val="28"/>
        </w:rPr>
        <w:t>12.9-сурет.</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2895600" cy="6159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615950"/>
                    </a:xfrm>
                    <a:prstGeom prst="rect">
                      <a:avLst/>
                    </a:prstGeom>
                    <a:noFill/>
                  </pic:spPr>
                </pic:pic>
              </a:graphicData>
            </a:graphic>
          </wp:inline>
        </w:drawing>
      </w:r>
    </w:p>
    <w:p w:rsidR="00B63803" w:rsidRPr="003468C1" w:rsidRDefault="00B63803" w:rsidP="00B63803">
      <w:pPr>
        <w:pStyle w:val="a3"/>
        <w:ind w:right="-1"/>
        <w:jc w:val="center"/>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12.9-сурет. Жалғыз оптикалық сымдардың </w:t>
      </w:r>
      <w:proofErr w:type="spellStart"/>
      <w:r w:rsidRPr="003468C1">
        <w:rPr>
          <w:rFonts w:ascii="Times New Roman" w:hAnsi="Times New Roman" w:cs="Times New Roman"/>
          <w:sz w:val="28"/>
          <w:szCs w:val="28"/>
        </w:rPr>
        <w:t>мысалдары</w:t>
      </w:r>
      <w:proofErr w:type="spellEnd"/>
      <w:r w:rsidRPr="003468C1">
        <w:rPr>
          <w:rFonts w:ascii="Times New Roman" w:hAnsi="Times New Roman" w:cs="Times New Roman"/>
          <w:sz w:val="28"/>
          <w:szCs w:val="28"/>
        </w:rPr>
        <w:t>: а) ST-ST; б) SC-ST</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Розетка қосқыштардың тү</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іне сәйкес </w:t>
      </w:r>
      <w:proofErr w:type="spellStart"/>
      <w:r w:rsidRPr="003468C1">
        <w:rPr>
          <w:rFonts w:ascii="Times New Roman" w:hAnsi="Times New Roman" w:cs="Times New Roman"/>
          <w:sz w:val="28"/>
          <w:szCs w:val="28"/>
        </w:rPr>
        <w:t>келуі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Ұқсас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қосқыштардың </w:t>
      </w:r>
      <w:proofErr w:type="spellStart"/>
      <w:r w:rsidRPr="003468C1">
        <w:rPr>
          <w:rFonts w:ascii="Times New Roman" w:hAnsi="Times New Roman" w:cs="Times New Roman"/>
          <w:sz w:val="28"/>
          <w:szCs w:val="28"/>
        </w:rPr>
        <w:t>артикуляциясына</w:t>
      </w:r>
      <w:proofErr w:type="spellEnd"/>
      <w:r w:rsidRPr="003468C1">
        <w:rPr>
          <w:rFonts w:ascii="Times New Roman" w:hAnsi="Times New Roman" w:cs="Times New Roman"/>
          <w:sz w:val="28"/>
          <w:szCs w:val="28"/>
        </w:rPr>
        <w:t xml:space="preserve"> мүмкіндік </w:t>
      </w:r>
      <w:proofErr w:type="spellStart"/>
      <w:r w:rsidRPr="003468C1">
        <w:rPr>
          <w:rFonts w:ascii="Times New Roman" w:hAnsi="Times New Roman" w:cs="Times New Roman"/>
          <w:sz w:val="28"/>
          <w:szCs w:val="28"/>
        </w:rPr>
        <w:t>беретін</w:t>
      </w:r>
      <w:proofErr w:type="spellEnd"/>
      <w:r w:rsidRPr="003468C1">
        <w:rPr>
          <w:rFonts w:ascii="Times New Roman" w:hAnsi="Times New Roman" w:cs="Times New Roman"/>
          <w:sz w:val="28"/>
          <w:szCs w:val="28"/>
        </w:rPr>
        <w:t xml:space="preserve"> адаптер </w:t>
      </w:r>
      <w:proofErr w:type="spellStart"/>
      <w:r w:rsidRPr="003468C1">
        <w:rPr>
          <w:rFonts w:ascii="Times New Roman" w:hAnsi="Times New Roman" w:cs="Times New Roman"/>
          <w:sz w:val="28"/>
          <w:szCs w:val="28"/>
        </w:rPr>
        <w:t>розеткалары</w:t>
      </w:r>
      <w:proofErr w:type="spellEnd"/>
      <w:r w:rsidRPr="003468C1">
        <w:rPr>
          <w:rFonts w:ascii="Times New Roman" w:hAnsi="Times New Roman" w:cs="Times New Roman"/>
          <w:sz w:val="28"/>
          <w:szCs w:val="28"/>
        </w:rPr>
        <w:t xml:space="preserve"> бар. </w:t>
      </w:r>
      <w:proofErr w:type="spellStart"/>
      <w:r w:rsidRPr="003468C1">
        <w:rPr>
          <w:rFonts w:ascii="Times New Roman" w:hAnsi="Times New Roman" w:cs="Times New Roman"/>
          <w:sz w:val="28"/>
          <w:szCs w:val="28"/>
        </w:rPr>
        <w:t>Дегенмен</w:t>
      </w:r>
      <w:proofErr w:type="spellEnd"/>
      <w:r w:rsidRPr="003468C1">
        <w:rPr>
          <w:rFonts w:ascii="Times New Roman" w:hAnsi="Times New Roman" w:cs="Times New Roman"/>
          <w:sz w:val="28"/>
          <w:szCs w:val="28"/>
        </w:rPr>
        <w:t xml:space="preserve">, мұндай </w:t>
      </w:r>
      <w:proofErr w:type="spellStart"/>
      <w:r w:rsidRPr="003468C1">
        <w:rPr>
          <w:rFonts w:ascii="Times New Roman" w:hAnsi="Times New Roman" w:cs="Times New Roman"/>
          <w:sz w:val="28"/>
          <w:szCs w:val="28"/>
        </w:rPr>
        <w:t>розеткалар</w:t>
      </w:r>
      <w:proofErr w:type="spellEnd"/>
      <w:r w:rsidRPr="003468C1">
        <w:rPr>
          <w:rFonts w:ascii="Times New Roman" w:hAnsi="Times New Roman" w:cs="Times New Roman"/>
          <w:sz w:val="28"/>
          <w:szCs w:val="28"/>
        </w:rPr>
        <w:t xml:space="preserve"> ә</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 түрлі қосқыштар бар оптикалық </w:t>
      </w:r>
      <w:proofErr w:type="spellStart"/>
      <w:r w:rsidRPr="003468C1">
        <w:rPr>
          <w:rFonts w:ascii="Times New Roman" w:hAnsi="Times New Roman" w:cs="Times New Roman"/>
          <w:sz w:val="28"/>
          <w:szCs w:val="28"/>
        </w:rPr>
        <w:t>сымды</w:t>
      </w:r>
      <w:proofErr w:type="spellEnd"/>
      <w:r w:rsidRPr="003468C1">
        <w:rPr>
          <w:rFonts w:ascii="Times New Roman" w:hAnsi="Times New Roman" w:cs="Times New Roman"/>
          <w:sz w:val="28"/>
          <w:szCs w:val="28"/>
        </w:rPr>
        <w:t xml:space="preserve"> өндіру қиын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екеніне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сирек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кездеседі</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10</w:t>
      </w:r>
      <w:r w:rsidRPr="003468C1">
        <w:rPr>
          <w:rFonts w:ascii="Times New Roman" w:hAnsi="Times New Roman" w:cs="Times New Roman"/>
          <w:b/>
          <w:sz w:val="28"/>
          <w:szCs w:val="28"/>
        </w:rPr>
        <w:t>.2.</w:t>
      </w:r>
      <w:r w:rsidRPr="003468C1">
        <w:rPr>
          <w:rFonts w:ascii="Times New Roman" w:hAnsi="Times New Roman" w:cs="Times New Roman"/>
          <w:b/>
          <w:sz w:val="28"/>
          <w:szCs w:val="28"/>
        </w:rPr>
        <w:tab/>
      </w:r>
      <w:proofErr w:type="spellStart"/>
      <w:r w:rsidRPr="003468C1">
        <w:rPr>
          <w:rFonts w:ascii="Times New Roman" w:hAnsi="Times New Roman" w:cs="Times New Roman"/>
          <w:b/>
          <w:sz w:val="28"/>
          <w:szCs w:val="28"/>
        </w:rPr>
        <w:t>Бі</w:t>
      </w:r>
      <w:proofErr w:type="gramStart"/>
      <w:r w:rsidRPr="003468C1">
        <w:rPr>
          <w:rFonts w:ascii="Times New Roman" w:hAnsi="Times New Roman" w:cs="Times New Roman"/>
          <w:b/>
          <w:sz w:val="28"/>
          <w:szCs w:val="28"/>
        </w:rPr>
        <w:t>р</w:t>
      </w:r>
      <w:proofErr w:type="spellEnd"/>
      <w:proofErr w:type="gramEnd"/>
      <w:r w:rsidRPr="003468C1">
        <w:rPr>
          <w:rFonts w:ascii="Times New Roman" w:hAnsi="Times New Roman" w:cs="Times New Roman"/>
          <w:b/>
          <w:sz w:val="28"/>
          <w:szCs w:val="28"/>
        </w:rPr>
        <w:t xml:space="preserve"> бөлікті қосқыштар</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Тұрақты қосқыштар гильзалардағы </w:t>
      </w:r>
      <w:proofErr w:type="spellStart"/>
      <w:r w:rsidRPr="003468C1">
        <w:rPr>
          <w:rFonts w:ascii="Times New Roman" w:hAnsi="Times New Roman" w:cs="Times New Roman"/>
          <w:sz w:val="28"/>
          <w:szCs w:val="28"/>
        </w:rPr>
        <w:t>кабельдерді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іктіру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тарату</w:t>
      </w:r>
      <w:proofErr w:type="spellEnd"/>
      <w:r w:rsidRPr="003468C1">
        <w:rPr>
          <w:rFonts w:ascii="Times New Roman" w:hAnsi="Times New Roman" w:cs="Times New Roman"/>
          <w:sz w:val="28"/>
          <w:szCs w:val="28"/>
        </w:rPr>
        <w:t xml:space="preserve"> құрылғыларындағы </w:t>
      </w:r>
      <w:proofErr w:type="spellStart"/>
      <w:r w:rsidRPr="003468C1">
        <w:rPr>
          <w:rFonts w:ascii="Times New Roman" w:hAnsi="Times New Roman" w:cs="Times New Roman"/>
          <w:sz w:val="28"/>
          <w:szCs w:val="28"/>
        </w:rPr>
        <w:t>кабельдерді</w:t>
      </w:r>
      <w:proofErr w:type="spellEnd"/>
      <w:r w:rsidRPr="003468C1">
        <w:rPr>
          <w:rFonts w:ascii="Times New Roman" w:hAnsi="Times New Roman" w:cs="Times New Roman"/>
          <w:sz w:val="28"/>
          <w:szCs w:val="28"/>
        </w:rPr>
        <w:t xml:space="preserve"> аяқтау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оптикалық талшықтарды қосуға арналған. Көбінесе мұндай қосқыштар </w:t>
      </w:r>
      <w:proofErr w:type="spellStart"/>
      <w:r w:rsidRPr="003468C1">
        <w:rPr>
          <w:rFonts w:ascii="Times New Roman" w:hAnsi="Times New Roman" w:cs="Times New Roman"/>
          <w:sz w:val="28"/>
          <w:szCs w:val="28"/>
        </w:rPr>
        <w:t>сплайс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деп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аталады</w:t>
      </w:r>
      <w:proofErr w:type="spellEnd"/>
      <w:r w:rsidRPr="003468C1">
        <w:rPr>
          <w:rFonts w:ascii="Times New Roman" w:hAnsi="Times New Roman" w:cs="Times New Roman"/>
          <w:sz w:val="28"/>
          <w:szCs w:val="28"/>
        </w:rPr>
        <w:t xml:space="preserve"> (ағылш. </w:t>
      </w:r>
      <w:proofErr w:type="spellStart"/>
      <w:r w:rsidRPr="003468C1">
        <w:rPr>
          <w:rFonts w:ascii="Times New Roman" w:hAnsi="Times New Roman" w:cs="Times New Roman"/>
          <w:sz w:val="28"/>
          <w:szCs w:val="28"/>
        </w:rPr>
        <w:t>splice</w:t>
      </w:r>
      <w:proofErr w:type="spellEnd"/>
      <w:r w:rsidRPr="003468C1">
        <w:rPr>
          <w:rFonts w:ascii="Times New Roman" w:hAnsi="Times New Roman" w:cs="Times New Roman"/>
          <w:sz w:val="28"/>
          <w:szCs w:val="28"/>
        </w:rPr>
        <w:t xml:space="preserve"> = </w:t>
      </w:r>
      <w:proofErr w:type="spellStart"/>
      <w:r w:rsidRPr="003468C1">
        <w:rPr>
          <w:rFonts w:ascii="Times New Roman" w:hAnsi="Times New Roman" w:cs="Times New Roman"/>
          <w:sz w:val="28"/>
          <w:szCs w:val="28"/>
        </w:rPr>
        <w:t>байланыс</w:t>
      </w:r>
      <w:proofErr w:type="spellEnd"/>
      <w:r w:rsidRPr="003468C1">
        <w:rPr>
          <w:rFonts w:ascii="Times New Roman" w:hAnsi="Times New Roman" w:cs="Times New Roman"/>
          <w:sz w:val="28"/>
          <w:szCs w:val="28"/>
        </w:rPr>
        <w:t>)</w:t>
      </w:r>
      <w:proofErr w:type="gramStart"/>
      <w:r w:rsidRPr="003468C1">
        <w:rPr>
          <w:rFonts w:ascii="Times New Roman" w:hAnsi="Times New Roman" w:cs="Times New Roman"/>
          <w:sz w:val="28"/>
          <w:szCs w:val="28"/>
        </w:rPr>
        <w:t>.</w:t>
      </w:r>
      <w:proofErr w:type="gramEnd"/>
      <w:r w:rsidRPr="003468C1">
        <w:rPr>
          <w:rFonts w:ascii="Times New Roman" w:hAnsi="Times New Roman" w:cs="Times New Roman"/>
          <w:sz w:val="28"/>
          <w:szCs w:val="28"/>
        </w:rPr>
        <w:t xml:space="preserve"> Қ</w:t>
      </w:r>
      <w:proofErr w:type="gramStart"/>
      <w:r w:rsidRPr="003468C1">
        <w:rPr>
          <w:rFonts w:ascii="Times New Roman" w:hAnsi="Times New Roman" w:cs="Times New Roman"/>
          <w:sz w:val="28"/>
          <w:szCs w:val="28"/>
        </w:rPr>
        <w:t>о</w:t>
      </w:r>
      <w:proofErr w:type="gramEnd"/>
      <w:r w:rsidRPr="003468C1">
        <w:rPr>
          <w:rFonts w:ascii="Times New Roman" w:hAnsi="Times New Roman" w:cs="Times New Roman"/>
          <w:sz w:val="28"/>
          <w:szCs w:val="28"/>
        </w:rPr>
        <w:t xml:space="preserve">спалар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түрге бөлінеді: механикалық және дәнекерленген.</w:t>
      </w:r>
    </w:p>
    <w:p w:rsidR="00B63803" w:rsidRPr="003468C1" w:rsidRDefault="00B63803" w:rsidP="00B63803">
      <w:pPr>
        <w:pStyle w:val="a3"/>
        <w:ind w:right="-1" w:firstLine="709"/>
        <w:jc w:val="both"/>
        <w:rPr>
          <w:rFonts w:ascii="Times New Roman" w:hAnsi="Times New Roman" w:cs="Times New Roman"/>
          <w:b/>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lastRenderedPageBreak/>
        <w:t>10</w:t>
      </w:r>
      <w:r w:rsidRPr="003468C1">
        <w:rPr>
          <w:rFonts w:ascii="Times New Roman" w:hAnsi="Times New Roman" w:cs="Times New Roman"/>
          <w:b/>
          <w:sz w:val="28"/>
          <w:szCs w:val="28"/>
        </w:rPr>
        <w:t>.2.1.</w:t>
      </w:r>
      <w:r w:rsidRPr="003468C1">
        <w:rPr>
          <w:rFonts w:ascii="Times New Roman" w:hAnsi="Times New Roman" w:cs="Times New Roman"/>
          <w:b/>
          <w:sz w:val="28"/>
          <w:szCs w:val="28"/>
        </w:rPr>
        <w:tab/>
        <w:t>Механикалық жалғау.</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     Механикалық қосылыстың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идеясын</w:t>
      </w:r>
      <w:proofErr w:type="spellEnd"/>
      <w:r w:rsidRPr="003468C1">
        <w:rPr>
          <w:rFonts w:ascii="Times New Roman" w:hAnsi="Times New Roman" w:cs="Times New Roman"/>
          <w:sz w:val="28"/>
          <w:szCs w:val="28"/>
        </w:rPr>
        <w:t xml:space="preserve"> 12.10- суреттің көмегімен түсіндіруге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оның көлденең қимасын көрсетеді.</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279775" cy="19081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9775" cy="1908175"/>
                    </a:xfrm>
                    <a:prstGeom prst="rect">
                      <a:avLst/>
                    </a:prstGeom>
                    <a:noFill/>
                  </pic:spPr>
                </pic:pic>
              </a:graphicData>
            </a:graphic>
          </wp:inline>
        </w:drawing>
      </w:r>
    </w:p>
    <w:p w:rsidR="00B63803" w:rsidRPr="003468C1" w:rsidRDefault="00B63803" w:rsidP="00B63803">
      <w:pPr>
        <w:pStyle w:val="a3"/>
        <w:ind w:right="-1"/>
        <w:jc w:val="center"/>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12.10-сурет. Механикалық қосқыштың көлденең қимасы</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Ұзындығы </w:t>
      </w:r>
      <w:proofErr w:type="spellStart"/>
      <w:r w:rsidRPr="003468C1">
        <w:rPr>
          <w:rFonts w:ascii="Times New Roman" w:hAnsi="Times New Roman" w:cs="Times New Roman"/>
          <w:sz w:val="28"/>
          <w:szCs w:val="28"/>
        </w:rPr>
        <w:t>шамамен</w:t>
      </w:r>
      <w:proofErr w:type="spellEnd"/>
      <w:r w:rsidRPr="003468C1">
        <w:rPr>
          <w:rFonts w:ascii="Times New Roman" w:hAnsi="Times New Roman" w:cs="Times New Roman"/>
          <w:sz w:val="28"/>
          <w:szCs w:val="28"/>
        </w:rPr>
        <w:t xml:space="preserve"> 40 мм </w:t>
      </w:r>
      <w:proofErr w:type="spellStart"/>
      <w:r w:rsidRPr="003468C1">
        <w:rPr>
          <w:rFonts w:ascii="Times New Roman" w:hAnsi="Times New Roman" w:cs="Times New Roman"/>
          <w:sz w:val="28"/>
          <w:szCs w:val="28"/>
        </w:rPr>
        <w:t>корпуста</w:t>
      </w:r>
      <w:proofErr w:type="spellEnd"/>
      <w:r w:rsidRPr="003468C1">
        <w:rPr>
          <w:rFonts w:ascii="Times New Roman" w:hAnsi="Times New Roman" w:cs="Times New Roman"/>
          <w:sz w:val="28"/>
          <w:szCs w:val="28"/>
        </w:rPr>
        <w:t xml:space="preserve"> батыру </w:t>
      </w:r>
      <w:proofErr w:type="spellStart"/>
      <w:r w:rsidRPr="003468C1">
        <w:rPr>
          <w:rFonts w:ascii="Times New Roman" w:hAnsi="Times New Roman" w:cs="Times New Roman"/>
          <w:sz w:val="28"/>
          <w:szCs w:val="28"/>
        </w:rPr>
        <w:t>гелімен</w:t>
      </w:r>
      <w:proofErr w:type="spellEnd"/>
      <w:r w:rsidRPr="003468C1">
        <w:rPr>
          <w:rFonts w:ascii="Times New Roman" w:hAnsi="Times New Roman" w:cs="Times New Roman"/>
          <w:sz w:val="28"/>
          <w:szCs w:val="28"/>
        </w:rPr>
        <w:t xml:space="preserve"> толтырылған V-тә</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ізді орталықтандыру ойығы және талшықтарды оған қарсы </w:t>
      </w:r>
      <w:proofErr w:type="spellStart"/>
      <w:r w:rsidRPr="003468C1">
        <w:rPr>
          <w:rFonts w:ascii="Times New Roman" w:hAnsi="Times New Roman" w:cs="Times New Roman"/>
          <w:sz w:val="28"/>
          <w:szCs w:val="28"/>
        </w:rPr>
        <w:t>басатын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серіппе</w:t>
      </w:r>
      <w:proofErr w:type="spellEnd"/>
      <w:r w:rsidRPr="003468C1">
        <w:rPr>
          <w:rFonts w:ascii="Times New Roman" w:hAnsi="Times New Roman" w:cs="Times New Roman"/>
          <w:sz w:val="28"/>
          <w:szCs w:val="28"/>
        </w:rPr>
        <w:t xml:space="preserve"> бар. Талшықты оптика </w:t>
      </w:r>
      <w:proofErr w:type="spellStart"/>
      <w:r w:rsidRPr="003468C1">
        <w:rPr>
          <w:rFonts w:ascii="Times New Roman" w:hAnsi="Times New Roman" w:cs="Times New Roman"/>
          <w:sz w:val="28"/>
          <w:szCs w:val="28"/>
        </w:rPr>
        <w:t>келесі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ретпен</w:t>
      </w:r>
      <w:proofErr w:type="spellEnd"/>
      <w:r w:rsidRPr="003468C1">
        <w:rPr>
          <w:rFonts w:ascii="Times New Roman" w:hAnsi="Times New Roman" w:cs="Times New Roman"/>
          <w:sz w:val="28"/>
          <w:szCs w:val="28"/>
        </w:rPr>
        <w:t xml:space="preserve"> қосылады. Талшықтар </w:t>
      </w:r>
      <w:proofErr w:type="spellStart"/>
      <w:r w:rsidRPr="003468C1">
        <w:rPr>
          <w:rFonts w:ascii="Times New Roman" w:hAnsi="Times New Roman" w:cs="Times New Roman"/>
          <w:sz w:val="28"/>
          <w:szCs w:val="28"/>
        </w:rPr>
        <w:t>буферлік</w:t>
      </w:r>
      <w:proofErr w:type="spellEnd"/>
      <w:r w:rsidRPr="003468C1">
        <w:rPr>
          <w:rFonts w:ascii="Times New Roman" w:hAnsi="Times New Roman" w:cs="Times New Roman"/>
          <w:sz w:val="28"/>
          <w:szCs w:val="28"/>
        </w:rPr>
        <w:t xml:space="preserve"> қабықтардан «</w:t>
      </w:r>
      <w:proofErr w:type="spellStart"/>
      <w:r w:rsidRPr="003468C1">
        <w:rPr>
          <w:rFonts w:ascii="Times New Roman" w:hAnsi="Times New Roman" w:cs="Times New Roman"/>
          <w:sz w:val="28"/>
          <w:szCs w:val="28"/>
        </w:rPr>
        <w:t>тазаланады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спиртпен</w:t>
      </w:r>
      <w:proofErr w:type="spellEnd"/>
      <w:r w:rsidRPr="003468C1">
        <w:rPr>
          <w:rFonts w:ascii="Times New Roman" w:hAnsi="Times New Roman" w:cs="Times New Roman"/>
          <w:sz w:val="28"/>
          <w:szCs w:val="28"/>
        </w:rPr>
        <w:t xml:space="preserve"> сүртіледі, перпендикуляр және </w:t>
      </w:r>
      <w:proofErr w:type="spellStart"/>
      <w:r w:rsidRPr="003468C1">
        <w:rPr>
          <w:rFonts w:ascii="Times New Roman" w:hAnsi="Times New Roman" w:cs="Times New Roman"/>
          <w:sz w:val="28"/>
          <w:szCs w:val="28"/>
        </w:rPr>
        <w:t>тегіс</w:t>
      </w:r>
      <w:proofErr w:type="spellEnd"/>
      <w:r w:rsidRPr="003468C1">
        <w:rPr>
          <w:rFonts w:ascii="Times New Roman" w:hAnsi="Times New Roman" w:cs="Times New Roman"/>
          <w:sz w:val="28"/>
          <w:szCs w:val="28"/>
        </w:rPr>
        <w:t xml:space="preserve"> ұшын </w:t>
      </w:r>
      <w:proofErr w:type="spellStart"/>
      <w:r w:rsidRPr="003468C1">
        <w:rPr>
          <w:rFonts w:ascii="Times New Roman" w:hAnsi="Times New Roman" w:cs="Times New Roman"/>
          <w:sz w:val="28"/>
          <w:szCs w:val="28"/>
        </w:rPr>
        <w:t>алу</w:t>
      </w:r>
      <w:proofErr w:type="spellEnd"/>
      <w:r w:rsidRPr="003468C1">
        <w:rPr>
          <w:rFonts w:ascii="Times New Roman" w:hAnsi="Times New Roman" w:cs="Times New Roman"/>
          <w:sz w:val="28"/>
          <w:szCs w:val="28"/>
        </w:rPr>
        <w:t xml:space="preserve"> үшін дәл </w:t>
      </w:r>
      <w:proofErr w:type="spellStart"/>
      <w:r w:rsidRPr="003468C1">
        <w:rPr>
          <w:rFonts w:ascii="Times New Roman" w:hAnsi="Times New Roman" w:cs="Times New Roman"/>
          <w:sz w:val="28"/>
          <w:szCs w:val="28"/>
        </w:rPr>
        <w:t>кескішпен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кесіледі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іне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тигенше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жағынан қосылатын </w:t>
      </w:r>
      <w:proofErr w:type="spellStart"/>
      <w:r w:rsidRPr="003468C1">
        <w:rPr>
          <w:rFonts w:ascii="Times New Roman" w:hAnsi="Times New Roman" w:cs="Times New Roman"/>
          <w:sz w:val="28"/>
          <w:szCs w:val="28"/>
        </w:rPr>
        <w:t>жерге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енгізіледі</w:t>
      </w:r>
      <w:proofErr w:type="spellEnd"/>
      <w:r w:rsidRPr="003468C1">
        <w:rPr>
          <w:rFonts w:ascii="Times New Roman" w:hAnsi="Times New Roman" w:cs="Times New Roman"/>
          <w:sz w:val="28"/>
          <w:szCs w:val="28"/>
        </w:rPr>
        <w:t xml:space="preserve"> және осы күйде </w:t>
      </w:r>
      <w:proofErr w:type="spellStart"/>
      <w:r w:rsidRPr="003468C1">
        <w:rPr>
          <w:rFonts w:ascii="Times New Roman" w:hAnsi="Times New Roman" w:cs="Times New Roman"/>
          <w:sz w:val="28"/>
          <w:szCs w:val="28"/>
        </w:rPr>
        <w:t>бекітіледі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серіппемен</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kk-KZ"/>
        </w:rPr>
        <w:t>Т</w:t>
      </w:r>
      <w:proofErr w:type="spellStart"/>
      <w:r w:rsidRPr="003468C1">
        <w:rPr>
          <w:rFonts w:ascii="Times New Roman" w:hAnsi="Times New Roman" w:cs="Times New Roman"/>
          <w:sz w:val="28"/>
          <w:szCs w:val="28"/>
        </w:rPr>
        <w:t>ігіс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дайын</w:t>
      </w:r>
      <w:proofErr w:type="spellEnd"/>
      <w:r w:rsidRPr="003468C1">
        <w:rPr>
          <w:rFonts w:ascii="Times New Roman" w:hAnsi="Times New Roman" w:cs="Times New Roman"/>
          <w:sz w:val="28"/>
          <w:szCs w:val="28"/>
          <w:lang w:val="kk-KZ"/>
        </w:rPr>
        <w:t xml:space="preserve"> болғанда</w:t>
      </w:r>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тігісті</w:t>
      </w:r>
      <w:proofErr w:type="spellEnd"/>
      <w:r w:rsidRPr="003468C1">
        <w:rPr>
          <w:rFonts w:ascii="Times New Roman" w:hAnsi="Times New Roman" w:cs="Times New Roman"/>
          <w:sz w:val="28"/>
          <w:szCs w:val="28"/>
        </w:rPr>
        <w:t xml:space="preserve"> ұйымдастырушыға </w:t>
      </w:r>
      <w:proofErr w:type="spellStart"/>
      <w:r w:rsidRPr="003468C1">
        <w:rPr>
          <w:rFonts w:ascii="Times New Roman" w:hAnsi="Times New Roman" w:cs="Times New Roman"/>
          <w:sz w:val="28"/>
          <w:szCs w:val="28"/>
        </w:rPr>
        <w:t>орналастырылады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өз </w:t>
      </w:r>
      <w:proofErr w:type="spellStart"/>
      <w:r w:rsidRPr="003468C1">
        <w:rPr>
          <w:rFonts w:ascii="Times New Roman" w:hAnsi="Times New Roman" w:cs="Times New Roman"/>
          <w:sz w:val="28"/>
          <w:szCs w:val="28"/>
        </w:rPr>
        <w:t>кезегінде</w:t>
      </w:r>
      <w:proofErr w:type="spellEnd"/>
      <w:r w:rsidRPr="003468C1">
        <w:rPr>
          <w:rFonts w:ascii="Times New Roman" w:hAnsi="Times New Roman" w:cs="Times New Roman"/>
          <w:sz w:val="28"/>
          <w:szCs w:val="28"/>
        </w:rPr>
        <w:t xml:space="preserve"> оптикалық сөредегі шкафқа </w:t>
      </w:r>
      <w:proofErr w:type="spellStart"/>
      <w:r w:rsidRPr="003468C1">
        <w:rPr>
          <w:rFonts w:ascii="Times New Roman" w:hAnsi="Times New Roman" w:cs="Times New Roman"/>
          <w:sz w:val="28"/>
          <w:szCs w:val="28"/>
        </w:rPr>
        <w:t>орналастырылады</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Механикалық қосылыс </w:t>
      </w:r>
      <w:proofErr w:type="spellStart"/>
      <w:r w:rsidRPr="003468C1">
        <w:rPr>
          <w:rFonts w:ascii="Times New Roman" w:hAnsi="Times New Roman" w:cs="Times New Roman"/>
          <w:sz w:val="28"/>
          <w:szCs w:val="28"/>
        </w:rPr>
        <w:t>конструкциялары</w:t>
      </w:r>
      <w:proofErr w:type="spellEnd"/>
      <w:r w:rsidRPr="003468C1">
        <w:rPr>
          <w:rFonts w:ascii="Times New Roman" w:hAnsi="Times New Roman" w:cs="Times New Roman"/>
          <w:sz w:val="28"/>
          <w:szCs w:val="28"/>
        </w:rPr>
        <w:t xml:space="preserve"> стандартталмаған, </w:t>
      </w:r>
      <w:proofErr w:type="spellStart"/>
      <w:r w:rsidRPr="003468C1">
        <w:rPr>
          <w:rFonts w:ascii="Times New Roman" w:hAnsi="Times New Roman" w:cs="Times New Roman"/>
          <w:sz w:val="28"/>
          <w:szCs w:val="28"/>
        </w:rPr>
        <w:t>себебі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оларды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пайдалану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әртүрлі өндірушілердің бөлшектерін араластырудың қажеті жоқ. Осыған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механикалық қосылыстардың әртүрлі </w:t>
      </w:r>
      <w:proofErr w:type="spellStart"/>
      <w:r w:rsidRPr="003468C1">
        <w:rPr>
          <w:rFonts w:ascii="Times New Roman" w:hAnsi="Times New Roman" w:cs="Times New Roman"/>
          <w:sz w:val="28"/>
          <w:szCs w:val="28"/>
        </w:rPr>
        <w:t>конструкциялары</w:t>
      </w:r>
      <w:proofErr w:type="spellEnd"/>
      <w:r w:rsidRPr="003468C1">
        <w:rPr>
          <w:rFonts w:ascii="Times New Roman" w:hAnsi="Times New Roman" w:cs="Times New Roman"/>
          <w:sz w:val="28"/>
          <w:szCs w:val="28"/>
        </w:rPr>
        <w:t xml:space="preserve"> бар. Талшықты </w:t>
      </w:r>
      <w:proofErr w:type="spellStart"/>
      <w:r w:rsidRPr="003468C1">
        <w:rPr>
          <w:rFonts w:ascii="Times New Roman" w:hAnsi="Times New Roman" w:cs="Times New Roman"/>
          <w:sz w:val="28"/>
          <w:szCs w:val="28"/>
        </w:rPr>
        <w:t>туралау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цилиндрлік</w:t>
      </w:r>
      <w:proofErr w:type="spellEnd"/>
      <w:r w:rsidRPr="003468C1">
        <w:rPr>
          <w:rFonts w:ascii="Times New Roman" w:hAnsi="Times New Roman" w:cs="Times New Roman"/>
          <w:sz w:val="28"/>
          <w:szCs w:val="28"/>
        </w:rPr>
        <w:t xml:space="preserve"> капиллярлардың көмегімен жүзеге </w:t>
      </w:r>
      <w:proofErr w:type="spellStart"/>
      <w:r w:rsidRPr="003468C1">
        <w:rPr>
          <w:rFonts w:ascii="Times New Roman" w:hAnsi="Times New Roman" w:cs="Times New Roman"/>
          <w:sz w:val="28"/>
          <w:szCs w:val="28"/>
        </w:rPr>
        <w:t>асырылуы</w:t>
      </w:r>
      <w:proofErr w:type="spellEnd"/>
      <w:r w:rsidRPr="003468C1">
        <w:rPr>
          <w:rFonts w:ascii="Times New Roman" w:hAnsi="Times New Roman" w:cs="Times New Roman"/>
          <w:sz w:val="28"/>
          <w:szCs w:val="28"/>
        </w:rPr>
        <w:t xml:space="preserve"> мүмкін. </w:t>
      </w:r>
      <w:proofErr w:type="spellStart"/>
      <w:r w:rsidRPr="003468C1">
        <w:rPr>
          <w:rFonts w:ascii="Times New Roman" w:hAnsi="Times New Roman" w:cs="Times New Roman"/>
          <w:sz w:val="28"/>
          <w:szCs w:val="28"/>
        </w:rPr>
        <w:t>Серіппе</w:t>
      </w:r>
      <w:proofErr w:type="spellEnd"/>
      <w:r w:rsidRPr="003468C1">
        <w:rPr>
          <w:rFonts w:ascii="Times New Roman" w:hAnsi="Times New Roman" w:cs="Times New Roman"/>
          <w:sz w:val="28"/>
          <w:szCs w:val="28"/>
        </w:rPr>
        <w:t xml:space="preserve"> корпустың </w:t>
      </w:r>
      <w:proofErr w:type="spellStart"/>
      <w:r w:rsidRPr="003468C1">
        <w:rPr>
          <w:rFonts w:ascii="Times New Roman" w:hAnsi="Times New Roman" w:cs="Times New Roman"/>
          <w:sz w:val="28"/>
          <w:szCs w:val="28"/>
        </w:rPr>
        <w:t>ішіне</w:t>
      </w:r>
      <w:proofErr w:type="spellEnd"/>
      <w:r w:rsidRPr="003468C1">
        <w:rPr>
          <w:rFonts w:ascii="Times New Roman" w:hAnsi="Times New Roman" w:cs="Times New Roman"/>
          <w:sz w:val="28"/>
          <w:szCs w:val="28"/>
        </w:rPr>
        <w:t xml:space="preserve"> де, </w:t>
      </w:r>
      <w:proofErr w:type="spellStart"/>
      <w:r w:rsidRPr="003468C1">
        <w:rPr>
          <w:rFonts w:ascii="Times New Roman" w:hAnsi="Times New Roman" w:cs="Times New Roman"/>
          <w:sz w:val="28"/>
          <w:szCs w:val="28"/>
        </w:rPr>
        <w:t>сыртына</w:t>
      </w:r>
      <w:proofErr w:type="spellEnd"/>
      <w:r w:rsidRPr="003468C1">
        <w:rPr>
          <w:rFonts w:ascii="Times New Roman" w:hAnsi="Times New Roman" w:cs="Times New Roman"/>
          <w:sz w:val="28"/>
          <w:szCs w:val="28"/>
        </w:rPr>
        <w:t xml:space="preserve"> да </w:t>
      </w:r>
      <w:proofErr w:type="spellStart"/>
      <w:r w:rsidRPr="003468C1">
        <w:rPr>
          <w:rFonts w:ascii="Times New Roman" w:hAnsi="Times New Roman" w:cs="Times New Roman"/>
          <w:sz w:val="28"/>
          <w:szCs w:val="28"/>
        </w:rPr>
        <w:t>орналастырылуы</w:t>
      </w:r>
      <w:proofErr w:type="spellEnd"/>
      <w:r w:rsidRPr="003468C1">
        <w:rPr>
          <w:rFonts w:ascii="Times New Roman" w:hAnsi="Times New Roman" w:cs="Times New Roman"/>
          <w:sz w:val="28"/>
          <w:szCs w:val="28"/>
        </w:rPr>
        <w:t xml:space="preserve"> мүмкін. Дизайнға, оның </w:t>
      </w:r>
      <w:proofErr w:type="spellStart"/>
      <w:r w:rsidRPr="003468C1">
        <w:rPr>
          <w:rFonts w:ascii="Times New Roman" w:hAnsi="Times New Roman" w:cs="Times New Roman"/>
          <w:sz w:val="28"/>
          <w:szCs w:val="28"/>
        </w:rPr>
        <w:t>сапасына</w:t>
      </w:r>
      <w:proofErr w:type="spellEnd"/>
      <w:r w:rsidRPr="003468C1">
        <w:rPr>
          <w:rFonts w:ascii="Times New Roman" w:hAnsi="Times New Roman" w:cs="Times New Roman"/>
          <w:sz w:val="28"/>
          <w:szCs w:val="28"/>
        </w:rPr>
        <w:t xml:space="preserve">, дәлдігіне және </w:t>
      </w:r>
      <w:proofErr w:type="spellStart"/>
      <w:r w:rsidRPr="003468C1">
        <w:rPr>
          <w:rFonts w:ascii="Times New Roman" w:hAnsi="Times New Roman" w:cs="Times New Roman"/>
          <w:sz w:val="28"/>
          <w:szCs w:val="28"/>
        </w:rPr>
        <w:t>сенімділігіне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механикалық қосылыстардың бағасы да өзгереді, ең жақсы үлгілерде ә</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қайсысы 10-20 долларға </w:t>
      </w:r>
      <w:proofErr w:type="spellStart"/>
      <w:r w:rsidRPr="003468C1">
        <w:rPr>
          <w:rFonts w:ascii="Times New Roman" w:hAnsi="Times New Roman" w:cs="Times New Roman"/>
          <w:sz w:val="28"/>
          <w:szCs w:val="28"/>
        </w:rPr>
        <w:t>жетеді</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Механикалық қосқыштар тағайындалуы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ә</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 түрлі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мүмкін: </w:t>
      </w:r>
      <w:proofErr w:type="spellStart"/>
      <w:r w:rsidRPr="003468C1">
        <w:rPr>
          <w:rFonts w:ascii="Times New Roman" w:hAnsi="Times New Roman" w:cs="Times New Roman"/>
          <w:sz w:val="28"/>
          <w:szCs w:val="28"/>
        </w:rPr>
        <w:t>кейбіреулері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модты</w:t>
      </w:r>
      <w:proofErr w:type="spellEnd"/>
      <w:r w:rsidRPr="003468C1">
        <w:rPr>
          <w:rFonts w:ascii="Times New Roman" w:hAnsi="Times New Roman" w:cs="Times New Roman"/>
          <w:sz w:val="28"/>
          <w:szCs w:val="28"/>
        </w:rPr>
        <w:t xml:space="preserve"> талшықтарға, басқалары көп </w:t>
      </w:r>
      <w:proofErr w:type="spellStart"/>
      <w:r w:rsidRPr="003468C1">
        <w:rPr>
          <w:rFonts w:ascii="Times New Roman" w:hAnsi="Times New Roman" w:cs="Times New Roman"/>
          <w:sz w:val="28"/>
          <w:szCs w:val="28"/>
        </w:rPr>
        <w:t>режимді</w:t>
      </w:r>
      <w:proofErr w:type="spellEnd"/>
      <w:r w:rsidRPr="003468C1">
        <w:rPr>
          <w:rFonts w:ascii="Times New Roman" w:hAnsi="Times New Roman" w:cs="Times New Roman"/>
          <w:sz w:val="28"/>
          <w:szCs w:val="28"/>
        </w:rPr>
        <w:t xml:space="preserve"> талшықтарға арналған. </w:t>
      </w:r>
      <w:proofErr w:type="spellStart"/>
      <w:r w:rsidRPr="003468C1">
        <w:rPr>
          <w:rFonts w:ascii="Times New Roman" w:hAnsi="Times New Roman" w:cs="Times New Roman"/>
          <w:sz w:val="28"/>
          <w:szCs w:val="28"/>
        </w:rPr>
        <w:t>Сонымен</w:t>
      </w:r>
      <w:proofErr w:type="spellEnd"/>
      <w:r w:rsidRPr="003468C1">
        <w:rPr>
          <w:rFonts w:ascii="Times New Roman" w:hAnsi="Times New Roman" w:cs="Times New Roman"/>
          <w:sz w:val="28"/>
          <w:szCs w:val="28"/>
        </w:rPr>
        <w:t xml:space="preserve"> қатар, олардың </w:t>
      </w:r>
      <w:proofErr w:type="spellStart"/>
      <w:r w:rsidRPr="003468C1">
        <w:rPr>
          <w:rFonts w:ascii="Times New Roman" w:hAnsi="Times New Roman" w:cs="Times New Roman"/>
          <w:sz w:val="28"/>
          <w:szCs w:val="28"/>
        </w:rPr>
        <w:t>конструкциялары</w:t>
      </w:r>
      <w:proofErr w:type="spellEnd"/>
      <w:r w:rsidRPr="003468C1">
        <w:rPr>
          <w:rFonts w:ascii="Times New Roman" w:hAnsi="Times New Roman" w:cs="Times New Roman"/>
          <w:sz w:val="28"/>
          <w:szCs w:val="28"/>
        </w:rPr>
        <w:t xml:space="preserve"> сыртқы жағынан </w:t>
      </w:r>
      <w:proofErr w:type="spellStart"/>
      <w:r w:rsidRPr="003468C1">
        <w:rPr>
          <w:rFonts w:ascii="Times New Roman" w:hAnsi="Times New Roman" w:cs="Times New Roman"/>
          <w:sz w:val="28"/>
          <w:szCs w:val="28"/>
        </w:rPr>
        <w:t>ерекшеленбейді</w:t>
      </w:r>
      <w:proofErr w:type="spellEnd"/>
      <w:r w:rsidRPr="003468C1">
        <w:rPr>
          <w:rFonts w:ascii="Times New Roman" w:hAnsi="Times New Roman" w:cs="Times New Roman"/>
          <w:sz w:val="28"/>
          <w:szCs w:val="28"/>
        </w:rPr>
        <w:t xml:space="preserve">, ал айырмашылық бөлшектердің дәлдігінде: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8 мкм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режимді</w:t>
      </w:r>
      <w:proofErr w:type="spellEnd"/>
      <w:r w:rsidRPr="003468C1">
        <w:rPr>
          <w:rFonts w:ascii="Times New Roman" w:hAnsi="Times New Roman" w:cs="Times New Roman"/>
          <w:sz w:val="28"/>
          <w:szCs w:val="28"/>
        </w:rPr>
        <w:t xml:space="preserve"> талшықтар ось </w:t>
      </w:r>
      <w:proofErr w:type="spellStart"/>
      <w:r w:rsidRPr="003468C1">
        <w:rPr>
          <w:rFonts w:ascii="Times New Roman" w:hAnsi="Times New Roman" w:cs="Times New Roman"/>
          <w:sz w:val="28"/>
          <w:szCs w:val="28"/>
        </w:rPr>
        <w:t>бойымен</w:t>
      </w:r>
      <w:proofErr w:type="spellEnd"/>
      <w:r w:rsidRPr="003468C1">
        <w:rPr>
          <w:rFonts w:ascii="Times New Roman" w:hAnsi="Times New Roman" w:cs="Times New Roman"/>
          <w:sz w:val="28"/>
          <w:szCs w:val="28"/>
        </w:rPr>
        <w:t xml:space="preserve"> ±1 </w:t>
      </w:r>
      <w:proofErr w:type="spellStart"/>
      <w:r w:rsidRPr="003468C1">
        <w:rPr>
          <w:rFonts w:ascii="Times New Roman" w:hAnsi="Times New Roman" w:cs="Times New Roman"/>
          <w:sz w:val="28"/>
          <w:szCs w:val="28"/>
        </w:rPr>
        <w:t>мкм-ден</w:t>
      </w:r>
      <w:proofErr w:type="spellEnd"/>
      <w:r w:rsidRPr="003468C1">
        <w:rPr>
          <w:rFonts w:ascii="Times New Roman" w:hAnsi="Times New Roman" w:cs="Times New Roman"/>
          <w:sz w:val="28"/>
          <w:szCs w:val="28"/>
        </w:rPr>
        <w:t xml:space="preserve"> кем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дәлдікпен 50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62,5 мкм өзегі бар </w:t>
      </w:r>
      <w:proofErr w:type="spellStart"/>
      <w:r w:rsidRPr="003468C1">
        <w:rPr>
          <w:rFonts w:ascii="Times New Roman" w:hAnsi="Times New Roman" w:cs="Times New Roman"/>
          <w:sz w:val="28"/>
          <w:szCs w:val="28"/>
        </w:rPr>
        <w:t>мультимодалы</w:t>
      </w:r>
      <w:proofErr w:type="spellEnd"/>
      <w:r w:rsidRPr="003468C1">
        <w:rPr>
          <w:rFonts w:ascii="Times New Roman" w:hAnsi="Times New Roman" w:cs="Times New Roman"/>
          <w:sz w:val="28"/>
          <w:szCs w:val="28"/>
        </w:rPr>
        <w:t xml:space="preserve"> талшықтар - ±3 </w:t>
      </w:r>
      <w:proofErr w:type="spellStart"/>
      <w:r w:rsidRPr="003468C1">
        <w:rPr>
          <w:rFonts w:ascii="Times New Roman" w:hAnsi="Times New Roman" w:cs="Times New Roman"/>
          <w:sz w:val="28"/>
          <w:szCs w:val="28"/>
        </w:rPr>
        <w:t>мкм-ден</w:t>
      </w:r>
      <w:proofErr w:type="spellEnd"/>
      <w:r w:rsidRPr="003468C1">
        <w:rPr>
          <w:rFonts w:ascii="Times New Roman" w:hAnsi="Times New Roman" w:cs="Times New Roman"/>
          <w:sz w:val="28"/>
          <w:szCs w:val="28"/>
        </w:rPr>
        <w:t xml:space="preserve"> кем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дәлдікпен </w:t>
      </w:r>
      <w:proofErr w:type="spellStart"/>
      <w:r w:rsidRPr="003468C1">
        <w:rPr>
          <w:rFonts w:ascii="Times New Roman" w:hAnsi="Times New Roman" w:cs="Times New Roman"/>
          <w:sz w:val="28"/>
          <w:szCs w:val="28"/>
        </w:rPr>
        <w:t>туралануы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Механикалық қосылымдағы оптикалық қосылымның </w:t>
      </w:r>
      <w:proofErr w:type="spellStart"/>
      <w:r w:rsidRPr="003468C1">
        <w:rPr>
          <w:rFonts w:ascii="Times New Roman" w:hAnsi="Times New Roman" w:cs="Times New Roman"/>
          <w:sz w:val="28"/>
          <w:szCs w:val="28"/>
        </w:rPr>
        <w:t>сапасы</w:t>
      </w:r>
      <w:proofErr w:type="spellEnd"/>
      <w:r w:rsidRPr="003468C1">
        <w:rPr>
          <w:rFonts w:ascii="Times New Roman" w:hAnsi="Times New Roman" w:cs="Times New Roman"/>
          <w:sz w:val="28"/>
          <w:szCs w:val="28"/>
        </w:rPr>
        <w:t xml:space="preserve"> көптеген </w:t>
      </w:r>
      <w:proofErr w:type="gramStart"/>
      <w:r w:rsidRPr="003468C1">
        <w:rPr>
          <w:rFonts w:ascii="Times New Roman" w:hAnsi="Times New Roman" w:cs="Times New Roman"/>
          <w:sz w:val="28"/>
          <w:szCs w:val="28"/>
        </w:rPr>
        <w:t>факторлар</w:t>
      </w:r>
      <w:proofErr w:type="gramEnd"/>
      <w:r w:rsidRPr="003468C1">
        <w:rPr>
          <w:rFonts w:ascii="Times New Roman" w:hAnsi="Times New Roman" w:cs="Times New Roman"/>
          <w:sz w:val="28"/>
          <w:szCs w:val="28"/>
        </w:rPr>
        <w:t xml:space="preserve">ға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орталықтандыру құрылғыларының дәлдігі және олардың </w:t>
      </w:r>
      <w:proofErr w:type="spellStart"/>
      <w:r w:rsidRPr="003468C1">
        <w:rPr>
          <w:rFonts w:ascii="Times New Roman" w:hAnsi="Times New Roman" w:cs="Times New Roman"/>
          <w:sz w:val="28"/>
          <w:szCs w:val="28"/>
        </w:rPr>
        <w:t>сенімділігі</w:t>
      </w:r>
      <w:proofErr w:type="spellEnd"/>
      <w:r w:rsidRPr="003468C1">
        <w:rPr>
          <w:rFonts w:ascii="Times New Roman" w:hAnsi="Times New Roman" w:cs="Times New Roman"/>
          <w:sz w:val="28"/>
          <w:szCs w:val="28"/>
        </w:rPr>
        <w:t xml:space="preserve">, гельдің </w:t>
      </w:r>
      <w:proofErr w:type="spellStart"/>
      <w:r w:rsidRPr="003468C1">
        <w:rPr>
          <w:rFonts w:ascii="Times New Roman" w:hAnsi="Times New Roman" w:cs="Times New Roman"/>
          <w:sz w:val="28"/>
          <w:szCs w:val="28"/>
        </w:rPr>
        <w:t>сапасы</w:t>
      </w:r>
      <w:proofErr w:type="spellEnd"/>
      <w:r w:rsidRPr="003468C1">
        <w:rPr>
          <w:rFonts w:ascii="Times New Roman" w:hAnsi="Times New Roman" w:cs="Times New Roman"/>
          <w:sz w:val="28"/>
          <w:szCs w:val="28"/>
        </w:rPr>
        <w:t xml:space="preserve"> және т.б., бірақ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фактор - талшықтың үзілу </w:t>
      </w:r>
      <w:proofErr w:type="spellStart"/>
      <w:r w:rsidRPr="003468C1">
        <w:rPr>
          <w:rFonts w:ascii="Times New Roman" w:hAnsi="Times New Roman" w:cs="Times New Roman"/>
          <w:sz w:val="28"/>
          <w:szCs w:val="28"/>
        </w:rPr>
        <w:t>сапасы</w:t>
      </w:r>
      <w:proofErr w:type="spellEnd"/>
      <w:r w:rsidRPr="003468C1">
        <w:rPr>
          <w:rFonts w:ascii="Times New Roman" w:hAnsi="Times New Roman" w:cs="Times New Roman"/>
          <w:sz w:val="28"/>
          <w:szCs w:val="28"/>
        </w:rPr>
        <w:t xml:space="preserve">. Сондықтан механикалық қосқыштарды өндіруде </w:t>
      </w:r>
      <w:r w:rsidRPr="003468C1">
        <w:rPr>
          <w:rFonts w:ascii="Times New Roman" w:hAnsi="Times New Roman" w:cs="Times New Roman"/>
          <w:sz w:val="28"/>
          <w:szCs w:val="28"/>
        </w:rPr>
        <w:lastRenderedPageBreak/>
        <w:t xml:space="preserve">талшықтың ұшы 0,5° </w:t>
      </w:r>
      <w:proofErr w:type="spellStart"/>
      <w:r w:rsidRPr="003468C1">
        <w:rPr>
          <w:rFonts w:ascii="Times New Roman" w:hAnsi="Times New Roman" w:cs="Times New Roman"/>
          <w:sz w:val="28"/>
          <w:szCs w:val="28"/>
        </w:rPr>
        <w:t>шегінде</w:t>
      </w:r>
      <w:proofErr w:type="spellEnd"/>
      <w:r w:rsidRPr="003468C1">
        <w:rPr>
          <w:rFonts w:ascii="Times New Roman" w:hAnsi="Times New Roman" w:cs="Times New Roman"/>
          <w:sz w:val="28"/>
          <w:szCs w:val="28"/>
        </w:rPr>
        <w:t xml:space="preserve"> оның </w:t>
      </w:r>
      <w:proofErr w:type="spellStart"/>
      <w:r w:rsidRPr="003468C1">
        <w:rPr>
          <w:rFonts w:ascii="Times New Roman" w:hAnsi="Times New Roman" w:cs="Times New Roman"/>
          <w:sz w:val="28"/>
          <w:szCs w:val="28"/>
        </w:rPr>
        <w:t>осіне</w:t>
      </w:r>
      <w:proofErr w:type="spellEnd"/>
      <w:r w:rsidRPr="003468C1">
        <w:rPr>
          <w:rFonts w:ascii="Times New Roman" w:hAnsi="Times New Roman" w:cs="Times New Roman"/>
          <w:sz w:val="28"/>
          <w:szCs w:val="28"/>
        </w:rPr>
        <w:t xml:space="preserve"> перпендикуляр </w:t>
      </w:r>
      <w:proofErr w:type="spellStart"/>
      <w:r w:rsidRPr="003468C1">
        <w:rPr>
          <w:rFonts w:ascii="Times New Roman" w:hAnsi="Times New Roman" w:cs="Times New Roman"/>
          <w:sz w:val="28"/>
          <w:szCs w:val="28"/>
        </w:rPr>
        <w:t>болмауын</w:t>
      </w:r>
      <w:proofErr w:type="spellEnd"/>
      <w:r w:rsidRPr="003468C1">
        <w:rPr>
          <w:rFonts w:ascii="Times New Roman" w:hAnsi="Times New Roman" w:cs="Times New Roman"/>
          <w:sz w:val="28"/>
          <w:szCs w:val="28"/>
        </w:rPr>
        <w:t xml:space="preserve"> қамтамасыз </w:t>
      </w:r>
      <w:proofErr w:type="spellStart"/>
      <w:r w:rsidRPr="003468C1">
        <w:rPr>
          <w:rFonts w:ascii="Times New Roman" w:hAnsi="Times New Roman" w:cs="Times New Roman"/>
          <w:sz w:val="28"/>
          <w:szCs w:val="28"/>
        </w:rPr>
        <w:t>ететін</w:t>
      </w:r>
      <w:proofErr w:type="spellEnd"/>
      <w:r w:rsidRPr="003468C1">
        <w:rPr>
          <w:rFonts w:ascii="Times New Roman" w:hAnsi="Times New Roman" w:cs="Times New Roman"/>
          <w:sz w:val="28"/>
          <w:szCs w:val="28"/>
        </w:rPr>
        <w:t xml:space="preserve"> қымбат дәлдіктегі </w:t>
      </w:r>
      <w:proofErr w:type="spellStart"/>
      <w:r w:rsidRPr="003468C1">
        <w:rPr>
          <w:rFonts w:ascii="Times New Roman" w:hAnsi="Times New Roman" w:cs="Times New Roman"/>
          <w:sz w:val="28"/>
          <w:szCs w:val="28"/>
        </w:rPr>
        <w:t>кескіштерді</w:t>
      </w:r>
      <w:proofErr w:type="spellEnd"/>
      <w:r w:rsidRPr="003468C1">
        <w:rPr>
          <w:rFonts w:ascii="Times New Roman" w:hAnsi="Times New Roman" w:cs="Times New Roman"/>
          <w:sz w:val="28"/>
          <w:szCs w:val="28"/>
        </w:rPr>
        <w:t xml:space="preserve"> қолдану қажет. Әдетте, механикалық қосылыстардағы жоғалтулар 0,1 дБ </w:t>
      </w:r>
      <w:proofErr w:type="spellStart"/>
      <w:r w:rsidRPr="003468C1">
        <w:rPr>
          <w:rFonts w:ascii="Times New Roman" w:hAnsi="Times New Roman" w:cs="Times New Roman"/>
          <w:sz w:val="28"/>
          <w:szCs w:val="28"/>
        </w:rPr>
        <w:t>аспайды</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proofErr w:type="gramStart"/>
      <w:r w:rsidRPr="003468C1">
        <w:rPr>
          <w:rFonts w:ascii="Times New Roman" w:hAnsi="Times New Roman" w:cs="Times New Roman"/>
          <w:sz w:val="28"/>
          <w:szCs w:val="28"/>
        </w:rPr>
        <w:t>Шыны</w:t>
      </w:r>
      <w:proofErr w:type="gramEnd"/>
      <w:r w:rsidRPr="003468C1">
        <w:rPr>
          <w:rFonts w:ascii="Times New Roman" w:hAnsi="Times New Roman" w:cs="Times New Roman"/>
          <w:sz w:val="28"/>
          <w:szCs w:val="28"/>
        </w:rPr>
        <w:t xml:space="preserve">ға жақын сыну көрсеткіші бар батыру </w:t>
      </w:r>
      <w:proofErr w:type="spellStart"/>
      <w:r w:rsidRPr="003468C1">
        <w:rPr>
          <w:rFonts w:ascii="Times New Roman" w:hAnsi="Times New Roman" w:cs="Times New Roman"/>
          <w:sz w:val="28"/>
          <w:szCs w:val="28"/>
        </w:rPr>
        <w:t>гелі</w:t>
      </w:r>
      <w:proofErr w:type="spellEnd"/>
      <w:r w:rsidRPr="003468C1">
        <w:rPr>
          <w:rFonts w:ascii="Times New Roman" w:hAnsi="Times New Roman" w:cs="Times New Roman"/>
          <w:sz w:val="28"/>
          <w:szCs w:val="28"/>
        </w:rPr>
        <w:t xml:space="preserve"> талшықтардың ұштары арасындағы бос </w:t>
      </w:r>
      <w:proofErr w:type="spellStart"/>
      <w:r w:rsidRPr="003468C1">
        <w:rPr>
          <w:rFonts w:ascii="Times New Roman" w:hAnsi="Times New Roman" w:cs="Times New Roman"/>
          <w:sz w:val="28"/>
          <w:szCs w:val="28"/>
        </w:rPr>
        <w:t>орынды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толтырады</w:t>
      </w:r>
      <w:proofErr w:type="spellEnd"/>
      <w:r w:rsidRPr="003468C1">
        <w:rPr>
          <w:rFonts w:ascii="Times New Roman" w:hAnsi="Times New Roman" w:cs="Times New Roman"/>
          <w:sz w:val="28"/>
          <w:szCs w:val="28"/>
        </w:rPr>
        <w:t xml:space="preserve"> және байланыстағы шағылысу жоғалуын </w:t>
      </w:r>
      <w:proofErr w:type="spellStart"/>
      <w:r w:rsidRPr="003468C1">
        <w:rPr>
          <w:rFonts w:ascii="Times New Roman" w:hAnsi="Times New Roman" w:cs="Times New Roman"/>
          <w:sz w:val="28"/>
          <w:szCs w:val="28"/>
        </w:rPr>
        <w:t>азайтады</w:t>
      </w:r>
      <w:proofErr w:type="spellEnd"/>
      <w:r w:rsidRPr="003468C1">
        <w:rPr>
          <w:rFonts w:ascii="Times New Roman" w:hAnsi="Times New Roman" w:cs="Times New Roman"/>
          <w:sz w:val="28"/>
          <w:szCs w:val="28"/>
        </w:rPr>
        <w:t xml:space="preserve">. Гель </w:t>
      </w:r>
      <w:proofErr w:type="spellStart"/>
      <w:r w:rsidRPr="003468C1">
        <w:rPr>
          <w:rFonts w:ascii="Times New Roman" w:hAnsi="Times New Roman" w:cs="Times New Roman"/>
          <w:sz w:val="28"/>
          <w:szCs w:val="28"/>
        </w:rPr>
        <w:t>жеткілікті</w:t>
      </w:r>
      <w:proofErr w:type="spellEnd"/>
      <w:r w:rsidRPr="003468C1">
        <w:rPr>
          <w:rFonts w:ascii="Times New Roman" w:hAnsi="Times New Roman" w:cs="Times New Roman"/>
          <w:sz w:val="28"/>
          <w:szCs w:val="28"/>
        </w:rPr>
        <w:t xml:space="preserve"> тұ</w:t>
      </w:r>
      <w:proofErr w:type="gramStart"/>
      <w:r w:rsidRPr="003468C1">
        <w:rPr>
          <w:rFonts w:ascii="Times New Roman" w:hAnsi="Times New Roman" w:cs="Times New Roman"/>
          <w:sz w:val="28"/>
          <w:szCs w:val="28"/>
        </w:rPr>
        <w:t>т</w:t>
      </w:r>
      <w:proofErr w:type="gramEnd"/>
      <w:r w:rsidRPr="003468C1">
        <w:rPr>
          <w:rFonts w:ascii="Times New Roman" w:hAnsi="Times New Roman" w:cs="Times New Roman"/>
          <w:sz w:val="28"/>
          <w:szCs w:val="28"/>
        </w:rPr>
        <w:t xml:space="preserve">қыр, ал </w:t>
      </w:r>
      <w:proofErr w:type="spellStart"/>
      <w:r w:rsidRPr="003468C1">
        <w:rPr>
          <w:rFonts w:ascii="Times New Roman" w:hAnsi="Times New Roman" w:cs="Times New Roman"/>
          <w:sz w:val="28"/>
          <w:szCs w:val="28"/>
        </w:rPr>
        <w:t>арна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жағынан оптикалық талшықтармен «</w:t>
      </w:r>
      <w:proofErr w:type="spellStart"/>
      <w:r w:rsidRPr="003468C1">
        <w:rPr>
          <w:rFonts w:ascii="Times New Roman" w:hAnsi="Times New Roman" w:cs="Times New Roman"/>
          <w:sz w:val="28"/>
          <w:szCs w:val="28"/>
        </w:rPr>
        <w:t>бітелген</w:t>
      </w:r>
      <w:proofErr w:type="spellEnd"/>
      <w:r w:rsidRPr="003468C1">
        <w:rPr>
          <w:rFonts w:ascii="Times New Roman" w:hAnsi="Times New Roman" w:cs="Times New Roman"/>
          <w:sz w:val="28"/>
          <w:szCs w:val="28"/>
        </w:rPr>
        <w:t xml:space="preserve">», сондықтан механикалық қосылыстағы гель ағып </w:t>
      </w:r>
      <w:proofErr w:type="spellStart"/>
      <w:r w:rsidRPr="003468C1">
        <w:rPr>
          <w:rFonts w:ascii="Times New Roman" w:hAnsi="Times New Roman" w:cs="Times New Roman"/>
          <w:sz w:val="28"/>
          <w:szCs w:val="28"/>
        </w:rPr>
        <w:t>кетпейді</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кеуіп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кетпейді</w:t>
      </w:r>
      <w:proofErr w:type="spellEnd"/>
      <w:r w:rsidRPr="003468C1">
        <w:rPr>
          <w:rFonts w:ascii="Times New Roman" w:hAnsi="Times New Roman" w:cs="Times New Roman"/>
          <w:sz w:val="28"/>
          <w:szCs w:val="28"/>
        </w:rPr>
        <w:t xml:space="preserve">. Талшықты </w:t>
      </w:r>
      <w:proofErr w:type="spellStart"/>
      <w:r w:rsidRPr="003468C1">
        <w:rPr>
          <w:rFonts w:ascii="Times New Roman" w:hAnsi="Times New Roman" w:cs="Times New Roman"/>
          <w:sz w:val="28"/>
          <w:szCs w:val="28"/>
        </w:rPr>
        <w:t>оптиканы</w:t>
      </w:r>
      <w:proofErr w:type="spellEnd"/>
      <w:r w:rsidRPr="003468C1">
        <w:rPr>
          <w:rFonts w:ascii="Times New Roman" w:hAnsi="Times New Roman" w:cs="Times New Roman"/>
          <w:sz w:val="28"/>
          <w:szCs w:val="28"/>
        </w:rPr>
        <w:t xml:space="preserve"> механикалық қосқышпен </w:t>
      </w:r>
      <w:proofErr w:type="spellStart"/>
      <w:r w:rsidRPr="003468C1">
        <w:rPr>
          <w:rFonts w:ascii="Times New Roman" w:hAnsi="Times New Roman" w:cs="Times New Roman"/>
          <w:sz w:val="28"/>
          <w:szCs w:val="28"/>
        </w:rPr>
        <w:t>біріктіру</w:t>
      </w:r>
      <w:proofErr w:type="spellEnd"/>
      <w:r w:rsidRPr="003468C1">
        <w:rPr>
          <w:rFonts w:ascii="Times New Roman" w:hAnsi="Times New Roman" w:cs="Times New Roman"/>
          <w:sz w:val="28"/>
          <w:szCs w:val="28"/>
        </w:rPr>
        <w:t xml:space="preserve"> - </w:t>
      </w:r>
      <w:proofErr w:type="spellStart"/>
      <w:r w:rsidRPr="003468C1">
        <w:rPr>
          <w:rFonts w:ascii="Times New Roman" w:hAnsi="Times New Roman" w:cs="Times New Roman"/>
          <w:sz w:val="28"/>
          <w:szCs w:val="28"/>
        </w:rPr>
        <w:t>арзан</w:t>
      </w:r>
      <w:proofErr w:type="spellEnd"/>
      <w:r w:rsidRPr="003468C1">
        <w:rPr>
          <w:rFonts w:ascii="Times New Roman" w:hAnsi="Times New Roman" w:cs="Times New Roman"/>
          <w:sz w:val="28"/>
          <w:szCs w:val="28"/>
        </w:rPr>
        <w:t xml:space="preserve"> және қолжетімді әдіс. </w:t>
      </w:r>
      <w:proofErr w:type="spellStart"/>
      <w:r w:rsidRPr="003468C1">
        <w:rPr>
          <w:rFonts w:ascii="Times New Roman" w:hAnsi="Times New Roman" w:cs="Times New Roman"/>
          <w:sz w:val="28"/>
          <w:szCs w:val="28"/>
        </w:rPr>
        <w:t>Сонымен</w:t>
      </w:r>
      <w:proofErr w:type="spellEnd"/>
      <w:r w:rsidRPr="003468C1">
        <w:rPr>
          <w:rFonts w:ascii="Times New Roman" w:hAnsi="Times New Roman" w:cs="Times New Roman"/>
          <w:sz w:val="28"/>
          <w:szCs w:val="28"/>
        </w:rPr>
        <w:t xml:space="preserve"> қатар, сәтсіз құрастыру жағдайында механикалық қосылымды </w:t>
      </w:r>
      <w:proofErr w:type="spellStart"/>
      <w:r w:rsidRPr="003468C1">
        <w:rPr>
          <w:rFonts w:ascii="Times New Roman" w:hAnsi="Times New Roman" w:cs="Times New Roman"/>
          <w:sz w:val="28"/>
          <w:szCs w:val="28"/>
        </w:rPr>
        <w:t>бірнеше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рет</w:t>
      </w:r>
      <w:proofErr w:type="spellEnd"/>
      <w:r w:rsidRPr="003468C1">
        <w:rPr>
          <w:rFonts w:ascii="Times New Roman" w:hAnsi="Times New Roman" w:cs="Times New Roman"/>
          <w:sz w:val="28"/>
          <w:szCs w:val="28"/>
        </w:rPr>
        <w:t xml:space="preserve"> қ</w:t>
      </w:r>
      <w:proofErr w:type="gramStart"/>
      <w:r w:rsidRPr="003468C1">
        <w:rPr>
          <w:rFonts w:ascii="Times New Roman" w:hAnsi="Times New Roman" w:cs="Times New Roman"/>
          <w:sz w:val="28"/>
          <w:szCs w:val="28"/>
        </w:rPr>
        <w:t>айталау</w:t>
      </w:r>
      <w:proofErr w:type="gramEnd"/>
      <w:r w:rsidRPr="003468C1">
        <w:rPr>
          <w:rFonts w:ascii="Times New Roman" w:hAnsi="Times New Roman" w:cs="Times New Roman"/>
          <w:sz w:val="28"/>
          <w:szCs w:val="28"/>
        </w:rPr>
        <w:t xml:space="preserve">ға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Атмосфералық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жер</w:t>
      </w:r>
      <w:proofErr w:type="spellEnd"/>
      <w:r w:rsidRPr="003468C1">
        <w:rPr>
          <w:rFonts w:ascii="Times New Roman" w:hAnsi="Times New Roman" w:cs="Times New Roman"/>
          <w:sz w:val="28"/>
          <w:szCs w:val="28"/>
        </w:rPr>
        <w:t xml:space="preserve"> ү</w:t>
      </w:r>
      <w:proofErr w:type="gramStart"/>
      <w:r w:rsidRPr="003468C1">
        <w:rPr>
          <w:rFonts w:ascii="Times New Roman" w:hAnsi="Times New Roman" w:cs="Times New Roman"/>
          <w:sz w:val="28"/>
          <w:szCs w:val="28"/>
        </w:rPr>
        <w:t>ст</w:t>
      </w:r>
      <w:proofErr w:type="gramEnd"/>
      <w:r w:rsidRPr="003468C1">
        <w:rPr>
          <w:rFonts w:ascii="Times New Roman" w:hAnsi="Times New Roman" w:cs="Times New Roman"/>
          <w:sz w:val="28"/>
          <w:szCs w:val="28"/>
        </w:rPr>
        <w:t xml:space="preserve">і жағдайында, сондай-ақ қалааралық </w:t>
      </w:r>
      <w:proofErr w:type="spellStart"/>
      <w:r w:rsidRPr="003468C1">
        <w:rPr>
          <w:rFonts w:ascii="Times New Roman" w:hAnsi="Times New Roman" w:cs="Times New Roman"/>
          <w:sz w:val="28"/>
          <w:szCs w:val="28"/>
        </w:rPr>
        <w:t>байланыс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желілерінде</w:t>
      </w:r>
      <w:proofErr w:type="spellEnd"/>
      <w:r w:rsidRPr="003468C1">
        <w:rPr>
          <w:rFonts w:ascii="Times New Roman" w:hAnsi="Times New Roman" w:cs="Times New Roman"/>
          <w:sz w:val="28"/>
          <w:szCs w:val="28"/>
        </w:rPr>
        <w:t xml:space="preserve"> механикалық қосылыстардың </w:t>
      </w:r>
      <w:proofErr w:type="spellStart"/>
      <w:r w:rsidRPr="003468C1">
        <w:rPr>
          <w:rFonts w:ascii="Times New Roman" w:hAnsi="Times New Roman" w:cs="Times New Roman"/>
          <w:sz w:val="28"/>
          <w:szCs w:val="28"/>
        </w:rPr>
        <w:t>сенімділік</w:t>
      </w:r>
      <w:proofErr w:type="spellEnd"/>
      <w:r w:rsidRPr="003468C1">
        <w:rPr>
          <w:rFonts w:ascii="Times New Roman" w:hAnsi="Times New Roman" w:cs="Times New Roman"/>
          <w:sz w:val="28"/>
          <w:szCs w:val="28"/>
        </w:rPr>
        <w:t xml:space="preserve"> деңгейі мен жоғалтулары </w:t>
      </w:r>
      <w:proofErr w:type="spellStart"/>
      <w:r w:rsidRPr="003468C1">
        <w:rPr>
          <w:rFonts w:ascii="Times New Roman" w:hAnsi="Times New Roman" w:cs="Times New Roman"/>
          <w:sz w:val="28"/>
          <w:szCs w:val="28"/>
        </w:rPr>
        <w:t>жеткіліксіз</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және бұл жағдайларда дәнекерленген қосылыс қолданылады.</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10</w:t>
      </w:r>
      <w:r w:rsidRPr="003468C1">
        <w:rPr>
          <w:rFonts w:ascii="Times New Roman" w:hAnsi="Times New Roman" w:cs="Times New Roman"/>
          <w:b/>
          <w:sz w:val="28"/>
          <w:szCs w:val="28"/>
        </w:rPr>
        <w:t>.2.2.</w:t>
      </w:r>
      <w:r w:rsidRPr="003468C1">
        <w:rPr>
          <w:rFonts w:ascii="Times New Roman" w:hAnsi="Times New Roman" w:cs="Times New Roman"/>
          <w:b/>
          <w:sz w:val="28"/>
          <w:szCs w:val="28"/>
        </w:rPr>
        <w:tab/>
        <w:t>Дәнекерленгенжалғау.</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663950" cy="2816860"/>
            <wp:effectExtent l="0" t="0" r="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3950" cy="2816860"/>
                    </a:xfrm>
                    <a:prstGeom prst="rect">
                      <a:avLst/>
                    </a:prstGeom>
                    <a:noFill/>
                  </pic:spPr>
                </pic:pic>
              </a:graphicData>
            </a:graphic>
          </wp:inline>
        </w:drawing>
      </w:r>
    </w:p>
    <w:p w:rsidR="00B63803" w:rsidRPr="003468C1" w:rsidRDefault="00B63803" w:rsidP="00B63803">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12.11-сурет. Дәнекерленген талшықты оптикалық қосқыштың сұлбасы: а) </w:t>
      </w:r>
      <w:proofErr w:type="spellStart"/>
      <w:r w:rsidRPr="003468C1">
        <w:rPr>
          <w:rFonts w:ascii="Times New Roman" w:hAnsi="Times New Roman" w:cs="Times New Roman"/>
          <w:sz w:val="28"/>
          <w:szCs w:val="28"/>
        </w:rPr>
        <w:t>жылуды</w:t>
      </w:r>
      <w:proofErr w:type="spellEnd"/>
      <w:r w:rsidRPr="003468C1">
        <w:rPr>
          <w:rFonts w:ascii="Times New Roman" w:hAnsi="Times New Roman" w:cs="Times New Roman"/>
          <w:sz w:val="28"/>
          <w:szCs w:val="28"/>
        </w:rPr>
        <w:t xml:space="preserve"> қысқарту алдындағы қорғаныс </w:t>
      </w:r>
      <w:proofErr w:type="spellStart"/>
      <w:r w:rsidRPr="003468C1">
        <w:rPr>
          <w:rFonts w:ascii="Times New Roman" w:hAnsi="Times New Roman" w:cs="Times New Roman"/>
          <w:sz w:val="28"/>
          <w:szCs w:val="28"/>
        </w:rPr>
        <w:t>гильзасы</w:t>
      </w:r>
      <w:proofErr w:type="spellEnd"/>
      <w:r w:rsidRPr="003468C1">
        <w:rPr>
          <w:rFonts w:ascii="Times New Roman" w:hAnsi="Times New Roman" w:cs="Times New Roman"/>
          <w:sz w:val="28"/>
          <w:szCs w:val="28"/>
        </w:rPr>
        <w:t>, б) «отырған» гильза</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Оптикалық талшықтардың дәнекерленген қосылу </w:t>
      </w:r>
      <w:proofErr w:type="spellStart"/>
      <w:r w:rsidRPr="003468C1">
        <w:rPr>
          <w:rFonts w:ascii="Times New Roman" w:hAnsi="Times New Roman" w:cs="Times New Roman"/>
          <w:sz w:val="28"/>
          <w:szCs w:val="28"/>
        </w:rPr>
        <w:t>идеясы</w:t>
      </w:r>
      <w:proofErr w:type="spellEnd"/>
      <w:r w:rsidRPr="003468C1">
        <w:rPr>
          <w:rFonts w:ascii="Times New Roman" w:hAnsi="Times New Roman" w:cs="Times New Roman"/>
          <w:sz w:val="28"/>
          <w:szCs w:val="28"/>
        </w:rPr>
        <w:t xml:space="preserve"> 12.11 </w:t>
      </w:r>
      <w:proofErr w:type="spellStart"/>
      <w:r w:rsidRPr="003468C1">
        <w:rPr>
          <w:rFonts w:ascii="Times New Roman" w:hAnsi="Times New Roman" w:cs="Times New Roman"/>
          <w:sz w:val="28"/>
          <w:szCs w:val="28"/>
        </w:rPr>
        <w:t>суретте</w:t>
      </w:r>
      <w:proofErr w:type="spellEnd"/>
      <w:r w:rsidRPr="003468C1">
        <w:rPr>
          <w:rFonts w:ascii="Times New Roman" w:hAnsi="Times New Roman" w:cs="Times New Roman"/>
          <w:sz w:val="28"/>
          <w:szCs w:val="28"/>
        </w:rPr>
        <w:t xml:space="preserve"> көрсетілген</w:t>
      </w:r>
      <w:r w:rsidRPr="003468C1">
        <w:rPr>
          <w:rFonts w:ascii="Times New Roman" w:hAnsi="Times New Roman" w:cs="Times New Roman"/>
          <w:sz w:val="28"/>
          <w:szCs w:val="28"/>
          <w:lang w:val="kk-KZ"/>
        </w:rPr>
        <w:t>.</w:t>
      </w:r>
      <w:r w:rsidRPr="003468C1">
        <w:rPr>
          <w:rFonts w:ascii="Times New Roman" w:hAnsi="Times New Roman" w:cs="Times New Roman"/>
          <w:sz w:val="28"/>
          <w:szCs w:val="28"/>
        </w:rPr>
        <w:t xml:space="preserve"> Талшықтардың </w:t>
      </w:r>
      <w:proofErr w:type="spellStart"/>
      <w:r w:rsidRPr="003468C1">
        <w:rPr>
          <w:rFonts w:ascii="Times New Roman" w:hAnsi="Times New Roman" w:cs="Times New Roman"/>
          <w:sz w:val="28"/>
          <w:szCs w:val="28"/>
        </w:rPr>
        <w:t>біріне</w:t>
      </w:r>
      <w:proofErr w:type="spellEnd"/>
      <w:r w:rsidRPr="003468C1">
        <w:rPr>
          <w:rFonts w:ascii="Times New Roman" w:hAnsi="Times New Roman" w:cs="Times New Roman"/>
          <w:sz w:val="28"/>
          <w:szCs w:val="28"/>
        </w:rPr>
        <w:t xml:space="preserve"> қорғаныш жең </w:t>
      </w:r>
      <w:proofErr w:type="spellStart"/>
      <w:r w:rsidRPr="003468C1">
        <w:rPr>
          <w:rFonts w:ascii="Times New Roman" w:hAnsi="Times New Roman" w:cs="Times New Roman"/>
          <w:sz w:val="28"/>
          <w:szCs w:val="28"/>
        </w:rPr>
        <w:t>кигізіледі</w:t>
      </w:r>
      <w:proofErr w:type="spellEnd"/>
      <w:r w:rsidRPr="003468C1">
        <w:rPr>
          <w:rFonts w:ascii="Times New Roman" w:hAnsi="Times New Roman" w:cs="Times New Roman"/>
          <w:sz w:val="28"/>
          <w:szCs w:val="28"/>
        </w:rPr>
        <w:t xml:space="preserve">. Жең 60 мм ұзындықтағы терможиғыш </w:t>
      </w:r>
      <w:proofErr w:type="spellStart"/>
      <w:r w:rsidRPr="003468C1">
        <w:rPr>
          <w:rFonts w:ascii="Times New Roman" w:hAnsi="Times New Roman" w:cs="Times New Roman"/>
          <w:sz w:val="28"/>
          <w:szCs w:val="28"/>
        </w:rPr>
        <w:t>пластмассадан</w:t>
      </w:r>
      <w:proofErr w:type="spellEnd"/>
      <w:r w:rsidRPr="003468C1">
        <w:rPr>
          <w:rFonts w:ascii="Times New Roman" w:hAnsi="Times New Roman" w:cs="Times New Roman"/>
          <w:sz w:val="28"/>
          <w:szCs w:val="28"/>
        </w:rPr>
        <w:t xml:space="preserve"> жасалған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коаксиалды</w:t>
      </w:r>
      <w:proofErr w:type="spellEnd"/>
      <w:r w:rsidRPr="003468C1">
        <w:rPr>
          <w:rFonts w:ascii="Times New Roman" w:hAnsi="Times New Roman" w:cs="Times New Roman"/>
          <w:sz w:val="28"/>
          <w:szCs w:val="28"/>
        </w:rPr>
        <w:t xml:space="preserve"> тү</w:t>
      </w:r>
      <w:proofErr w:type="gramStart"/>
      <w:r w:rsidRPr="003468C1">
        <w:rPr>
          <w:rFonts w:ascii="Times New Roman" w:hAnsi="Times New Roman" w:cs="Times New Roman"/>
          <w:sz w:val="28"/>
          <w:szCs w:val="28"/>
        </w:rPr>
        <w:t>т</w:t>
      </w:r>
      <w:proofErr w:type="gramEnd"/>
      <w:r w:rsidRPr="003468C1">
        <w:rPr>
          <w:rFonts w:ascii="Times New Roman" w:hAnsi="Times New Roman" w:cs="Times New Roman"/>
          <w:sz w:val="28"/>
          <w:szCs w:val="28"/>
        </w:rPr>
        <w:t xml:space="preserve">іктен тұрады, олардың қабырғалары </w:t>
      </w:r>
      <w:proofErr w:type="spellStart"/>
      <w:r w:rsidRPr="003468C1">
        <w:rPr>
          <w:rFonts w:ascii="Times New Roman" w:hAnsi="Times New Roman" w:cs="Times New Roman"/>
          <w:sz w:val="28"/>
          <w:szCs w:val="28"/>
        </w:rPr>
        <w:t>арасында</w:t>
      </w:r>
      <w:proofErr w:type="spellEnd"/>
      <w:r w:rsidRPr="003468C1">
        <w:rPr>
          <w:rFonts w:ascii="Times New Roman" w:hAnsi="Times New Roman" w:cs="Times New Roman"/>
          <w:sz w:val="28"/>
          <w:szCs w:val="28"/>
        </w:rPr>
        <w:t xml:space="preserve"> сыртқы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шамамен</w:t>
      </w:r>
      <w:proofErr w:type="spellEnd"/>
      <w:r w:rsidRPr="003468C1">
        <w:rPr>
          <w:rFonts w:ascii="Times New Roman" w:hAnsi="Times New Roman" w:cs="Times New Roman"/>
          <w:sz w:val="28"/>
          <w:szCs w:val="28"/>
        </w:rPr>
        <w:t xml:space="preserve"> 2 мм </w:t>
      </w:r>
      <w:proofErr w:type="spellStart"/>
      <w:r w:rsidRPr="003468C1">
        <w:rPr>
          <w:rFonts w:ascii="Times New Roman" w:hAnsi="Times New Roman" w:cs="Times New Roman"/>
          <w:sz w:val="28"/>
          <w:szCs w:val="28"/>
        </w:rPr>
        <w:t>болатын</w:t>
      </w:r>
      <w:proofErr w:type="spellEnd"/>
      <w:r w:rsidRPr="003468C1">
        <w:rPr>
          <w:rFonts w:ascii="Times New Roman" w:hAnsi="Times New Roman" w:cs="Times New Roman"/>
          <w:sz w:val="28"/>
          <w:szCs w:val="28"/>
        </w:rPr>
        <w:t xml:space="preserve"> сәл қысқарақ металл өзекше бар. (Отандық </w:t>
      </w:r>
      <w:proofErr w:type="gramStart"/>
      <w:r w:rsidRPr="003468C1">
        <w:rPr>
          <w:rFonts w:ascii="Times New Roman" w:hAnsi="Times New Roman" w:cs="Times New Roman"/>
          <w:sz w:val="28"/>
          <w:szCs w:val="28"/>
        </w:rPr>
        <w:t>тәж</w:t>
      </w:r>
      <w:proofErr w:type="gramEnd"/>
      <w:r w:rsidRPr="003468C1">
        <w:rPr>
          <w:rFonts w:ascii="Times New Roman" w:hAnsi="Times New Roman" w:cs="Times New Roman"/>
          <w:sz w:val="28"/>
          <w:szCs w:val="28"/>
        </w:rPr>
        <w:t xml:space="preserve">ірибеде қорғаныс </w:t>
      </w:r>
      <w:proofErr w:type="spellStart"/>
      <w:r w:rsidRPr="003468C1">
        <w:rPr>
          <w:rFonts w:ascii="Times New Roman" w:hAnsi="Times New Roman" w:cs="Times New Roman"/>
          <w:sz w:val="28"/>
          <w:szCs w:val="28"/>
        </w:rPr>
        <w:t>гильзасын</w:t>
      </w:r>
      <w:proofErr w:type="spellEnd"/>
      <w:r w:rsidRPr="003468C1">
        <w:rPr>
          <w:rFonts w:ascii="Times New Roman" w:hAnsi="Times New Roman" w:cs="Times New Roman"/>
          <w:sz w:val="28"/>
          <w:szCs w:val="28"/>
        </w:rPr>
        <w:t xml:space="preserve"> «қосудан қорғау жинағы» (KDZS) </w:t>
      </w:r>
      <w:proofErr w:type="spellStart"/>
      <w:r w:rsidRPr="003468C1">
        <w:rPr>
          <w:rFonts w:ascii="Times New Roman" w:hAnsi="Times New Roman" w:cs="Times New Roman"/>
          <w:sz w:val="28"/>
          <w:szCs w:val="28"/>
        </w:rPr>
        <w:t>деп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атайды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Содан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талшықтар </w:t>
      </w:r>
      <w:proofErr w:type="spellStart"/>
      <w:r w:rsidRPr="003468C1">
        <w:rPr>
          <w:rFonts w:ascii="Times New Roman" w:hAnsi="Times New Roman" w:cs="Times New Roman"/>
          <w:sz w:val="28"/>
          <w:szCs w:val="28"/>
        </w:rPr>
        <w:t>буферлік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жабындардан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тазартылады</w:t>
      </w:r>
      <w:proofErr w:type="spellEnd"/>
      <w:r w:rsidRPr="003468C1">
        <w:rPr>
          <w:rFonts w:ascii="Times New Roman" w:hAnsi="Times New Roman" w:cs="Times New Roman"/>
          <w:sz w:val="28"/>
          <w:szCs w:val="28"/>
        </w:rPr>
        <w:t>, дә</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кескішпен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кесіледі</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олар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импульстік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доғасымен дәнекерленген қосқышқа </w:t>
      </w:r>
      <w:proofErr w:type="spellStart"/>
      <w:r w:rsidRPr="003468C1">
        <w:rPr>
          <w:rFonts w:ascii="Times New Roman" w:hAnsi="Times New Roman" w:cs="Times New Roman"/>
          <w:sz w:val="28"/>
          <w:szCs w:val="28"/>
        </w:rPr>
        <w:t>орналастырылады</w:t>
      </w:r>
      <w:proofErr w:type="spellEnd"/>
      <w:r w:rsidRPr="003468C1">
        <w:rPr>
          <w:rFonts w:ascii="Times New Roman" w:hAnsi="Times New Roman" w:cs="Times New Roman"/>
          <w:sz w:val="28"/>
          <w:szCs w:val="28"/>
        </w:rPr>
        <w:t xml:space="preserve">. Дәнекерлеу </w:t>
      </w:r>
      <w:proofErr w:type="spellStart"/>
      <w:r w:rsidRPr="003468C1">
        <w:rPr>
          <w:rFonts w:ascii="Times New Roman" w:hAnsi="Times New Roman" w:cs="Times New Roman"/>
          <w:sz w:val="28"/>
          <w:szCs w:val="28"/>
        </w:rPr>
        <w:t>орнына</w:t>
      </w:r>
      <w:proofErr w:type="spellEnd"/>
      <w:r w:rsidRPr="003468C1">
        <w:rPr>
          <w:rFonts w:ascii="Times New Roman" w:hAnsi="Times New Roman" w:cs="Times New Roman"/>
          <w:sz w:val="28"/>
          <w:szCs w:val="28"/>
        </w:rPr>
        <w:t xml:space="preserve"> қорғаныс </w:t>
      </w:r>
      <w:proofErr w:type="spellStart"/>
      <w:r w:rsidRPr="003468C1">
        <w:rPr>
          <w:rFonts w:ascii="Times New Roman" w:hAnsi="Times New Roman" w:cs="Times New Roman"/>
          <w:sz w:val="28"/>
          <w:szCs w:val="28"/>
        </w:rPr>
        <w:t>гильзасы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итеріледі</w:t>
      </w:r>
      <w:proofErr w:type="spellEnd"/>
      <w:r w:rsidRPr="003468C1">
        <w:rPr>
          <w:rFonts w:ascii="Times New Roman" w:hAnsi="Times New Roman" w:cs="Times New Roman"/>
          <w:sz w:val="28"/>
          <w:szCs w:val="28"/>
        </w:rPr>
        <w:t xml:space="preserve"> және оптикалық талшықтардың бұ</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бөлімі </w:t>
      </w:r>
      <w:proofErr w:type="spellStart"/>
      <w:r w:rsidRPr="003468C1">
        <w:rPr>
          <w:rFonts w:ascii="Times New Roman" w:hAnsi="Times New Roman" w:cs="Times New Roman"/>
          <w:sz w:val="28"/>
          <w:szCs w:val="28"/>
        </w:rPr>
        <w:t>гильзамен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бірге</w:t>
      </w:r>
      <w:proofErr w:type="spellEnd"/>
      <w:r w:rsidRPr="003468C1">
        <w:rPr>
          <w:rFonts w:ascii="Times New Roman" w:hAnsi="Times New Roman" w:cs="Times New Roman"/>
          <w:sz w:val="28"/>
          <w:szCs w:val="28"/>
        </w:rPr>
        <w:t xml:space="preserve"> термостатқа </w:t>
      </w:r>
      <w:proofErr w:type="spellStart"/>
      <w:r w:rsidRPr="003468C1">
        <w:rPr>
          <w:rFonts w:ascii="Times New Roman" w:hAnsi="Times New Roman" w:cs="Times New Roman"/>
          <w:sz w:val="28"/>
          <w:szCs w:val="28"/>
        </w:rPr>
        <w:lastRenderedPageBreak/>
        <w:t>орналастырылады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онда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1 - 2 минутқа </w:t>
      </w:r>
      <w:proofErr w:type="spellStart"/>
      <w:r w:rsidRPr="003468C1">
        <w:rPr>
          <w:rFonts w:ascii="Times New Roman" w:hAnsi="Times New Roman" w:cs="Times New Roman"/>
          <w:sz w:val="28"/>
          <w:szCs w:val="28"/>
        </w:rPr>
        <w:t>орналасады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шамамен</w:t>
      </w:r>
      <w:proofErr w:type="spellEnd"/>
      <w:r w:rsidRPr="003468C1">
        <w:rPr>
          <w:rFonts w:ascii="Times New Roman" w:hAnsi="Times New Roman" w:cs="Times New Roman"/>
          <w:sz w:val="28"/>
          <w:szCs w:val="28"/>
        </w:rPr>
        <w:t xml:space="preserve"> 270 ° C </w:t>
      </w:r>
      <w:proofErr w:type="spellStart"/>
      <w:r w:rsidRPr="003468C1">
        <w:rPr>
          <w:rFonts w:ascii="Times New Roman" w:hAnsi="Times New Roman" w:cs="Times New Roman"/>
          <w:sz w:val="28"/>
          <w:szCs w:val="28"/>
        </w:rPr>
        <w:t>температурада</w:t>
      </w:r>
      <w:proofErr w:type="spellEnd"/>
      <w:r w:rsidRPr="003468C1">
        <w:rPr>
          <w:rFonts w:ascii="Times New Roman" w:hAnsi="Times New Roman" w:cs="Times New Roman"/>
          <w:sz w:val="28"/>
          <w:szCs w:val="28"/>
        </w:rPr>
        <w:t xml:space="preserve">. Ыстыққа төзімді </w:t>
      </w:r>
      <w:proofErr w:type="spellStart"/>
      <w:r w:rsidRPr="003468C1">
        <w:rPr>
          <w:rFonts w:ascii="Times New Roman" w:hAnsi="Times New Roman" w:cs="Times New Roman"/>
          <w:sz w:val="28"/>
          <w:szCs w:val="28"/>
        </w:rPr>
        <w:t>пластиктен</w:t>
      </w:r>
      <w:proofErr w:type="spellEnd"/>
      <w:r w:rsidRPr="003468C1">
        <w:rPr>
          <w:rFonts w:ascii="Times New Roman" w:hAnsi="Times New Roman" w:cs="Times New Roman"/>
          <w:sz w:val="28"/>
          <w:szCs w:val="28"/>
        </w:rPr>
        <w:t xml:space="preserve"> жасалған жең </w:t>
      </w:r>
      <w:proofErr w:type="spellStart"/>
      <w:r w:rsidRPr="003468C1">
        <w:rPr>
          <w:rFonts w:ascii="Times New Roman" w:hAnsi="Times New Roman" w:cs="Times New Roman"/>
          <w:sz w:val="28"/>
          <w:szCs w:val="28"/>
        </w:rPr>
        <w:t>диаметрі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кішірейеді</w:t>
      </w:r>
      <w:proofErr w:type="spellEnd"/>
      <w:r w:rsidRPr="003468C1">
        <w:rPr>
          <w:rFonts w:ascii="Times New Roman" w:hAnsi="Times New Roman" w:cs="Times New Roman"/>
          <w:sz w:val="28"/>
          <w:szCs w:val="28"/>
        </w:rPr>
        <w:t xml:space="preserve">, талшықты </w:t>
      </w:r>
      <w:proofErr w:type="gramStart"/>
      <w:r w:rsidRPr="003468C1">
        <w:rPr>
          <w:rFonts w:ascii="Times New Roman" w:hAnsi="Times New Roman" w:cs="Times New Roman"/>
          <w:sz w:val="28"/>
          <w:szCs w:val="28"/>
        </w:rPr>
        <w:t>ты</w:t>
      </w:r>
      <w:proofErr w:type="gramEnd"/>
      <w:r w:rsidRPr="003468C1">
        <w:rPr>
          <w:rFonts w:ascii="Times New Roman" w:hAnsi="Times New Roman" w:cs="Times New Roman"/>
          <w:sz w:val="28"/>
          <w:szCs w:val="28"/>
        </w:rPr>
        <w:t xml:space="preserve">ғыз </w:t>
      </w:r>
      <w:proofErr w:type="spellStart"/>
      <w:r w:rsidRPr="003468C1">
        <w:rPr>
          <w:rFonts w:ascii="Times New Roman" w:hAnsi="Times New Roman" w:cs="Times New Roman"/>
          <w:sz w:val="28"/>
          <w:szCs w:val="28"/>
        </w:rPr>
        <w:t>орап</w:t>
      </w:r>
      <w:proofErr w:type="spellEnd"/>
      <w:r w:rsidRPr="003468C1">
        <w:rPr>
          <w:rFonts w:ascii="Times New Roman" w:hAnsi="Times New Roman" w:cs="Times New Roman"/>
          <w:sz w:val="28"/>
          <w:szCs w:val="28"/>
        </w:rPr>
        <w:t>, оның ашық аймағын тығыздайды. Сыртқы тү</w:t>
      </w:r>
      <w:proofErr w:type="gramStart"/>
      <w:r w:rsidRPr="003468C1">
        <w:rPr>
          <w:rFonts w:ascii="Times New Roman" w:hAnsi="Times New Roman" w:cs="Times New Roman"/>
          <w:sz w:val="28"/>
          <w:szCs w:val="28"/>
        </w:rPr>
        <w:t>т</w:t>
      </w:r>
      <w:proofErr w:type="gramEnd"/>
      <w:r w:rsidRPr="003468C1">
        <w:rPr>
          <w:rFonts w:ascii="Times New Roman" w:hAnsi="Times New Roman" w:cs="Times New Roman"/>
          <w:sz w:val="28"/>
          <w:szCs w:val="28"/>
        </w:rPr>
        <w:t xml:space="preserve">ік өзекшені дәнекерлеу </w:t>
      </w:r>
      <w:proofErr w:type="spellStart"/>
      <w:r w:rsidRPr="003468C1">
        <w:rPr>
          <w:rFonts w:ascii="Times New Roman" w:hAnsi="Times New Roman" w:cs="Times New Roman"/>
          <w:sz w:val="28"/>
          <w:szCs w:val="28"/>
        </w:rPr>
        <w:t>орнына</w:t>
      </w:r>
      <w:proofErr w:type="spellEnd"/>
      <w:r w:rsidRPr="003468C1">
        <w:rPr>
          <w:rFonts w:ascii="Times New Roman" w:hAnsi="Times New Roman" w:cs="Times New Roman"/>
          <w:sz w:val="28"/>
          <w:szCs w:val="28"/>
        </w:rPr>
        <w:t xml:space="preserve"> мықтап </w:t>
      </w:r>
      <w:proofErr w:type="spellStart"/>
      <w:r w:rsidRPr="003468C1">
        <w:rPr>
          <w:rFonts w:ascii="Times New Roman" w:hAnsi="Times New Roman" w:cs="Times New Roman"/>
          <w:sz w:val="28"/>
          <w:szCs w:val="28"/>
        </w:rPr>
        <w:t>басады</w:t>
      </w:r>
      <w:proofErr w:type="spellEnd"/>
      <w:r w:rsidRPr="003468C1">
        <w:rPr>
          <w:rFonts w:ascii="Times New Roman" w:hAnsi="Times New Roman" w:cs="Times New Roman"/>
          <w:sz w:val="28"/>
          <w:szCs w:val="28"/>
        </w:rPr>
        <w:t xml:space="preserve"> және бұл </w:t>
      </w:r>
      <w:proofErr w:type="spellStart"/>
      <w:r w:rsidRPr="003468C1">
        <w:rPr>
          <w:rFonts w:ascii="Times New Roman" w:hAnsi="Times New Roman" w:cs="Times New Roman"/>
          <w:sz w:val="28"/>
          <w:szCs w:val="28"/>
        </w:rPr>
        <w:t>жерде</w:t>
      </w:r>
      <w:proofErr w:type="spellEnd"/>
      <w:r w:rsidRPr="003468C1">
        <w:rPr>
          <w:rFonts w:ascii="Times New Roman" w:hAnsi="Times New Roman" w:cs="Times New Roman"/>
          <w:sz w:val="28"/>
          <w:szCs w:val="28"/>
        </w:rPr>
        <w:t xml:space="preserve"> дәнекерленген талшықтарды майыстыруға мүмкіндік </w:t>
      </w:r>
      <w:proofErr w:type="spellStart"/>
      <w:r w:rsidRPr="003468C1">
        <w:rPr>
          <w:rFonts w:ascii="Times New Roman" w:hAnsi="Times New Roman" w:cs="Times New Roman"/>
          <w:sz w:val="28"/>
          <w:szCs w:val="28"/>
        </w:rPr>
        <w:t>бермейді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Содан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салқындатылған гильза </w:t>
      </w:r>
      <w:proofErr w:type="spellStart"/>
      <w:r w:rsidRPr="003468C1">
        <w:rPr>
          <w:rFonts w:ascii="Times New Roman" w:hAnsi="Times New Roman" w:cs="Times New Roman"/>
          <w:sz w:val="28"/>
          <w:szCs w:val="28"/>
        </w:rPr>
        <w:t>арнайы</w:t>
      </w:r>
      <w:proofErr w:type="spellEnd"/>
      <w:r w:rsidRPr="003468C1">
        <w:rPr>
          <w:rFonts w:ascii="Times New Roman" w:hAnsi="Times New Roman" w:cs="Times New Roman"/>
          <w:sz w:val="28"/>
          <w:szCs w:val="28"/>
        </w:rPr>
        <w:t xml:space="preserve"> ұйымдастырушыға </w:t>
      </w:r>
      <w:proofErr w:type="spellStart"/>
      <w:r w:rsidRPr="003468C1">
        <w:rPr>
          <w:rFonts w:ascii="Times New Roman" w:hAnsi="Times New Roman" w:cs="Times New Roman"/>
          <w:sz w:val="28"/>
          <w:szCs w:val="28"/>
        </w:rPr>
        <w:t>орналастырылады</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Дәнекерленген қосқыштың шығыны аз (0,01 дБ </w:t>
      </w:r>
      <w:proofErr w:type="spellStart"/>
      <w:r w:rsidRPr="003468C1">
        <w:rPr>
          <w:rFonts w:ascii="Times New Roman" w:hAnsi="Times New Roman" w:cs="Times New Roman"/>
          <w:sz w:val="28"/>
          <w:szCs w:val="28"/>
        </w:rPr>
        <w:t>аспайды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сенімділігі</w:t>
      </w:r>
      <w:proofErr w:type="spellEnd"/>
      <w:r w:rsidRPr="003468C1">
        <w:rPr>
          <w:rFonts w:ascii="Times New Roman" w:hAnsi="Times New Roman" w:cs="Times New Roman"/>
          <w:sz w:val="28"/>
          <w:szCs w:val="28"/>
        </w:rPr>
        <w:t xml:space="preserve"> жоғары, тез </w:t>
      </w:r>
      <w:proofErr w:type="spellStart"/>
      <w:r w:rsidRPr="003468C1">
        <w:rPr>
          <w:rFonts w:ascii="Times New Roman" w:hAnsi="Times New Roman" w:cs="Times New Roman"/>
          <w:sz w:val="28"/>
          <w:szCs w:val="28"/>
        </w:rPr>
        <w:t>дайындалады</w:t>
      </w:r>
      <w:proofErr w:type="spellEnd"/>
      <w:r w:rsidRPr="003468C1">
        <w:rPr>
          <w:rFonts w:ascii="Times New Roman" w:hAnsi="Times New Roman" w:cs="Times New Roman"/>
          <w:sz w:val="28"/>
          <w:szCs w:val="28"/>
        </w:rPr>
        <w:t xml:space="preserve">, бірақ дәнекерлеу талшықтарды қосудың ең қымбат әдісі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қымбат (12 000 </w:t>
      </w:r>
      <w:proofErr w:type="spellStart"/>
      <w:r w:rsidRPr="003468C1">
        <w:rPr>
          <w:rFonts w:ascii="Times New Roman" w:hAnsi="Times New Roman" w:cs="Times New Roman"/>
          <w:sz w:val="28"/>
          <w:szCs w:val="28"/>
        </w:rPr>
        <w:t>доллардан</w:t>
      </w:r>
      <w:proofErr w:type="spellEnd"/>
      <w:r w:rsidRPr="003468C1">
        <w:rPr>
          <w:rFonts w:ascii="Times New Roman" w:hAnsi="Times New Roman" w:cs="Times New Roman"/>
          <w:sz w:val="28"/>
          <w:szCs w:val="28"/>
        </w:rPr>
        <w:t xml:space="preserve"> 40 000 долларға </w:t>
      </w:r>
      <w:proofErr w:type="spellStart"/>
      <w:r w:rsidRPr="003468C1">
        <w:rPr>
          <w:rFonts w:ascii="Times New Roman" w:hAnsi="Times New Roman" w:cs="Times New Roman"/>
          <w:sz w:val="28"/>
          <w:szCs w:val="28"/>
        </w:rPr>
        <w:t>дейін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сплайзерді</w:t>
      </w:r>
      <w:proofErr w:type="spellEnd"/>
      <w:r w:rsidRPr="003468C1">
        <w:rPr>
          <w:rFonts w:ascii="Times New Roman" w:hAnsi="Times New Roman" w:cs="Times New Roman"/>
          <w:sz w:val="28"/>
          <w:szCs w:val="28"/>
        </w:rPr>
        <w:t xml:space="preserve">, дәл </w:t>
      </w:r>
      <w:proofErr w:type="spellStart"/>
      <w:r w:rsidRPr="003468C1">
        <w:rPr>
          <w:rFonts w:ascii="Times New Roman" w:hAnsi="Times New Roman" w:cs="Times New Roman"/>
          <w:sz w:val="28"/>
          <w:szCs w:val="28"/>
        </w:rPr>
        <w:t>кескі</w:t>
      </w:r>
      <w:proofErr w:type="gramStart"/>
      <w:r w:rsidRPr="003468C1">
        <w:rPr>
          <w:rFonts w:ascii="Times New Roman" w:hAnsi="Times New Roman" w:cs="Times New Roman"/>
          <w:sz w:val="28"/>
          <w:szCs w:val="28"/>
        </w:rPr>
        <w:t>шт</w:t>
      </w:r>
      <w:proofErr w:type="gramEnd"/>
      <w:r w:rsidRPr="003468C1">
        <w:rPr>
          <w:rFonts w:ascii="Times New Roman" w:hAnsi="Times New Roman" w:cs="Times New Roman"/>
          <w:sz w:val="28"/>
          <w:szCs w:val="28"/>
        </w:rPr>
        <w:t>і</w:t>
      </w:r>
      <w:proofErr w:type="spellEnd"/>
      <w:r w:rsidRPr="003468C1">
        <w:rPr>
          <w:rFonts w:ascii="Times New Roman" w:hAnsi="Times New Roman" w:cs="Times New Roman"/>
          <w:sz w:val="28"/>
          <w:szCs w:val="28"/>
        </w:rPr>
        <w:t xml:space="preserve"> және жоғары </w:t>
      </w:r>
      <w:proofErr w:type="spellStart"/>
      <w:r w:rsidRPr="003468C1">
        <w:rPr>
          <w:rFonts w:ascii="Times New Roman" w:hAnsi="Times New Roman" w:cs="Times New Roman"/>
          <w:sz w:val="28"/>
          <w:szCs w:val="28"/>
        </w:rPr>
        <w:t>білікті</w:t>
      </w:r>
      <w:proofErr w:type="spellEnd"/>
      <w:r w:rsidRPr="003468C1">
        <w:rPr>
          <w:rFonts w:ascii="Times New Roman" w:hAnsi="Times New Roman" w:cs="Times New Roman"/>
          <w:sz w:val="28"/>
          <w:szCs w:val="28"/>
        </w:rPr>
        <w:t xml:space="preserve"> оператор. Қорғаныс жеңдері </w:t>
      </w:r>
      <w:proofErr w:type="spellStart"/>
      <w:r w:rsidRPr="003468C1">
        <w:rPr>
          <w:rFonts w:ascii="Times New Roman" w:hAnsi="Times New Roman" w:cs="Times New Roman"/>
          <w:sz w:val="28"/>
          <w:szCs w:val="28"/>
        </w:rPr>
        <w:t>салыстырмалы</w:t>
      </w:r>
      <w:proofErr w:type="spellEnd"/>
      <w:r w:rsidRPr="003468C1">
        <w:rPr>
          <w:rFonts w:ascii="Times New Roman" w:hAnsi="Times New Roman" w:cs="Times New Roman"/>
          <w:sz w:val="28"/>
          <w:szCs w:val="28"/>
        </w:rPr>
        <w:t xml:space="preserve"> түрде </w:t>
      </w:r>
      <w:proofErr w:type="spellStart"/>
      <w:r w:rsidRPr="003468C1">
        <w:rPr>
          <w:rFonts w:ascii="Times New Roman" w:hAnsi="Times New Roman" w:cs="Times New Roman"/>
          <w:sz w:val="28"/>
          <w:szCs w:val="28"/>
        </w:rPr>
        <w:t>арзан</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ең жа</w:t>
      </w:r>
      <w:proofErr w:type="gramEnd"/>
      <w:r w:rsidRPr="003468C1">
        <w:rPr>
          <w:rFonts w:ascii="Times New Roman" w:hAnsi="Times New Roman" w:cs="Times New Roman"/>
          <w:sz w:val="28"/>
          <w:szCs w:val="28"/>
        </w:rPr>
        <w:t xml:space="preserve">қсылары </w:t>
      </w:r>
      <w:proofErr w:type="spellStart"/>
      <w:r w:rsidRPr="003468C1">
        <w:rPr>
          <w:rFonts w:ascii="Times New Roman" w:hAnsi="Times New Roman" w:cs="Times New Roman"/>
          <w:sz w:val="28"/>
          <w:szCs w:val="28"/>
        </w:rPr>
        <w:t>шамамен</w:t>
      </w:r>
      <w:proofErr w:type="spellEnd"/>
      <w:r w:rsidRPr="003468C1">
        <w:rPr>
          <w:rFonts w:ascii="Times New Roman" w:hAnsi="Times New Roman" w:cs="Times New Roman"/>
          <w:sz w:val="28"/>
          <w:szCs w:val="28"/>
        </w:rPr>
        <w:t xml:space="preserve"> 50 цент тұрады.</w:t>
      </w: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sz w:val="28"/>
          <w:szCs w:val="28"/>
        </w:rPr>
      </w:pPr>
    </w:p>
    <w:p w:rsidR="00B63803" w:rsidRPr="003468C1" w:rsidRDefault="00B63803" w:rsidP="00B63803">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lang w:val="kk-KZ"/>
        </w:rPr>
        <w:t>10</w:t>
      </w:r>
      <w:r w:rsidRPr="003468C1">
        <w:rPr>
          <w:rFonts w:ascii="Times New Roman" w:hAnsi="Times New Roman" w:cs="Times New Roman"/>
          <w:b/>
          <w:sz w:val="28"/>
          <w:szCs w:val="28"/>
        </w:rPr>
        <w:t>.3.</w:t>
      </w:r>
      <w:r w:rsidRPr="003468C1">
        <w:rPr>
          <w:rFonts w:ascii="Times New Roman" w:hAnsi="Times New Roman" w:cs="Times New Roman"/>
          <w:b/>
          <w:sz w:val="28"/>
          <w:szCs w:val="28"/>
        </w:rPr>
        <w:tab/>
      </w:r>
      <w:r w:rsidRPr="003468C1">
        <w:rPr>
          <w:rFonts w:ascii="Times New Roman" w:hAnsi="Times New Roman" w:cs="Times New Roman"/>
          <w:b/>
          <w:sz w:val="28"/>
          <w:szCs w:val="28"/>
          <w:lang w:val="en-US"/>
        </w:rPr>
        <w:t>T</w:t>
      </w:r>
      <w:r w:rsidRPr="003468C1">
        <w:rPr>
          <w:rFonts w:ascii="Times New Roman" w:hAnsi="Times New Roman" w:cs="Times New Roman"/>
          <w:b/>
          <w:sz w:val="28"/>
          <w:szCs w:val="28"/>
        </w:rPr>
        <w:t>ест сұрақтары</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1.Оптикалық қосқыштардың мақсаты қандай?</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2.Оптикалық қосқыштардың </w:t>
      </w:r>
      <w:proofErr w:type="spellStart"/>
      <w:r w:rsidRPr="003468C1">
        <w:rPr>
          <w:rFonts w:ascii="Times New Roman" w:hAnsi="Times New Roman" w:cs="Times New Roman"/>
          <w:sz w:val="28"/>
          <w:szCs w:val="28"/>
        </w:rPr>
        <w:t>конструкциясын</w:t>
      </w:r>
      <w:proofErr w:type="spellEnd"/>
      <w:r w:rsidRPr="003468C1">
        <w:rPr>
          <w:rFonts w:ascii="Times New Roman" w:hAnsi="Times New Roman" w:cs="Times New Roman"/>
          <w:sz w:val="28"/>
          <w:szCs w:val="28"/>
        </w:rPr>
        <w:t xml:space="preserve"> сипаттаңыз.</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3.Оптикалық қосқыштардың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ұшының </w:t>
      </w:r>
      <w:proofErr w:type="spellStart"/>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ішіндері</w:t>
      </w:r>
      <w:proofErr w:type="spellEnd"/>
      <w:r w:rsidRPr="003468C1">
        <w:rPr>
          <w:rFonts w:ascii="Times New Roman" w:hAnsi="Times New Roman" w:cs="Times New Roman"/>
          <w:sz w:val="28"/>
          <w:szCs w:val="28"/>
        </w:rPr>
        <w:t xml:space="preserve"> қандай?</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4.PC және APC оптикалық </w:t>
      </w:r>
      <w:proofErr w:type="spellStart"/>
      <w:r w:rsidRPr="003468C1">
        <w:rPr>
          <w:rFonts w:ascii="Times New Roman" w:hAnsi="Times New Roman" w:cs="Times New Roman"/>
          <w:sz w:val="28"/>
          <w:szCs w:val="28"/>
        </w:rPr>
        <w:t>ажыратылатын</w:t>
      </w:r>
      <w:proofErr w:type="spellEnd"/>
      <w:r w:rsidRPr="003468C1">
        <w:rPr>
          <w:rFonts w:ascii="Times New Roman" w:hAnsi="Times New Roman" w:cs="Times New Roman"/>
          <w:sz w:val="28"/>
          <w:szCs w:val="28"/>
        </w:rPr>
        <w:t xml:space="preserve"> коннекторлардың ұштары </w:t>
      </w:r>
      <w:proofErr w:type="spellStart"/>
      <w:r w:rsidRPr="003468C1">
        <w:rPr>
          <w:rFonts w:ascii="Times New Roman" w:hAnsi="Times New Roman" w:cs="Times New Roman"/>
          <w:sz w:val="28"/>
          <w:szCs w:val="28"/>
        </w:rPr>
        <w:t>несімен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ерекшеленеді</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5.Оптикалық қосқыштардың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жоғалту </w:t>
      </w:r>
      <w:proofErr w:type="spellStart"/>
      <w:r w:rsidRPr="003468C1">
        <w:rPr>
          <w:rFonts w:ascii="Times New Roman" w:hAnsi="Times New Roman" w:cs="Times New Roman"/>
          <w:sz w:val="28"/>
          <w:szCs w:val="28"/>
        </w:rPr>
        <w:t>факторларын</w:t>
      </w:r>
      <w:proofErr w:type="spellEnd"/>
      <w:r w:rsidRPr="003468C1">
        <w:rPr>
          <w:rFonts w:ascii="Times New Roman" w:hAnsi="Times New Roman" w:cs="Times New Roman"/>
          <w:sz w:val="28"/>
          <w:szCs w:val="28"/>
        </w:rPr>
        <w:t xml:space="preserve"> атаңыз.</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6.Оптикалық қосқыштардағы жоғалтулар қандай?</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7.</w:t>
      </w:r>
      <w:r w:rsidRPr="003468C1">
        <w:rPr>
          <w:rFonts w:ascii="Times New Roman" w:hAnsi="Times New Roman" w:cs="Times New Roman"/>
          <w:sz w:val="28"/>
          <w:szCs w:val="28"/>
          <w:lang w:val="kk-KZ"/>
        </w:rPr>
        <w:t>О</w:t>
      </w:r>
      <w:r w:rsidRPr="003468C1">
        <w:rPr>
          <w:rFonts w:ascii="Times New Roman" w:hAnsi="Times New Roman" w:cs="Times New Roman"/>
          <w:sz w:val="28"/>
          <w:szCs w:val="28"/>
        </w:rPr>
        <w:t>птикалық</w:t>
      </w:r>
      <w:r w:rsidRPr="003468C1">
        <w:rPr>
          <w:rFonts w:ascii="Times New Roman" w:hAnsi="Times New Roman" w:cs="Times New Roman"/>
          <w:sz w:val="28"/>
          <w:szCs w:val="28"/>
        </w:rPr>
        <w:tab/>
      </w:r>
      <w:proofErr w:type="spellStart"/>
      <w:r w:rsidRPr="003468C1">
        <w:rPr>
          <w:rFonts w:ascii="Times New Roman" w:hAnsi="Times New Roman" w:cs="Times New Roman"/>
          <w:sz w:val="28"/>
          <w:szCs w:val="28"/>
        </w:rPr>
        <w:t>ажыратылатын</w:t>
      </w:r>
      <w:proofErr w:type="spellEnd"/>
      <w:r w:rsidRPr="003468C1">
        <w:rPr>
          <w:rFonts w:ascii="Times New Roman" w:hAnsi="Times New Roman" w:cs="Times New Roman"/>
          <w:sz w:val="28"/>
          <w:szCs w:val="28"/>
        </w:rPr>
        <w:tab/>
        <w:t xml:space="preserve">қосқыштар, олардың артықшылықтары мен </w:t>
      </w:r>
      <w:proofErr w:type="spellStart"/>
      <w:r w:rsidRPr="003468C1">
        <w:rPr>
          <w:rFonts w:ascii="Times New Roman" w:hAnsi="Times New Roman" w:cs="Times New Roman"/>
          <w:sz w:val="28"/>
          <w:szCs w:val="28"/>
        </w:rPr>
        <w:t>кемшіліктері</w:t>
      </w:r>
      <w:proofErr w:type="spellEnd"/>
      <w:r w:rsidRPr="003468C1">
        <w:rPr>
          <w:rFonts w:ascii="Times New Roman" w:hAnsi="Times New Roman" w:cs="Times New Roman"/>
          <w:sz w:val="28"/>
          <w:szCs w:val="28"/>
        </w:rPr>
        <w:t>.</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8.Механикалық құрылғының </w:t>
      </w:r>
      <w:proofErr w:type="spellStart"/>
      <w:r w:rsidRPr="003468C1">
        <w:rPr>
          <w:rFonts w:ascii="Times New Roman" w:hAnsi="Times New Roman" w:cs="Times New Roman"/>
          <w:sz w:val="28"/>
          <w:szCs w:val="28"/>
        </w:rPr>
        <w:t>конструкциясын</w:t>
      </w:r>
      <w:proofErr w:type="spellEnd"/>
      <w:r w:rsidRPr="003468C1">
        <w:rPr>
          <w:rFonts w:ascii="Times New Roman" w:hAnsi="Times New Roman" w:cs="Times New Roman"/>
          <w:sz w:val="28"/>
          <w:szCs w:val="28"/>
        </w:rPr>
        <w:t xml:space="preserve"> сипаттаңыз.</w:t>
      </w:r>
    </w:p>
    <w:p w:rsidR="00B63803" w:rsidRPr="003468C1" w:rsidRDefault="00B63803" w:rsidP="00B63803">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9.Оптикалық талшықтардың дәнекерленген қосылысының </w:t>
      </w:r>
      <w:proofErr w:type="spellStart"/>
      <w:r w:rsidRPr="003468C1">
        <w:rPr>
          <w:rFonts w:ascii="Times New Roman" w:hAnsi="Times New Roman" w:cs="Times New Roman"/>
          <w:sz w:val="28"/>
          <w:szCs w:val="28"/>
        </w:rPr>
        <w:t>ерекшеліктері</w:t>
      </w:r>
      <w:proofErr w:type="spellEnd"/>
      <w:r w:rsidRPr="003468C1">
        <w:rPr>
          <w:rFonts w:ascii="Times New Roman" w:hAnsi="Times New Roman" w:cs="Times New Roman"/>
          <w:sz w:val="28"/>
          <w:szCs w:val="28"/>
        </w:rPr>
        <w:t xml:space="preserve"> қандай?</w:t>
      </w:r>
    </w:p>
    <w:p w:rsidR="00B63803" w:rsidRPr="003468C1" w:rsidRDefault="00B63803" w:rsidP="00B63803">
      <w:pPr>
        <w:pStyle w:val="a3"/>
        <w:ind w:right="-1" w:firstLine="709"/>
        <w:jc w:val="both"/>
        <w:rPr>
          <w:rFonts w:ascii="Times New Roman" w:hAnsi="Times New Roman" w:cs="Times New Roman"/>
          <w:sz w:val="28"/>
          <w:szCs w:val="28"/>
        </w:rPr>
      </w:pPr>
    </w:p>
    <w:p w:rsidR="00B855BA" w:rsidRDefault="00B855BA"/>
    <w:sectPr w:rsidR="00B85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B63803"/>
    <w:rsid w:val="00B63803"/>
    <w:rsid w:val="00B85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803"/>
    <w:pPr>
      <w:spacing w:after="0" w:line="240" w:lineRule="auto"/>
    </w:pPr>
    <w:rPr>
      <w:sz w:val="21"/>
      <w:szCs w:val="21"/>
      <w:lang w:eastAsia="en-US"/>
    </w:rPr>
  </w:style>
  <w:style w:type="paragraph" w:styleId="a4">
    <w:name w:val="Balloon Text"/>
    <w:basedOn w:val="a"/>
    <w:link w:val="a5"/>
    <w:uiPriority w:val="99"/>
    <w:semiHidden/>
    <w:unhideWhenUsed/>
    <w:rsid w:val="00B638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3551</Words>
  <Characters>20245</Characters>
  <Application>Microsoft Office Word</Application>
  <DocSecurity>0</DocSecurity>
  <Lines>168</Lines>
  <Paragraphs>47</Paragraphs>
  <ScaleCrop>false</ScaleCrop>
  <Company/>
  <LinksUpToDate>false</LinksUpToDate>
  <CharactersWithSpaces>23749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Жаксыгалиева Сагыныш</dc:creator>
  <cp:keywords/>
  <dc:description/>
  <cp:lastModifiedBy>Жаксыгалиева Сагыныш</cp:lastModifiedBy>
  <cp:revision>2</cp:revision>
  <dcterms:created xsi:type="dcterms:W3CDTF">2022-08-05T04:37:00Z</dcterms:created>
  <dcterms:modified xsi:type="dcterms:W3CDTF">2022-08-05T04:39:00Z</dcterms:modified>
</cp:coreProperties>
</file>