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8A2A1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8A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8A2A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A2A14" w:rsidRDefault="008A2A1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2A14" w:rsidRDefault="008A2A1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D2A5B">
        <w:rPr>
          <w:rFonts w:ascii="Times New Roman" w:hAnsi="Times New Roman"/>
          <w:b/>
          <w:sz w:val="24"/>
          <w:szCs w:val="24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8A2A14">
        <w:rPr>
          <w:rFonts w:ascii="Times New Roman" w:hAnsi="Times New Roman"/>
          <w:b/>
          <w:sz w:val="24"/>
          <w:szCs w:val="24"/>
          <w:lang w:val="en-US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Pr="00160EE6" w:rsidRDefault="00795206" w:rsidP="005E67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5C1412">
        <w:rPr>
          <w:rFonts w:ascii="Times New Roman" w:hAnsi="Times New Roman"/>
          <w:sz w:val="24"/>
          <w:szCs w:val="28"/>
          <w:lang w:val="kk-KZ"/>
        </w:rPr>
        <w:t>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>(1) және С</w:t>
      </w:r>
      <w:r w:rsidRPr="005C1412">
        <w:rPr>
          <w:rFonts w:ascii="Times New Roman" w:hAnsi="Times New Roman"/>
          <w:sz w:val="24"/>
          <w:szCs w:val="18"/>
          <w:vertAlign w:val="subscript"/>
          <w:lang w:val="kk-KZ"/>
        </w:rPr>
        <w:t>М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(2)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(тұз(1) және тұз(2))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Ме(1) және Ме(2) </w:t>
      </w:r>
      <w:r w:rsidRPr="005C1412">
        <w:rPr>
          <w:rFonts w:ascii="Times New Roman" w:hAnsi="Times New Roman"/>
          <w:sz w:val="24"/>
          <w:szCs w:val="28"/>
          <w:lang w:val="kk-KZ"/>
        </w:rPr>
        <w:t>металдар пластинасынан құрылған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Электродты процестерінің </w:t>
      </w:r>
      <w:r w:rsidR="008A2A14">
        <w:rPr>
          <w:rFonts w:ascii="Times New Roman" w:hAnsi="Times New Roman"/>
          <w:sz w:val="24"/>
          <w:szCs w:val="28"/>
          <w:lang w:val="kk-KZ"/>
        </w:rPr>
        <w:t>және т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октүзетін реакцияның </w:t>
      </w:r>
      <w:r w:rsidR="008A2A14" w:rsidRPr="005C1412">
        <w:rPr>
          <w:rFonts w:ascii="Times New Roman" w:hAnsi="Times New Roman"/>
          <w:sz w:val="24"/>
          <w:szCs w:val="28"/>
          <w:lang w:val="kk-KZ"/>
        </w:rPr>
        <w:t xml:space="preserve">электрондық теңдеулерін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құрастырыңыз.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 w:rsidR="005E67D7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="005E67D7"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="005E67D7"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 w:rsidR="005E67D7">
        <w:rPr>
          <w:rFonts w:ascii="Times New Roman" w:hAnsi="Times New Roman"/>
          <w:sz w:val="24"/>
          <w:szCs w:val="28"/>
          <w:lang w:val="kk-KZ"/>
        </w:rPr>
        <w:t>.</w:t>
      </w:r>
      <w:r w:rsidR="00160EE6"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Е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Mg</w:t>
      </w:r>
      <w:r w:rsidR="00160EE6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Mg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 = –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2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,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37</w:t>
      </w:r>
      <w:r w:rsidR="00160EE6" w:rsidRPr="00160EE6">
        <w:rPr>
          <w:rFonts w:ascii="Times New Roman" w:hAnsi="Times New Roman"/>
          <w:sz w:val="24"/>
          <w:szCs w:val="24"/>
          <w:lang w:val="kk-KZ"/>
        </w:rPr>
        <w:t>0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="00160EE6"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Co</w:t>
      </w:r>
      <w:r w:rsidR="00160EE6"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="00160EE6" w:rsidRPr="003E7A66">
        <w:rPr>
          <w:rFonts w:ascii="Times New Roman" w:hAnsi="Times New Roman"/>
          <w:sz w:val="24"/>
          <w:szCs w:val="24"/>
          <w:vertAlign w:val="subscript"/>
          <w:lang w:val="kk-KZ"/>
        </w:rPr>
        <w:t>Co</w:t>
      </w:r>
      <w:r w:rsidR="00160EE6" w:rsidRPr="003E7A66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 = 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-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0,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2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>7</w:t>
      </w:r>
      <w:r w:rsidR="00160EE6" w:rsidRPr="003E7A66">
        <w:rPr>
          <w:rFonts w:ascii="Times New Roman" w:hAnsi="Times New Roman"/>
          <w:sz w:val="24"/>
          <w:szCs w:val="24"/>
          <w:lang w:val="kk-KZ"/>
        </w:rPr>
        <w:t>7</w:t>
      </w:r>
      <w:r w:rsidR="00160EE6"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2"/>
        <w:gridCol w:w="1412"/>
        <w:gridCol w:w="1412"/>
        <w:gridCol w:w="1412"/>
      </w:tblGrid>
      <w:tr w:rsidR="00795206" w:rsidTr="00795206">
        <w:trPr>
          <w:trHeight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Соль(2)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(1), моль/л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(2), моль/л</w:t>
            </w:r>
          </w:p>
        </w:tc>
      </w:tr>
      <w:tr w:rsidR="00795206" w:rsidTr="00795206">
        <w:trPr>
          <w:trHeight w:val="13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6" w:rsidRDefault="007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795206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95206" w:rsidRPr="005E67D7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E67D7" w:rsidRDefault="00746492" w:rsidP="00513E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Ba(NO</w:t>
      </w:r>
      <w:r w:rsidRPr="001167DB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3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1167DB">
        <w:rPr>
          <w:rFonts w:ascii="Times New Roman" w:hAnsi="Times New Roman"/>
          <w:color w:val="000000"/>
          <w:sz w:val="24"/>
          <w:szCs w:val="28"/>
          <w:vertAlign w:val="subscript"/>
          <w:lang w:val="kk-KZ"/>
        </w:rPr>
        <w:t>2</w:t>
      </w:r>
      <w:r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2,7 А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1167DB">
        <w:rPr>
          <w:rFonts w:ascii="Times New Roman" w:hAnsi="Times New Roman"/>
          <w:color w:val="000000"/>
          <w:sz w:val="24"/>
          <w:szCs w:val="28"/>
          <w:lang w:val="kk-KZ"/>
        </w:rPr>
        <w:t>0,6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100%-деп қабылдаңыз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 а) э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</w:t>
      </w:r>
      <w:r>
        <w:rPr>
          <w:rFonts w:ascii="Times New Roman" w:hAnsi="Times New Roman"/>
          <w:color w:val="000000"/>
          <w:sz w:val="24"/>
          <w:szCs w:val="28"/>
          <w:lang w:val="kk-KZ"/>
        </w:rPr>
        <w:t>; в) г</w:t>
      </w:r>
      <w:r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электролиз өнімдерінің көлемін анықтаңыз, егер олар бөлініп шықса.</w:t>
      </w:r>
      <w:bookmarkStart w:id="0" w:name="_GoBack"/>
      <w:bookmarkEnd w:id="0"/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36134F" w:rsidRDefault="0036134F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8A2A14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8A2A14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A87BC4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8A2A14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8A2A14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8A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8A2A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8A2A14" w:rsidRDefault="008A2A14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2A14" w:rsidRDefault="008A2A14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746492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542C8F" w:rsidRPr="00746492">
        <w:rPr>
          <w:rFonts w:ascii="Times New Roman" w:hAnsi="Times New Roman"/>
          <w:b/>
          <w:sz w:val="24"/>
          <w:szCs w:val="24"/>
          <w:lang w:val="kk-KZ"/>
        </w:rPr>
        <w:t>8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746492">
        <w:rPr>
          <w:rFonts w:ascii="Times New Roman" w:hAnsi="Times New Roman"/>
          <w:b/>
          <w:sz w:val="24"/>
          <w:szCs w:val="24"/>
          <w:lang w:val="kk-KZ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>
        <w:rPr>
          <w:rFonts w:ascii="Times New Roman" w:hAnsi="Times New Roman"/>
          <w:b/>
          <w:sz w:val="24"/>
          <w:szCs w:val="24"/>
          <w:lang w:val="kk-KZ"/>
        </w:rPr>
        <w:t>. Орындау уақыты - 4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21F7" w:rsidRPr="00B221F7" w:rsidRDefault="00B221F7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Pr="00A84E01" w:rsidRDefault="00746492" w:rsidP="007464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 молярлық концентрациялары 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0,001 моль/л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және 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1 моль/л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болатын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өз тұздарының ерітінділеріне 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>(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Sn(NO</w:t>
      </w:r>
      <w:r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3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2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және 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Cu(NO</w:t>
      </w:r>
      <w:r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3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EA02A7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2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) 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батырылған 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Sn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және </w:t>
      </w:r>
      <w:r w:rsidRPr="00EA02A7">
        <w:rPr>
          <w:rFonts w:ascii="Times New Roman" w:hAnsi="Times New Roman"/>
          <w:color w:val="000000"/>
          <w:sz w:val="24"/>
          <w:szCs w:val="24"/>
          <w:lang w:val="kk-KZ"/>
        </w:rPr>
        <w:t>Cu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металдар пластиналарынан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құрылған</w:t>
      </w:r>
      <w:r>
        <w:rPr>
          <w:rFonts w:ascii="Times New Roman" w:hAnsi="Times New Roman"/>
          <w:sz w:val="24"/>
          <w:szCs w:val="28"/>
          <w:lang w:val="kk-KZ"/>
        </w:rPr>
        <w:t xml:space="preserve">. </w:t>
      </w:r>
      <w:r w:rsidRPr="005C1412">
        <w:rPr>
          <w:rFonts w:ascii="Times New Roman" w:hAnsi="Times New Roman"/>
          <w:sz w:val="24"/>
          <w:szCs w:val="28"/>
          <w:lang w:val="kk-KZ"/>
        </w:rPr>
        <w:t>Метал электродтарының қайсысы катод, қайсысы – анод болатынын анықтаңыз.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 </w:t>
      </w:r>
      <w:r w:rsidRPr="005C1412">
        <w:rPr>
          <w:rFonts w:ascii="Times New Roman" w:hAnsi="Times New Roman"/>
          <w:sz w:val="24"/>
          <w:szCs w:val="28"/>
          <w:lang w:val="kk-KZ"/>
        </w:rPr>
        <w:t>схемасын құрастырыңыз.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EA02A7">
        <w:rPr>
          <w:rFonts w:ascii="Times New Roman" w:hAnsi="Times New Roman"/>
          <w:sz w:val="24"/>
          <w:szCs w:val="28"/>
          <w:lang w:val="kk-KZ"/>
        </w:rPr>
        <w:t>Электродты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EA02A7">
        <w:rPr>
          <w:rFonts w:ascii="Times New Roman" w:hAnsi="Times New Roman"/>
          <w:sz w:val="24"/>
          <w:szCs w:val="28"/>
          <w:lang w:val="kk-KZ"/>
        </w:rPr>
        <w:t xml:space="preserve">процестердің және ток түзетін реакцияның электрондық теңдеулерін </w:t>
      </w:r>
      <w:r w:rsidRPr="005C1412">
        <w:rPr>
          <w:rFonts w:ascii="Times New Roman" w:hAnsi="Times New Roman"/>
          <w:sz w:val="24"/>
          <w:szCs w:val="28"/>
          <w:lang w:val="kk-KZ"/>
        </w:rPr>
        <w:t>құрастырыңыз.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Электродтардың тепе-теңдік потенциал мәндерін есептеңіз.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5C1412">
        <w:rPr>
          <w:rFonts w:ascii="Times New Roman" w:hAnsi="Times New Roman"/>
          <w:sz w:val="24"/>
          <w:szCs w:val="28"/>
          <w:lang w:val="kk-KZ"/>
        </w:rPr>
        <w:t>Гальваникалық</w:t>
      </w:r>
      <w:r w:rsidRPr="005C1412">
        <w:rPr>
          <w:rFonts w:ascii="Times New Roman" w:hAnsi="Times New Roman"/>
          <w:color w:val="000000"/>
          <w:sz w:val="24"/>
          <w:szCs w:val="28"/>
          <w:lang w:val="kk-KZ"/>
        </w:rPr>
        <w:t xml:space="preserve"> элементтің</w:t>
      </w:r>
      <w:r w:rsidRPr="005C1412">
        <w:rPr>
          <w:rFonts w:ascii="Times New Roman" w:hAnsi="Times New Roman"/>
          <w:sz w:val="24"/>
          <w:szCs w:val="28"/>
          <w:lang w:val="kk-KZ"/>
        </w:rPr>
        <w:t xml:space="preserve"> ЭҚК мәнін есептеңіз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Pr="00160EE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2301B9">
        <w:rPr>
          <w:rFonts w:ascii="Times New Roman" w:hAnsi="Times New Roman"/>
          <w:sz w:val="24"/>
          <w:szCs w:val="24"/>
          <w:lang w:val="kk-KZ"/>
        </w:rPr>
        <w:t>Е</w:t>
      </w:r>
      <w:r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Sn</w:t>
      </w:r>
      <w:r w:rsidRPr="002301B9">
        <w:rPr>
          <w:rFonts w:ascii="Times New Roman" w:hAnsi="Times New Roman"/>
          <w:sz w:val="24"/>
          <w:szCs w:val="24"/>
          <w:lang w:val="kk-KZ"/>
        </w:rPr>
        <w:t> = –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2301B9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14</w:t>
      </w:r>
      <w:r w:rsidRPr="002301B9">
        <w:rPr>
          <w:rFonts w:ascii="Times New Roman" w:hAnsi="Times New Roman"/>
          <w:sz w:val="24"/>
          <w:szCs w:val="24"/>
          <w:lang w:val="kk-KZ"/>
        </w:rPr>
        <w:t xml:space="preserve"> В, Е</w:t>
      </w:r>
      <w:r w:rsidRPr="002301B9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Cu</w:t>
      </w:r>
      <w:r w:rsidRPr="00730703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Pr="002301B9">
        <w:rPr>
          <w:rFonts w:ascii="Times New Roman" w:hAnsi="Times New Roman"/>
          <w:sz w:val="24"/>
          <w:szCs w:val="24"/>
          <w:vertAlign w:val="subscript"/>
          <w:lang w:val="kk-KZ"/>
        </w:rPr>
        <w:t>|</w:t>
      </w:r>
      <w:r w:rsidRPr="00730703">
        <w:rPr>
          <w:rFonts w:ascii="Times New Roman" w:hAnsi="Times New Roman"/>
          <w:color w:val="000000"/>
          <w:sz w:val="24"/>
          <w:szCs w:val="24"/>
          <w:vertAlign w:val="subscript"/>
          <w:lang w:val="kk-KZ"/>
        </w:rPr>
        <w:t>Cu</w:t>
      </w:r>
      <w:r w:rsidRPr="002301B9">
        <w:rPr>
          <w:rFonts w:ascii="Times New Roman" w:hAnsi="Times New Roman"/>
          <w:sz w:val="24"/>
          <w:szCs w:val="24"/>
          <w:lang w:val="kk-KZ"/>
        </w:rPr>
        <w:t xml:space="preserve"> = 0,</w:t>
      </w:r>
      <w:r>
        <w:rPr>
          <w:rFonts w:ascii="Times New Roman" w:hAnsi="Times New Roman"/>
          <w:sz w:val="24"/>
          <w:szCs w:val="24"/>
          <w:lang w:val="kk-KZ"/>
        </w:rPr>
        <w:t>34</w:t>
      </w:r>
      <w:r w:rsidRPr="002301B9">
        <w:rPr>
          <w:rFonts w:ascii="Times New Roman" w:hAnsi="Times New Roman"/>
          <w:sz w:val="24"/>
          <w:szCs w:val="24"/>
          <w:lang w:val="kk-KZ"/>
        </w:rPr>
        <w:t xml:space="preserve"> В.</w:t>
      </w:r>
    </w:p>
    <w:p w:rsidR="00B221F7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A2A14" w:rsidRPr="00A84E01" w:rsidRDefault="008A2A14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,5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Орындау уақыты - </w:t>
      </w:r>
      <w:r w:rsidR="008A2A14">
        <w:rPr>
          <w:rFonts w:ascii="Times New Roman" w:hAnsi="Times New Roman"/>
          <w:b/>
          <w:sz w:val="24"/>
          <w:szCs w:val="24"/>
          <w:lang w:val="kk-KZ"/>
        </w:rPr>
        <w:t>20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B221F7" w:rsidRDefault="00DB5352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NaOH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э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лектролит сулы ерітіндісінің электролизі </w:t>
      </w: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10,9</w:t>
      </w:r>
      <w:r w:rsidR="005E3735" w:rsidRP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тоқ күші </w:t>
      </w:r>
      <w:r w:rsidRPr="00DB5352">
        <w:rPr>
          <w:rFonts w:ascii="Times New Roman" w:hAnsi="Times New Roman"/>
          <w:color w:val="000000"/>
          <w:sz w:val="24"/>
          <w:szCs w:val="28"/>
          <w:lang w:val="kk-KZ"/>
        </w:rPr>
        <w:t>2,5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(сағ.) уақыт аралығында жүргізілді (анод инертті)</w:t>
      </w:r>
      <w:r w:rsidR="005E3735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 (</w:t>
      </w:r>
      <w:r w:rsidR="005E3735" w:rsidRPr="00432FBE">
        <w:rPr>
          <w:rFonts w:ascii="Times New Roman" w:hAnsi="Times New Roman"/>
          <w:bCs/>
          <w:color w:val="000000"/>
          <w:sz w:val="24"/>
          <w:szCs w:val="28"/>
          <w:lang w:val="kk-KZ"/>
        </w:rPr>
        <w:t xml:space="preserve">ток бойынша анодтық және катодтық шығымын 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100 %-деп қабылдаңыз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: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 а) </w:t>
      </w:r>
      <w:r w:rsidR="00DD30D6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лектролиттің диссоциация теңдеуін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; б)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>э</w:t>
      </w:r>
      <w:r w:rsidR="005E3735" w:rsidRPr="00432FBE">
        <w:rPr>
          <w:rFonts w:ascii="Times New Roman" w:hAnsi="Times New Roman"/>
          <w:color w:val="000000"/>
          <w:sz w:val="24"/>
          <w:szCs w:val="28"/>
          <w:lang w:val="kk-KZ"/>
        </w:rPr>
        <w:t>лектродтарда жүретін процестердің теңдеулерін жазыңыз</w:t>
      </w:r>
      <w:r w:rsidR="005E3735">
        <w:rPr>
          <w:rFonts w:ascii="Times New Roman" w:hAnsi="Times New Roman"/>
          <w:color w:val="000000"/>
          <w:sz w:val="24"/>
          <w:szCs w:val="28"/>
          <w:lang w:val="kk-KZ"/>
        </w:rPr>
        <w:t xml:space="preserve">; в) </w:t>
      </w:r>
      <w:r w:rsidR="008A2A14" w:rsidRPr="00432FBE">
        <w:rPr>
          <w:rFonts w:ascii="Times New Roman" w:hAnsi="Times New Roman"/>
          <w:color w:val="000000"/>
          <w:sz w:val="24"/>
          <w:szCs w:val="28"/>
          <w:lang w:val="kk-KZ"/>
        </w:rPr>
        <w:t xml:space="preserve">Электродтарда бөлініп шығатын барлық заттардың массаларын </w:t>
      </w:r>
      <w:r w:rsidR="008A2A14">
        <w:rPr>
          <w:rFonts w:ascii="Times New Roman" w:hAnsi="Times New Roman"/>
          <w:color w:val="000000"/>
          <w:sz w:val="24"/>
          <w:szCs w:val="28"/>
          <w:lang w:val="kk-KZ"/>
        </w:rPr>
        <w:t>және г</w:t>
      </w:r>
      <w:r w:rsidR="008A2A14" w:rsidRPr="00432FBE">
        <w:rPr>
          <w:rFonts w:ascii="Times New Roman" w:hAnsi="Times New Roman"/>
          <w:color w:val="000000"/>
          <w:sz w:val="24"/>
          <w:szCs w:val="28"/>
          <w:lang w:val="kk-KZ"/>
        </w:rPr>
        <w:t>аз тәріздес өнімдерінің көлемін анықтаңыз.</w:t>
      </w: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8A2A14" w:rsidRDefault="008A2A14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8A2A14" w:rsidRDefault="008A2A14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 w:rsidR="008A2A14"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8A2A14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8A2A14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D323B"/>
    <w:rsid w:val="003E7A66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46492"/>
    <w:rsid w:val="007518AC"/>
    <w:rsid w:val="00757444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C0256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2A14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4</cp:revision>
  <cp:lastPrinted>2020-02-06T03:37:00Z</cp:lastPrinted>
  <dcterms:created xsi:type="dcterms:W3CDTF">2021-05-11T19:52:00Z</dcterms:created>
  <dcterms:modified xsi:type="dcterms:W3CDTF">2021-05-11T19:56:00Z</dcterms:modified>
</cp:coreProperties>
</file>