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728D1" w14:textId="0899F715" w:rsidR="00736DAE" w:rsidRDefault="00736DAE" w:rsidP="00216C3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Задание </w:t>
      </w:r>
      <w:r w:rsidR="003E798E">
        <w:rPr>
          <w:rFonts w:ascii="inherit" w:eastAsia="Times New Roman" w:hAnsi="inherit" w:cs="Times New Roman"/>
          <w:sz w:val="24"/>
          <w:szCs w:val="24"/>
          <w:lang w:eastAsia="ru-RU"/>
        </w:rPr>
        <w:t>8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</w:p>
    <w:p w14:paraId="452B5E28" w14:textId="77777777" w:rsidR="00736DAE" w:rsidRDefault="00736DAE" w:rsidP="00216C3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14:paraId="005354B4" w14:textId="32C73D32" w:rsidR="00216C3A" w:rsidRPr="00216C3A" w:rsidRDefault="00216C3A" w:rsidP="00216C3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16C3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Итоговой </w:t>
      </w:r>
      <w:proofErr w:type="gramStart"/>
      <w:r w:rsidRPr="00216C3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работой  </w:t>
      </w:r>
      <w:r w:rsidR="003E798E">
        <w:rPr>
          <w:rFonts w:ascii="inherit" w:eastAsia="Times New Roman" w:hAnsi="inherit" w:cs="Times New Roman"/>
          <w:sz w:val="24"/>
          <w:szCs w:val="24"/>
          <w:lang w:eastAsia="ru-RU"/>
        </w:rPr>
        <w:t>курса</w:t>
      </w:r>
      <w:proofErr w:type="gramEnd"/>
      <w:r w:rsidR="003E79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Pr="00216C3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является выполнение </w:t>
      </w:r>
      <w:r w:rsidR="003E79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предварительного </w:t>
      </w:r>
      <w:r w:rsidRPr="00216C3A">
        <w:rPr>
          <w:rFonts w:ascii="inherit" w:eastAsia="Times New Roman" w:hAnsi="inherit" w:cs="Times New Roman"/>
          <w:sz w:val="24"/>
          <w:szCs w:val="24"/>
          <w:lang w:eastAsia="ru-RU"/>
        </w:rPr>
        <w:t>проект</w:t>
      </w:r>
      <w:r w:rsidR="003E798E">
        <w:rPr>
          <w:rFonts w:ascii="inherit" w:eastAsia="Times New Roman" w:hAnsi="inherit" w:cs="Times New Roman"/>
          <w:sz w:val="24"/>
          <w:szCs w:val="24"/>
          <w:lang w:eastAsia="ru-RU"/>
        </w:rPr>
        <w:t>а по теме диплома</w:t>
      </w:r>
      <w:r w:rsidRPr="00216C3A">
        <w:rPr>
          <w:rFonts w:ascii="inherit" w:eastAsia="Times New Roman" w:hAnsi="inherit" w:cs="Times New Roman"/>
          <w:sz w:val="24"/>
          <w:szCs w:val="24"/>
          <w:lang w:eastAsia="ru-RU"/>
        </w:rPr>
        <w:t>, содержащего все основные его разделы</w:t>
      </w:r>
      <w:r w:rsidR="003E79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в масштабе с проработкой всех основных решений</w:t>
      </w:r>
      <w:r w:rsidRPr="00216C3A">
        <w:rPr>
          <w:rFonts w:ascii="inherit" w:eastAsia="Times New Roman" w:hAnsi="inherit" w:cs="Times New Roman"/>
          <w:sz w:val="24"/>
          <w:szCs w:val="24"/>
          <w:lang w:eastAsia="ru-RU"/>
        </w:rPr>
        <w:t>. </w:t>
      </w:r>
    </w:p>
    <w:p w14:paraId="17E52F98" w14:textId="77777777" w:rsidR="00216C3A" w:rsidRPr="00216C3A" w:rsidRDefault="00216C3A" w:rsidP="00216C3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14:paraId="4E5FA885" w14:textId="4A492106" w:rsidR="00216C3A" w:rsidRPr="00216C3A" w:rsidRDefault="003E798E" w:rsidP="00216C3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Проект</w:t>
      </w:r>
      <w:r w:rsidR="00216C3A" w:rsidRPr="00216C3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долж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>е</w:t>
      </w:r>
      <w:r w:rsidR="00216C3A" w:rsidRPr="00216C3A">
        <w:rPr>
          <w:rFonts w:ascii="inherit" w:eastAsia="Times New Roman" w:hAnsi="inherit" w:cs="Times New Roman"/>
          <w:sz w:val="24"/>
          <w:szCs w:val="24"/>
          <w:lang w:eastAsia="ru-RU"/>
        </w:rPr>
        <w:t>н содержать</w:t>
      </w:r>
      <w:r w:rsidR="00A01B2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(компоненты могут быть изменены в соответствии с темой дипломного проекта)</w:t>
      </w:r>
      <w:r w:rsidR="00216C3A" w:rsidRPr="00216C3A">
        <w:rPr>
          <w:rFonts w:ascii="inherit" w:eastAsia="Times New Roman" w:hAnsi="inherit" w:cs="Times New Roman"/>
          <w:sz w:val="24"/>
          <w:szCs w:val="24"/>
          <w:lang w:eastAsia="ru-RU"/>
        </w:rPr>
        <w:t>:</w:t>
      </w:r>
    </w:p>
    <w:p w14:paraId="46D0D768" w14:textId="77777777" w:rsidR="00216C3A" w:rsidRPr="00216C3A" w:rsidRDefault="00216C3A" w:rsidP="00216C3A">
      <w:pPr>
        <w:numPr>
          <w:ilvl w:val="0"/>
          <w:numId w:val="4"/>
        </w:numPr>
        <w:shd w:val="clear" w:color="auto" w:fill="F3F2F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  <w:r w:rsidRPr="00216C3A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Ситуационную схему</w:t>
      </w:r>
    </w:p>
    <w:p w14:paraId="54E47BB5" w14:textId="77777777" w:rsidR="00216C3A" w:rsidRPr="00216C3A" w:rsidRDefault="00216C3A" w:rsidP="00216C3A">
      <w:pPr>
        <w:numPr>
          <w:ilvl w:val="0"/>
          <w:numId w:val="4"/>
        </w:numPr>
        <w:shd w:val="clear" w:color="auto" w:fill="F3F2F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  <w:r w:rsidRPr="00216C3A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Фасады (не менее 2-х)</w:t>
      </w:r>
    </w:p>
    <w:p w14:paraId="5C6AC12B" w14:textId="77777777" w:rsidR="00216C3A" w:rsidRPr="00216C3A" w:rsidRDefault="00216C3A" w:rsidP="00216C3A">
      <w:pPr>
        <w:numPr>
          <w:ilvl w:val="0"/>
          <w:numId w:val="4"/>
        </w:numPr>
        <w:shd w:val="clear" w:color="auto" w:fill="F3F2F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  <w:r w:rsidRPr="00216C3A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Разрезы (не менее 2-х)</w:t>
      </w:r>
    </w:p>
    <w:p w14:paraId="0681767A" w14:textId="77777777" w:rsidR="00216C3A" w:rsidRPr="00216C3A" w:rsidRDefault="00216C3A" w:rsidP="00216C3A">
      <w:pPr>
        <w:numPr>
          <w:ilvl w:val="0"/>
          <w:numId w:val="4"/>
        </w:numPr>
        <w:shd w:val="clear" w:color="auto" w:fill="F3F2F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  <w:r w:rsidRPr="00216C3A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Объемные изображения объекта (не менее 1-го)</w:t>
      </w:r>
    </w:p>
    <w:p w14:paraId="2FAAD05B" w14:textId="25F9D636" w:rsidR="00216C3A" w:rsidRDefault="00216C3A" w:rsidP="00216C3A">
      <w:pPr>
        <w:numPr>
          <w:ilvl w:val="0"/>
          <w:numId w:val="4"/>
        </w:numPr>
        <w:shd w:val="clear" w:color="auto" w:fill="F3F2F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  <w:r w:rsidRPr="00216C3A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Планы всех уровней</w:t>
      </w:r>
    </w:p>
    <w:p w14:paraId="7C9BA20A" w14:textId="11900283" w:rsidR="00736DAE" w:rsidRPr="00216C3A" w:rsidRDefault="00736DAE" w:rsidP="00216C3A">
      <w:pPr>
        <w:numPr>
          <w:ilvl w:val="0"/>
          <w:numId w:val="4"/>
        </w:numPr>
        <w:shd w:val="clear" w:color="auto" w:fill="F3F2F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Генеральный план участка</w:t>
      </w:r>
    </w:p>
    <w:p w14:paraId="47080913" w14:textId="77777777" w:rsidR="00216C3A" w:rsidRPr="00216C3A" w:rsidRDefault="00216C3A" w:rsidP="00216C3A">
      <w:pPr>
        <w:numPr>
          <w:ilvl w:val="0"/>
          <w:numId w:val="4"/>
        </w:numPr>
        <w:shd w:val="clear" w:color="auto" w:fill="F3F2F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  <w:r w:rsidRPr="00216C3A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Краткую аннотацию</w:t>
      </w:r>
    </w:p>
    <w:p w14:paraId="323F630A" w14:textId="77777777" w:rsidR="00216C3A" w:rsidRPr="00216C3A" w:rsidRDefault="00216C3A" w:rsidP="00216C3A">
      <w:pPr>
        <w:shd w:val="clear" w:color="auto" w:fill="F3F2F1"/>
        <w:spacing w:after="0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</w:p>
    <w:p w14:paraId="44C731C0" w14:textId="77777777" w:rsidR="00216C3A" w:rsidRPr="00216C3A" w:rsidRDefault="00216C3A" w:rsidP="00216C3A">
      <w:pPr>
        <w:shd w:val="clear" w:color="auto" w:fill="F3F2F1"/>
        <w:spacing w:after="0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  <w:r w:rsidRPr="00216C3A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Критерии оценки:</w:t>
      </w:r>
    </w:p>
    <w:p w14:paraId="28CC78A7" w14:textId="77777777" w:rsidR="00216C3A" w:rsidRPr="00216C3A" w:rsidRDefault="00216C3A" w:rsidP="00216C3A">
      <w:pPr>
        <w:shd w:val="clear" w:color="auto" w:fill="F3F2F1"/>
        <w:spacing w:after="0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</w:p>
    <w:p w14:paraId="473D79B5" w14:textId="77777777" w:rsidR="00216C3A" w:rsidRPr="00216C3A" w:rsidRDefault="00216C3A" w:rsidP="00216C3A">
      <w:pPr>
        <w:numPr>
          <w:ilvl w:val="0"/>
          <w:numId w:val="5"/>
        </w:numPr>
        <w:shd w:val="clear" w:color="auto" w:fill="F3F2F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  <w:r w:rsidRPr="00216C3A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Оригинальность (образа, композиции, функционального наполнения и т.д.) </w:t>
      </w:r>
    </w:p>
    <w:p w14:paraId="1C72E2D5" w14:textId="7284B1ED" w:rsidR="00216C3A" w:rsidRDefault="00216C3A" w:rsidP="00216C3A">
      <w:pPr>
        <w:numPr>
          <w:ilvl w:val="0"/>
          <w:numId w:val="5"/>
        </w:numPr>
        <w:shd w:val="clear" w:color="auto" w:fill="F3F2F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  <w:r w:rsidRPr="00216C3A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Выразительность и эффективность (образа, композиции, функционального наполнения и т.д.)</w:t>
      </w:r>
      <w:r w:rsidRPr="00216C3A">
        <w:rPr>
          <w:rFonts w:ascii="Segoe UI" w:eastAsia="Times New Roman" w:hAnsi="Segoe UI" w:cs="Segoe UI"/>
          <w:b/>
          <w:bCs/>
          <w:color w:val="252424"/>
          <w:sz w:val="21"/>
          <w:szCs w:val="21"/>
          <w:lang w:eastAsia="ru-RU"/>
        </w:rPr>
        <w:t> </w:t>
      </w:r>
      <w:r w:rsidRPr="00216C3A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под эффективностью понимается насколько решение соответствует описанным в аннотации задачам.</w:t>
      </w:r>
    </w:p>
    <w:p w14:paraId="67AACDA0" w14:textId="00573F84" w:rsidR="003E798E" w:rsidRDefault="003E798E" w:rsidP="00216C3A">
      <w:pPr>
        <w:numPr>
          <w:ilvl w:val="0"/>
          <w:numId w:val="5"/>
        </w:numPr>
        <w:shd w:val="clear" w:color="auto" w:fill="F3F2F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 xml:space="preserve">Соответствие нормативам и рекомендациям по проектированию </w:t>
      </w:r>
    </w:p>
    <w:p w14:paraId="7E74C331" w14:textId="6900E348" w:rsidR="00216C3A" w:rsidRDefault="00216C3A" w:rsidP="00216C3A">
      <w:pPr>
        <w:numPr>
          <w:ilvl w:val="0"/>
          <w:numId w:val="5"/>
        </w:numPr>
        <w:shd w:val="clear" w:color="auto" w:fill="F3F2F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  <w:r w:rsidRPr="00216C3A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Композиция листа, оформление и художественно-графическая подача</w:t>
      </w:r>
    </w:p>
    <w:p w14:paraId="621C2A5B" w14:textId="41E11F61" w:rsidR="00A01B2B" w:rsidRPr="00216C3A" w:rsidRDefault="00A01B2B" w:rsidP="00216C3A">
      <w:pPr>
        <w:numPr>
          <w:ilvl w:val="0"/>
          <w:numId w:val="5"/>
        </w:numPr>
        <w:shd w:val="clear" w:color="auto" w:fill="F3F2F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Состав (соответствие составу дипломного проекта по выбранной теме)</w:t>
      </w:r>
    </w:p>
    <w:p w14:paraId="759A25DE" w14:textId="367D1BDE" w:rsidR="003E798E" w:rsidRDefault="003E798E" w:rsidP="00216C3A">
      <w:pPr>
        <w:shd w:val="clear" w:color="auto" w:fill="F3F2F1"/>
        <w:spacing w:after="0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 xml:space="preserve">Проект выполняется на формате 2*1 м и должен быть сдан в электронном виде в формате </w:t>
      </w:r>
      <w:r>
        <w:rPr>
          <w:rFonts w:ascii="Segoe UI" w:eastAsia="Times New Roman" w:hAnsi="Segoe UI" w:cs="Segoe UI"/>
          <w:color w:val="252424"/>
          <w:sz w:val="21"/>
          <w:szCs w:val="21"/>
          <w:lang w:val="en-US" w:eastAsia="ru-RU"/>
        </w:rPr>
        <w:t>jpg</w:t>
      </w:r>
      <w:r w:rsidRPr="003E798E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.</w:t>
      </w:r>
    </w:p>
    <w:p w14:paraId="149ABE55" w14:textId="77777777" w:rsidR="003E798E" w:rsidRDefault="003E798E" w:rsidP="00216C3A">
      <w:pPr>
        <w:shd w:val="clear" w:color="auto" w:fill="F3F2F1"/>
        <w:spacing w:after="0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  <w:bookmarkStart w:id="0" w:name="_GoBack"/>
      <w:bookmarkEnd w:id="0"/>
    </w:p>
    <w:p w14:paraId="66842BDB" w14:textId="35ABA30B" w:rsidR="00216C3A" w:rsidRPr="00216C3A" w:rsidRDefault="00216C3A" w:rsidP="00216C3A">
      <w:pPr>
        <w:shd w:val="clear" w:color="auto" w:fill="F3F2F1"/>
        <w:spacing w:after="0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  <w:r w:rsidRPr="00216C3A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Желаю творческих успехов!</w:t>
      </w:r>
    </w:p>
    <w:p w14:paraId="77936F8F" w14:textId="77777777" w:rsidR="00216C3A" w:rsidRPr="00216C3A" w:rsidRDefault="00216C3A" w:rsidP="00216C3A">
      <w:pPr>
        <w:shd w:val="clear" w:color="auto" w:fill="F3F2F1"/>
        <w:spacing w:after="0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  <w:r w:rsidRPr="00216C3A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Внимательно читайте задание!</w:t>
      </w:r>
    </w:p>
    <w:p w14:paraId="6E2BBC94" w14:textId="77777777" w:rsidR="00216C3A" w:rsidRPr="00216C3A" w:rsidRDefault="00216C3A" w:rsidP="00216C3A">
      <w:pPr>
        <w:shd w:val="clear" w:color="auto" w:fill="F3F2F1"/>
        <w:spacing w:after="0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  <w:r w:rsidRPr="00216C3A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За особые успехи в выполнении задания (если вдруг мне захочется отметить Вашу работу) - могут быть начислены дополнительные баллы</w:t>
      </w:r>
    </w:p>
    <w:p w14:paraId="030AF670" w14:textId="77777777" w:rsidR="00DA6951" w:rsidRDefault="00DA6951"/>
    <w:sectPr w:rsidR="00DA6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24074"/>
    <w:multiLevelType w:val="multilevel"/>
    <w:tmpl w:val="C874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EE0010"/>
    <w:multiLevelType w:val="multilevel"/>
    <w:tmpl w:val="152C8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9605E0"/>
    <w:multiLevelType w:val="hybridMultilevel"/>
    <w:tmpl w:val="3F0E7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C5851"/>
    <w:multiLevelType w:val="hybridMultilevel"/>
    <w:tmpl w:val="B988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047CE"/>
    <w:multiLevelType w:val="hybridMultilevel"/>
    <w:tmpl w:val="E32CA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C12"/>
    <w:rsid w:val="00197C12"/>
    <w:rsid w:val="001E144B"/>
    <w:rsid w:val="00216C3A"/>
    <w:rsid w:val="003E798E"/>
    <w:rsid w:val="004913E1"/>
    <w:rsid w:val="005A2191"/>
    <w:rsid w:val="00736DAE"/>
    <w:rsid w:val="009C476F"/>
    <w:rsid w:val="00A01B2B"/>
    <w:rsid w:val="00AA5063"/>
    <w:rsid w:val="00C102B9"/>
    <w:rsid w:val="00D661D0"/>
    <w:rsid w:val="00DA6951"/>
    <w:rsid w:val="00ED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06B1"/>
  <w15:chartTrackingRefBased/>
  <w15:docId w15:val="{E881D86C-5CAC-418F-BD89-47A0CC1E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1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Vldaimir Yaskevich</dc:creator>
  <cp:keywords/>
  <dc:description/>
  <cp:lastModifiedBy>Vldaimir Yaskevich</cp:lastModifiedBy>
  <cp:revision>3</cp:revision>
  <dcterms:created xsi:type="dcterms:W3CDTF">2020-10-27T19:52:00Z</dcterms:created>
  <dcterms:modified xsi:type="dcterms:W3CDTF">2020-10-27T19:55:00Z</dcterms:modified>
</cp:coreProperties>
</file>