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3" w:rsidRDefault="001C43CA">
      <w:r>
        <w:t xml:space="preserve">Лекция 2. </w:t>
      </w:r>
      <w:r w:rsidR="002B34C2">
        <w:t xml:space="preserve">Жизненный цикл </w:t>
      </w:r>
      <w:proofErr w:type="gramStart"/>
      <w:r w:rsidR="002B34C2">
        <w:t>ПО</w:t>
      </w:r>
      <w:proofErr w:type="gramEnd"/>
      <w:r w:rsidR="002B34C2">
        <w:t xml:space="preserve">. </w:t>
      </w:r>
      <w:r w:rsidR="00741B89">
        <w:t>Программная инженерия</w:t>
      </w:r>
      <w:r>
        <w:t>.</w:t>
      </w:r>
    </w:p>
    <w:p w:rsidR="00C75810" w:rsidRPr="008D6AD1" w:rsidRDefault="00C75810" w:rsidP="00C75810">
      <w:pPr>
        <w:pStyle w:val="1"/>
        <w:rPr>
          <w:sz w:val="24"/>
          <w:szCs w:val="24"/>
        </w:rPr>
      </w:pPr>
      <w:r w:rsidRPr="008D6AD1">
        <w:rPr>
          <w:sz w:val="24"/>
          <w:szCs w:val="24"/>
        </w:rPr>
        <w:t>Жизненный цикл программного обеспечения</w:t>
      </w:r>
    </w:p>
    <w:p w:rsidR="00C75810" w:rsidRDefault="00C75810" w:rsidP="00C75810">
      <w:r>
        <w:t xml:space="preserve">Материал из </w:t>
      </w:r>
      <w:proofErr w:type="spellStart"/>
      <w:r>
        <w:t>Википедии</w:t>
      </w:r>
      <w:proofErr w:type="spellEnd"/>
      <w:r>
        <w:t xml:space="preserve"> — свободной энциклопедии</w:t>
      </w:r>
    </w:p>
    <w:p w:rsidR="00C75810" w:rsidRDefault="00537966" w:rsidP="00C75810">
      <w:pPr>
        <w:pStyle w:val="a4"/>
      </w:pPr>
      <w:hyperlink r:id="rId5" w:tooltip="Жизненный цикл системы" w:history="1">
        <w:r w:rsidR="00C75810">
          <w:rPr>
            <w:rStyle w:val="a3"/>
            <w:rFonts w:eastAsiaTheme="majorEastAsia"/>
            <w:b/>
            <w:bCs/>
          </w:rPr>
          <w:t>Жизненный цикл</w:t>
        </w:r>
      </w:hyperlink>
      <w:r w:rsidR="00C75810">
        <w:rPr>
          <w:b/>
          <w:bCs/>
        </w:rPr>
        <w:t xml:space="preserve"> программного обеспечения</w:t>
      </w:r>
      <w:r w:rsidR="00C75810">
        <w:t xml:space="preserve"> (ПО) — период времени, который начинается с момента принятия решения о необходимости создания программного продукта и заканчивается в момент его полного изъятия из эксплуатации</w:t>
      </w:r>
      <w:hyperlink r:id="rId6" w:anchor="cite_note-1" w:history="1">
        <w:r w:rsidR="00C75810">
          <w:rPr>
            <w:rStyle w:val="a3"/>
            <w:rFonts w:eastAsiaTheme="majorEastAsia"/>
            <w:vertAlign w:val="superscript"/>
          </w:rPr>
          <w:t>[1]</w:t>
        </w:r>
      </w:hyperlink>
      <w:r w:rsidR="00C75810">
        <w:t xml:space="preserve">. </w:t>
      </w:r>
    </w:p>
    <w:p w:rsidR="00C75810" w:rsidRDefault="00C75810" w:rsidP="00C75810">
      <w:pPr>
        <w:pStyle w:val="2"/>
      </w:pPr>
      <w:r>
        <w:t>Содержание</w:t>
      </w:r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7" w:anchor="%D0%A1%D1%82%D0%B0%D0%BD%D0%B4%D0%B0%D1%80%D1%82%D1%8B_%D0%B6%D0%B8%D0%B7%D0%BD%D0%B5%D0%BD%D0%BD%D0%BE%D0%B3%D0%BE_%D1%86%D0%B8%D0%BA%D0%BB%D0%B0_%D0%9F%D0%9E" w:history="1">
        <w:r w:rsidR="00C75810">
          <w:rPr>
            <w:rStyle w:val="tocnumber"/>
            <w:color w:val="0000FF"/>
            <w:u w:val="single"/>
          </w:rPr>
          <w:t>1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 xml:space="preserve">Стандарты жизненного цикла </w:t>
        </w:r>
        <w:proofErr w:type="gramStart"/>
        <w:r w:rsidR="00C75810">
          <w:rPr>
            <w:rStyle w:val="toctext"/>
            <w:color w:val="0000FF"/>
            <w:u w:val="single"/>
          </w:rPr>
          <w:t>ПО</w:t>
        </w:r>
        <w:proofErr w:type="gramEnd"/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8" w:anchor="%D0%A1%D1%82%D0%B0%D0%BD%D0%B4%D0%B0%D1%80%D1%82_%D0%93%D0%9E%D0%A1%D0%A2_34.601-90" w:history="1">
        <w:r w:rsidR="00C75810">
          <w:rPr>
            <w:rStyle w:val="tocnumber"/>
            <w:color w:val="0000FF"/>
            <w:u w:val="single"/>
          </w:rPr>
          <w:t>2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>Стандарт ГОСТ 34.601-90</w:t>
        </w:r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9" w:anchor="%D0%A1%D1%82%D0%B0%D0%BD%D0%B4%D0%B0%D1%80%D1%82_%D0%93%D0%9E%D0%A1%D0%A2_%D0%A0_%D0%98%D0%A1%D0%9E/%D0%9C%D0%AD%D0%9A_12207_%28ISO/IEC_12207%29" w:history="1">
        <w:r w:rsidR="00C75810">
          <w:rPr>
            <w:rStyle w:val="tocnumber"/>
            <w:color w:val="0000FF"/>
            <w:u w:val="single"/>
          </w:rPr>
          <w:t>3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 xml:space="preserve">Стандарт ГОСТ </w:t>
        </w:r>
        <w:proofErr w:type="gramStart"/>
        <w:r w:rsidR="00C75810">
          <w:rPr>
            <w:rStyle w:val="toctext"/>
            <w:color w:val="0000FF"/>
            <w:u w:val="single"/>
          </w:rPr>
          <w:t>Р</w:t>
        </w:r>
        <w:proofErr w:type="gramEnd"/>
        <w:r w:rsidR="00C75810">
          <w:rPr>
            <w:rStyle w:val="toctext"/>
            <w:color w:val="0000FF"/>
            <w:u w:val="single"/>
          </w:rPr>
          <w:t xml:space="preserve"> ИСО/МЭК 12207 (ISO/IEC 12207)</w:t>
        </w:r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0" w:anchor="%D0%9F%D1%80%D0%BE%D1%86%D0%B5%D1%81%D1%81%D1%8B_%D0%B6%D0%B8%D0%B7%D0%BD%D0%B5%D0%BD%D0%BD%D0%BE%D0%B3%D0%BE_%D1%86%D0%B8%D0%BA%D0%BB%D0%B0_%D0%9F%D0%9E" w:history="1">
        <w:r w:rsidR="00C75810">
          <w:rPr>
            <w:rStyle w:val="tocnumber"/>
            <w:color w:val="0000FF"/>
            <w:u w:val="single"/>
          </w:rPr>
          <w:t>4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 xml:space="preserve">Процессы жизненного цикла </w:t>
        </w:r>
        <w:proofErr w:type="gramStart"/>
        <w:r w:rsidR="00C75810">
          <w:rPr>
            <w:rStyle w:val="toctext"/>
            <w:color w:val="0000FF"/>
            <w:u w:val="single"/>
          </w:rPr>
          <w:t>ПО</w:t>
        </w:r>
        <w:proofErr w:type="gramEnd"/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1" w:anchor="%D0%A1%D1%82%D0%B0%D0%B4%D0%B8%D0%B8_%D0%B6%D0%B8%D0%B7%D0%BD%D0%B5%D0%BD%D0%BD%D0%BE%D0%B3%D0%BE_%D1%86%D0%B8%D0%BA%D0%BB%D0%B0_%D0%9F%D0%9E,_%D0%B2%D0%B7%D0%B0%D0%B8%D0%BC%D0%BE%D1%81%D0%B2%D1%8F%D0%B7%D1%8C_%D0%BC%D0%B5%D0%B6%D0%B4%D1%83_%D0%BF%D1%80%D" w:history="1">
        <w:r w:rsidR="00C75810">
          <w:rPr>
            <w:rStyle w:val="tocnumber"/>
            <w:color w:val="0000FF"/>
            <w:u w:val="single"/>
          </w:rPr>
          <w:t>5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>Стадии жизненного цикла ПО, взаимосвязь между процессами и стадиями</w:t>
        </w:r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2" w:anchor="%D0%A1%D0%BC._%D1%82%D0%B0%D0%BA%D0%B6%D0%B5" w:history="1">
        <w:r w:rsidR="00C75810">
          <w:rPr>
            <w:rStyle w:val="tocnumber"/>
            <w:color w:val="0000FF"/>
            <w:u w:val="single"/>
          </w:rPr>
          <w:t>6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>См. также</w:t>
        </w:r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3" w:anchor="%D0%9F%D1%80%D0%B8%D0%BC%D0%B5%D1%87%D0%B0%D0%BD%D0%B8%D1%8F" w:history="1">
        <w:r w:rsidR="00C75810">
          <w:rPr>
            <w:rStyle w:val="tocnumber"/>
            <w:color w:val="0000FF"/>
            <w:u w:val="single"/>
          </w:rPr>
          <w:t>7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>Примечания</w:t>
        </w:r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4" w:anchor="%D0%9B%D0%B8%D1%82%D0%B5%D1%80%D0%B0%D1%82%D1%83%D1%80%D0%B0" w:history="1">
        <w:r w:rsidR="00C75810">
          <w:rPr>
            <w:rStyle w:val="tocnumber"/>
            <w:color w:val="0000FF"/>
            <w:u w:val="single"/>
          </w:rPr>
          <w:t>8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>Литература</w:t>
        </w:r>
      </w:hyperlink>
    </w:p>
    <w:p w:rsidR="00C75810" w:rsidRDefault="00537966" w:rsidP="00C75810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" w:anchor="%D0%A1%D1%81%D1%8B%D0%BB%D0%BA%D0%B8" w:history="1">
        <w:r w:rsidR="00C75810">
          <w:rPr>
            <w:rStyle w:val="tocnumber"/>
            <w:color w:val="0000FF"/>
            <w:u w:val="single"/>
          </w:rPr>
          <w:t>9</w:t>
        </w:r>
        <w:r w:rsidR="00C75810">
          <w:rPr>
            <w:rStyle w:val="a3"/>
          </w:rPr>
          <w:t xml:space="preserve"> </w:t>
        </w:r>
        <w:r w:rsidR="00C75810">
          <w:rPr>
            <w:rStyle w:val="toctext"/>
            <w:color w:val="0000FF"/>
            <w:u w:val="single"/>
          </w:rPr>
          <w:t>Ссылки</w:t>
        </w:r>
      </w:hyperlink>
    </w:p>
    <w:p w:rsidR="00C75810" w:rsidRDefault="00C75810" w:rsidP="00C75810">
      <w:pPr>
        <w:pStyle w:val="2"/>
      </w:pPr>
      <w:r>
        <w:rPr>
          <w:rStyle w:val="mw-headline"/>
        </w:rPr>
        <w:t xml:space="preserve">Стандарты жизненного цикла </w:t>
      </w:r>
      <w:proofErr w:type="gramStart"/>
      <w:r>
        <w:rPr>
          <w:rStyle w:val="mw-headline"/>
        </w:rPr>
        <w:t>ПО</w:t>
      </w:r>
      <w:proofErr w:type="gramEnd"/>
    </w:p>
    <w:p w:rsidR="00C75810" w:rsidRDefault="00C75810" w:rsidP="00C7581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ГОСТ 34.601-90</w:t>
      </w:r>
    </w:p>
    <w:p w:rsidR="00C75810" w:rsidRDefault="00537966" w:rsidP="00C75810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6" w:tooltip="ISO/IEC 12207:2008" w:history="1">
        <w:r w:rsidR="00C75810">
          <w:rPr>
            <w:rStyle w:val="a3"/>
          </w:rPr>
          <w:t>ISO/IEC 12207:2008</w:t>
        </w:r>
      </w:hyperlink>
      <w:r w:rsidR="00C75810">
        <w:t xml:space="preserve"> «</w:t>
      </w:r>
      <w:proofErr w:type="spellStart"/>
      <w:r w:rsidR="00C75810">
        <w:t>System</w:t>
      </w:r>
      <w:proofErr w:type="spellEnd"/>
      <w:r w:rsidR="00C75810">
        <w:t xml:space="preserve"> </w:t>
      </w:r>
      <w:proofErr w:type="spellStart"/>
      <w:r w:rsidR="00C75810">
        <w:t>and</w:t>
      </w:r>
      <w:proofErr w:type="spellEnd"/>
      <w:r w:rsidR="00C75810">
        <w:t xml:space="preserve"> </w:t>
      </w:r>
      <w:proofErr w:type="spellStart"/>
      <w:r w:rsidR="00C75810">
        <w:t>software</w:t>
      </w:r>
      <w:proofErr w:type="spellEnd"/>
      <w:r w:rsidR="00C75810">
        <w:t xml:space="preserve"> </w:t>
      </w:r>
      <w:proofErr w:type="spellStart"/>
      <w:r w:rsidR="00C75810">
        <w:t>engineering</w:t>
      </w:r>
      <w:proofErr w:type="spellEnd"/>
      <w:r w:rsidR="00C75810">
        <w:t xml:space="preserve"> — </w:t>
      </w:r>
      <w:proofErr w:type="spellStart"/>
      <w:r w:rsidR="00C75810">
        <w:t>Software</w:t>
      </w:r>
      <w:proofErr w:type="spellEnd"/>
      <w:r w:rsidR="00C75810">
        <w:t xml:space="preserve"> </w:t>
      </w:r>
      <w:proofErr w:type="spellStart"/>
      <w:r w:rsidR="00C75810">
        <w:t>life</w:t>
      </w:r>
      <w:proofErr w:type="spellEnd"/>
      <w:r w:rsidR="00C75810">
        <w:t xml:space="preserve"> </w:t>
      </w:r>
      <w:proofErr w:type="spellStart"/>
      <w:r w:rsidR="00C75810">
        <w:t>cycle</w:t>
      </w:r>
      <w:proofErr w:type="spellEnd"/>
      <w:r w:rsidR="00C75810">
        <w:t xml:space="preserve"> </w:t>
      </w:r>
      <w:proofErr w:type="spellStart"/>
      <w:r w:rsidR="00C75810">
        <w:t>processes</w:t>
      </w:r>
      <w:proofErr w:type="spellEnd"/>
      <w:r w:rsidR="00C75810">
        <w:t xml:space="preserve">» (российский аналог — ГОСТ </w:t>
      </w:r>
      <w:proofErr w:type="gramStart"/>
      <w:r w:rsidR="00C75810">
        <w:t>Р</w:t>
      </w:r>
      <w:proofErr w:type="gramEnd"/>
      <w:r w:rsidR="00C75810">
        <w:t xml:space="preserve"> ИСО/МЭК 12207-2010 Информационная технология. Системная и программная инженерия. </w:t>
      </w:r>
      <w:proofErr w:type="gramStart"/>
      <w:r w:rsidR="00C75810">
        <w:t>Процессы жизненного цикла программных средств)</w:t>
      </w:r>
      <w:proofErr w:type="gramEnd"/>
    </w:p>
    <w:p w:rsidR="00C75810" w:rsidRDefault="00C75810" w:rsidP="00C75810">
      <w:pPr>
        <w:pStyle w:val="2"/>
      </w:pPr>
      <w:r>
        <w:rPr>
          <w:rStyle w:val="mw-headline"/>
        </w:rPr>
        <w:t>Стандарт ГОСТ 34.601-90</w:t>
      </w:r>
    </w:p>
    <w:p w:rsidR="00C75810" w:rsidRDefault="00C75810" w:rsidP="00C75810">
      <w:pPr>
        <w:pStyle w:val="a4"/>
      </w:pPr>
      <w:r>
        <w:t xml:space="preserve">Стандарт </w:t>
      </w:r>
      <w:hyperlink r:id="rId17" w:tooltip="ГОСТ" w:history="1">
        <w:r>
          <w:rPr>
            <w:rStyle w:val="a3"/>
            <w:rFonts w:eastAsiaTheme="majorEastAsia"/>
          </w:rPr>
          <w:t>ГОСТ</w:t>
        </w:r>
      </w:hyperlink>
      <w:r>
        <w:t xml:space="preserve"> 34.601-90 предусматривает следующие стадии и этапы создания автоматизированной системы (АС): 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Формирование требований </w:t>
      </w:r>
      <w:proofErr w:type="gramStart"/>
      <w:r>
        <w:t>к</w:t>
      </w:r>
      <w:proofErr w:type="gramEnd"/>
      <w:r>
        <w:t xml:space="preserve"> АС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Обследование объекта и обоснование необходимости создания АС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Формирование требований пользователя </w:t>
      </w:r>
      <w:proofErr w:type="gramStart"/>
      <w:r>
        <w:t>к</w:t>
      </w:r>
      <w:proofErr w:type="gramEnd"/>
      <w:r>
        <w:t xml:space="preserve"> АС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Оформление отчета о выполнении работ и заявки на разработку АС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Разработка концепции АС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Изучение объекта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Проведение необходимых научно-исследовательских работ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Разработка вариантов концепции АС и выбор варианта концепции АС, удовлетворяющего требованиям пользователей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Оформление отчета о проделанной работе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Техническое задание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Разработка и утверждение технического задания на создание АС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Эскизный проект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Разработка предварительных проектных решений по системе и её частям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Разработка документации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и её части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Технический проект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lastRenderedPageBreak/>
        <w:t>Разработка проектных решений по системе и её частям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Разработка документации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и её части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Разработка и оформление документации на поставку комплектующих изделий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Разработка заданий на проектирование в смежных частях проекта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Рабочая документация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 xml:space="preserve">Разработка рабочей документации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АС</w:t>
      </w:r>
      <w:proofErr w:type="gramEnd"/>
      <w:r>
        <w:t xml:space="preserve"> и её части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Разработка и адаптация программ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Ввод в действие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Подготовка объекта автоматизации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Подготовка персонала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Комплектация АС поставляемыми изделиями (программными и техническими средствами, программно-техническими комплексами, информационными изделиями)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Строительно-монтажные работы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Пусконаладочные работы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Проведение предварительных испытаний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Проведение опытной эксплуатации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Проведение приёмочных испытаний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Тестирование АС.</w:t>
      </w:r>
    </w:p>
    <w:p w:rsidR="00C75810" w:rsidRDefault="00C75810" w:rsidP="00C7581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Сопровождение АС. 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Выполнение работ в соответствии с гарантийными обязательствами</w:t>
      </w:r>
    </w:p>
    <w:p w:rsidR="00C75810" w:rsidRDefault="00C75810" w:rsidP="00C75810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Послегарантийное обслуживание</w:t>
      </w:r>
    </w:p>
    <w:p w:rsidR="00C75810" w:rsidRDefault="00C75810" w:rsidP="00C75810">
      <w:pPr>
        <w:pStyle w:val="a4"/>
      </w:pPr>
      <w:r>
        <w:t>Эскизный, технический проекты и рабочая документация — это последовательное построение все более точных проектных решений. Допускается исключать стадию «Эскизный проект» и отдельные этапы работ на всех стадиях, объединять стадии «Технический проект» и «Рабочая документация» в «</w:t>
      </w:r>
      <w:proofErr w:type="spellStart"/>
      <w:r>
        <w:t>Технорабочий</w:t>
      </w:r>
      <w:proofErr w:type="spellEnd"/>
      <w:r>
        <w:t xml:space="preserve"> проект», параллельно выполнять различные этапы и работы, включать дополнительные. </w:t>
      </w:r>
    </w:p>
    <w:p w:rsidR="00C75810" w:rsidRDefault="00C75810" w:rsidP="00C75810">
      <w:pPr>
        <w:pStyle w:val="a4"/>
      </w:pPr>
    </w:p>
    <w:p w:rsidR="00C75810" w:rsidRDefault="00C75810" w:rsidP="00C75810">
      <w:pPr>
        <w:pStyle w:val="2"/>
      </w:pPr>
      <w:r>
        <w:rPr>
          <w:rStyle w:val="mw-headline"/>
        </w:rPr>
        <w:t xml:space="preserve">Стандарт ГОСТ </w:t>
      </w:r>
      <w:proofErr w:type="gramStart"/>
      <w:r>
        <w:rPr>
          <w:rStyle w:val="mw-headline"/>
        </w:rPr>
        <w:t>Р</w:t>
      </w:r>
      <w:proofErr w:type="gramEnd"/>
      <w:r>
        <w:rPr>
          <w:rStyle w:val="mw-headline"/>
        </w:rPr>
        <w:t xml:space="preserve"> ИСО/МЭК 12207 (ISO/IEC 12207)</w:t>
      </w:r>
    </w:p>
    <w:p w:rsidR="00C75810" w:rsidRDefault="00C75810" w:rsidP="00C75810">
      <w:pPr>
        <w:pStyle w:val="a4"/>
      </w:pPr>
      <w:r>
        <w:t xml:space="preserve">Федеральным агентством по техническому регулированию и метрологии РФ 01.03.2012 г. взамен ГОСТ </w:t>
      </w:r>
      <w:proofErr w:type="gramStart"/>
      <w:r>
        <w:t>Р</w:t>
      </w:r>
      <w:proofErr w:type="gramEnd"/>
      <w:r>
        <w:t xml:space="preserve"> ИСО/МЭК 12207-99 принят стандарт ГОСТ Р ИСО/МЭК 12207-2010 «Информационная технология. Системная и программная инженерия. Процессы жизненного цикла программных средств», </w:t>
      </w:r>
      <w:proofErr w:type="gramStart"/>
      <w:r>
        <w:t>идентичный</w:t>
      </w:r>
      <w:proofErr w:type="gramEnd"/>
      <w:r>
        <w:t xml:space="preserve"> международному стандарту </w:t>
      </w:r>
      <w:hyperlink r:id="rId18" w:tooltip="ISO/IEC 12207:2008" w:history="1">
        <w:r>
          <w:rPr>
            <w:rStyle w:val="a3"/>
            <w:rFonts w:eastAsiaTheme="majorEastAsia"/>
          </w:rPr>
          <w:t>ISO/IEC 12207:2008</w:t>
        </w:r>
      </w:hyperlink>
      <w:r>
        <w:t xml:space="preserve"> «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 —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». </w:t>
      </w:r>
    </w:p>
    <w:p w:rsidR="00C75810" w:rsidRDefault="00C75810" w:rsidP="00C75810">
      <w:pPr>
        <w:pStyle w:val="a4"/>
      </w:pPr>
      <w:r>
        <w:t xml:space="preserve">Данный стандарт, используя устоявшуюся терминологию, устанавливает общую структуру процессов жизненного цикла программных средств, </w:t>
      </w:r>
      <w:proofErr w:type="gramStart"/>
      <w:r>
        <w:t>на</w:t>
      </w:r>
      <w:proofErr w:type="gramEnd"/>
      <w:r>
        <w:t xml:space="preserve"> которую можно ориентироваться в программной индустрии. Стандарт определяет </w:t>
      </w:r>
      <w:hyperlink r:id="rId19" w:tooltip="Технологический процесс" w:history="1">
        <w:r>
          <w:rPr>
            <w:rStyle w:val="a3"/>
            <w:rFonts w:eastAsiaTheme="majorEastAsia"/>
          </w:rPr>
          <w:t>процессы</w:t>
        </w:r>
      </w:hyperlink>
      <w:r>
        <w:t xml:space="preserve">, виды деятельности и задачи, которые используются при приобретении программного продукта или услуги, а также при поставке, разработке, применении по назначению, сопровождении и прекращении применения программных продуктов. </w:t>
      </w:r>
    </w:p>
    <w:p w:rsidR="00C75810" w:rsidRDefault="00C75810" w:rsidP="00C75810">
      <w:pPr>
        <w:pStyle w:val="2"/>
      </w:pPr>
      <w:r>
        <w:rPr>
          <w:rStyle w:val="mw-headline"/>
        </w:rPr>
        <w:t xml:space="preserve">Процессы жизненного цикла </w:t>
      </w:r>
      <w:proofErr w:type="gramStart"/>
      <w:r>
        <w:rPr>
          <w:rStyle w:val="mw-headline"/>
        </w:rPr>
        <w:t>ПО</w:t>
      </w:r>
      <w:proofErr w:type="gramEnd"/>
    </w:p>
    <w:p w:rsidR="00C75810" w:rsidRDefault="00C75810" w:rsidP="00C75810">
      <w:pPr>
        <w:pStyle w:val="a4"/>
      </w:pPr>
      <w:r>
        <w:t xml:space="preserve">Стандарт группирует различные виды деятельности, которые могут выполняться в течение жизненного цикла программных систем, в семь групп процессов. Каждый из процессов жизненного цикла в пределах этих групп описывается в терминах цели и </w:t>
      </w:r>
      <w:r>
        <w:lastRenderedPageBreak/>
        <w:t xml:space="preserve">желаемых выходов, списков действий и задач, которые необходимо выполнять для достижения этих результатов. 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процессы соглашения — два процесса;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процессы организационного обеспечения проекта — пять процессов;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процессы проекта — семь процессов;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технические процессы — одиннадцать процессов;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процессы реализации программных средств — семь процессов;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процессы поддержки программных средств — восемь процессов;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процессы повторного применения программных средств — три процесса.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Основные: 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 xml:space="preserve">Приобретение (действия и задачи заказчика, приобретающего </w:t>
      </w:r>
      <w:proofErr w:type="gramStart"/>
      <w:r>
        <w:t>ПО</w:t>
      </w:r>
      <w:proofErr w:type="gramEnd"/>
      <w:r>
        <w:t>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Поставка (действия и задачи поставщика, который снабжает заказчика программным продуктом или услугой)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Разработка (действия и задачи, выполняемые разработчиком: создание ПО, оформление проектной и эксплуатационной документации, подготовка тестовых и учебных материалов и т. д.)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Эксплуатация (действия и задачи оператора — организации, эксплуатирующей систему)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 xml:space="preserve">Сопровождение (действия и задачи, выполняемые сопровождающей организацией, то есть службой сопровождения). Сопровождение — внесений изменений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в целях исправления ошибок, повышения производительности или адаптации к изменившимся условиям работы или требованиям.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Вспомогательные 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 xml:space="preserve">Документирование (формализованное описание информации, созданной в течение ЖЦ </w:t>
      </w:r>
      <w:proofErr w:type="gramStart"/>
      <w:r>
        <w:t>ПО</w:t>
      </w:r>
      <w:proofErr w:type="gramEnd"/>
      <w:r>
        <w:t>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 xml:space="preserve">Управление конфигурацией (применение административных и технических процедур на всем протяжении ЖЦ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определения состояния компонентов ПО, управления его модификациями).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Обеспечение качества (обеспечение гарантий того, что ИС и процессы её ЖЦ соответствуют заданным требованиям и утверждённым планам)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Верификация (определение того, что программные продукты, являющиеся результатами некоторого действия, полностью удовлетворяют требованиям или условиям, обусловленным предшествующими действиями)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Аттестация (определение полноты соответствия заданных требований и созданной системы их конкретному функциональному назначению)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Совместная оценка (оценка состояния работ по проекту: контроль планирования и управления ресурсами, персоналом, аппаратурой, инструментальными средствами)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Аудит (определение соответствия требованиям, планам и условиям договора)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Разрешение проблем (анализ и решение проблем, независимо от их происхождения или источника, которые обнаружены в ходе разработки, эксплуатации, сопровождения или других процессов)</w:t>
      </w:r>
    </w:p>
    <w:p w:rsidR="00C75810" w:rsidRDefault="00C75810" w:rsidP="00C7581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Организационные 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Управление (действия и задачи, которые могут выполняться любой стороной, управляющей своими процессами)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 xml:space="preserve">Создание инфраструктуры (выбор и сопровождение технологии, стандартов и инструментальных средств, выбор и установка аппаратных и программных средств, используемых для разработки, эксплуатации или сопровождения </w:t>
      </w:r>
      <w:proofErr w:type="gramStart"/>
      <w:r>
        <w:t>ПО</w:t>
      </w:r>
      <w:proofErr w:type="gramEnd"/>
      <w:r>
        <w:t>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lastRenderedPageBreak/>
        <w:t>Усовершенствование (оценка, измерение, контроль и усовершенствование процессов ЖЦ)</w:t>
      </w:r>
    </w:p>
    <w:p w:rsidR="00C75810" w:rsidRDefault="00C75810" w:rsidP="00C75810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Обучение (первоначальное обучение и последующее постоянное повышение квалификации персонала)</w:t>
      </w:r>
    </w:p>
    <w:p w:rsidR="00C75810" w:rsidRDefault="00C75810" w:rsidP="00C75810">
      <w:pPr>
        <w:pStyle w:val="a4"/>
      </w:pPr>
      <w:r>
        <w:t>Каждый проце</w:t>
      </w:r>
      <w:proofErr w:type="gramStart"/>
      <w:r>
        <w:t>сс вкл</w:t>
      </w:r>
      <w:proofErr w:type="gramEnd"/>
      <w:r>
        <w:t xml:space="preserve">ючает ряд действий. Например, процесс приобретения охватывает следующие действия: </w:t>
      </w:r>
    </w:p>
    <w:p w:rsidR="00C75810" w:rsidRDefault="00C75810" w:rsidP="00C7581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Инициирование приобретения</w:t>
      </w:r>
    </w:p>
    <w:p w:rsidR="00C75810" w:rsidRDefault="00C75810" w:rsidP="00C7581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Подготовка заявочных предложений</w:t>
      </w:r>
    </w:p>
    <w:p w:rsidR="00C75810" w:rsidRDefault="00C75810" w:rsidP="00C7581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Подготовка и корректировка договора</w:t>
      </w:r>
    </w:p>
    <w:p w:rsidR="00C75810" w:rsidRDefault="00C75810" w:rsidP="00C7581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Надзор за деятельностью поставщика</w:t>
      </w:r>
    </w:p>
    <w:p w:rsidR="00C75810" w:rsidRDefault="00C75810" w:rsidP="00C7581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Приёмка и завершение работ</w:t>
      </w:r>
    </w:p>
    <w:p w:rsidR="00C75810" w:rsidRDefault="00C75810" w:rsidP="00C75810">
      <w:pPr>
        <w:pStyle w:val="a4"/>
      </w:pPr>
      <w:r>
        <w:t xml:space="preserve">Каждое действие включает ряд задач. Например, подготовка заявочных предложений должна предусматривать: </w:t>
      </w:r>
    </w:p>
    <w:p w:rsidR="00C75810" w:rsidRDefault="00C75810" w:rsidP="00C7581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Формирование требований к системе</w:t>
      </w:r>
    </w:p>
    <w:p w:rsidR="00C75810" w:rsidRDefault="00C75810" w:rsidP="00C7581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Формирование списка программных продуктов</w:t>
      </w:r>
    </w:p>
    <w:p w:rsidR="00C75810" w:rsidRDefault="00C75810" w:rsidP="00C7581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Установление условий и соглашений</w:t>
      </w:r>
    </w:p>
    <w:p w:rsidR="00C75810" w:rsidRDefault="00C75810" w:rsidP="00C7581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Описание технических ограничений (среда функционирования системы и т. д.)</w:t>
      </w:r>
    </w:p>
    <w:p w:rsidR="00C75810" w:rsidRDefault="00C75810" w:rsidP="00C75810">
      <w:pPr>
        <w:pStyle w:val="2"/>
      </w:pPr>
      <w:r>
        <w:rPr>
          <w:rStyle w:val="mw-headline"/>
        </w:rPr>
        <w:t>Стадии жизненного цикла ПО, взаимосвязь между процессами и стадиями</w:t>
      </w:r>
    </w:p>
    <w:p w:rsidR="00C75810" w:rsidRDefault="00C75810" w:rsidP="00C75810">
      <w:pPr>
        <w:pStyle w:val="a4"/>
      </w:pPr>
      <w:r>
        <w:rPr>
          <w:b/>
          <w:bCs/>
        </w:rPr>
        <w:t xml:space="preserve">Модель жизненного цикла </w:t>
      </w:r>
      <w:proofErr w:type="gramStart"/>
      <w:r>
        <w:rPr>
          <w:b/>
          <w:bCs/>
        </w:rPr>
        <w:t>ПО</w:t>
      </w:r>
      <w:proofErr w:type="gramEnd"/>
      <w:r>
        <w:t xml:space="preserve"> — </w:t>
      </w:r>
      <w:proofErr w:type="gramStart"/>
      <w:r>
        <w:t>структура</w:t>
      </w:r>
      <w:proofErr w:type="gramEnd"/>
      <w:r>
        <w:t xml:space="preserve">, определяющая последовательность выполнения и взаимосвязи процессов, действий и задач на протяжении жизненного цикла. Модель жизненного цикла зависит от специфики, масштаба и сложности проекта и специфики условий, в которых система создается и функционирует. </w:t>
      </w:r>
    </w:p>
    <w:p w:rsidR="00C75810" w:rsidRDefault="00C75810" w:rsidP="00C75810">
      <w:pPr>
        <w:pStyle w:val="a4"/>
      </w:pPr>
      <w:r>
        <w:t xml:space="preserve">Стандарт ГОСТ </w:t>
      </w:r>
      <w:proofErr w:type="gramStart"/>
      <w:r>
        <w:t>Р</w:t>
      </w:r>
      <w:proofErr w:type="gramEnd"/>
      <w:r>
        <w:t xml:space="preserve"> ИСО/МЭК 12207-2010 не предлагает конкретную модель жизненного цикла. Его положения являются общими для любых моделей жизненного цикла, методов и технологий создания ИС. Он описывает структуру процессов жизненного цикла, не конкретизируя, как </w:t>
      </w:r>
      <w:proofErr w:type="gramStart"/>
      <w:r>
        <w:t>реализовать</w:t>
      </w:r>
      <w:proofErr w:type="gramEnd"/>
      <w:r>
        <w:t xml:space="preserve"> или выполнить действия и задачи, включенные в эти процессы. </w:t>
      </w:r>
    </w:p>
    <w:p w:rsidR="00C75810" w:rsidRDefault="00C75810" w:rsidP="00C75810">
      <w:pPr>
        <w:pStyle w:val="a4"/>
      </w:pPr>
      <w:r>
        <w:t xml:space="preserve">Модель ЖЦ </w:t>
      </w:r>
      <w:proofErr w:type="gramStart"/>
      <w:r>
        <w:t>ПО</w:t>
      </w:r>
      <w:proofErr w:type="gramEnd"/>
      <w:r>
        <w:t xml:space="preserve"> включает в себя: </w:t>
      </w:r>
    </w:p>
    <w:p w:rsidR="00C75810" w:rsidRDefault="00C75810" w:rsidP="00C7581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Стадии;</w:t>
      </w:r>
    </w:p>
    <w:p w:rsidR="00C75810" w:rsidRDefault="00C75810" w:rsidP="00C7581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Результаты выполнения работ на каждой стадии;</w:t>
      </w:r>
    </w:p>
    <w:p w:rsidR="00C75810" w:rsidRDefault="00C75810" w:rsidP="00C7581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Ключевые события — точки завершения работ и принятия решений.</w:t>
      </w:r>
    </w:p>
    <w:p w:rsidR="00C75810" w:rsidRDefault="00537966" w:rsidP="00C75810">
      <w:pPr>
        <w:pStyle w:val="a4"/>
      </w:pPr>
      <w:hyperlink r:id="rId20" w:tooltip="Этап" w:history="1">
        <w:proofErr w:type="gramStart"/>
        <w:r w:rsidR="00C75810">
          <w:rPr>
            <w:rStyle w:val="a3"/>
            <w:rFonts w:eastAsiaTheme="majorEastAsia"/>
            <w:b/>
            <w:bCs/>
          </w:rPr>
          <w:t>Стадия</w:t>
        </w:r>
      </w:hyperlink>
      <w:r w:rsidR="00C75810">
        <w:t xml:space="preserve"> — часть процесса создания </w:t>
      </w:r>
      <w:hyperlink r:id="rId21" w:tooltip="ПО" w:history="1">
        <w:r w:rsidR="00C75810">
          <w:rPr>
            <w:rStyle w:val="a3"/>
            <w:rFonts w:eastAsiaTheme="majorEastAsia"/>
          </w:rPr>
          <w:t>ПО</w:t>
        </w:r>
      </w:hyperlink>
      <w:r w:rsidR="00C75810">
        <w:t xml:space="preserve">, ограниченная определенными временными рамками и заканчивающаяся выпуском конкретного продукта (моделей, программных компонентов, документации), определяемого заданными для данной стадии требованиями. </w:t>
      </w:r>
      <w:proofErr w:type="gramEnd"/>
    </w:p>
    <w:p w:rsidR="00C75810" w:rsidRDefault="00C75810" w:rsidP="00C75810">
      <w:pPr>
        <w:pStyle w:val="a4"/>
      </w:pPr>
      <w:r>
        <w:t xml:space="preserve">На каждой стадии могут выполняться несколько процессов, определенных в стандарте ГОСТ </w:t>
      </w:r>
      <w:proofErr w:type="gramStart"/>
      <w:r>
        <w:t>Р</w:t>
      </w:r>
      <w:proofErr w:type="gramEnd"/>
      <w:r>
        <w:t xml:space="preserve"> ИСО/МЭК 12207-2010, и наоборот, один и тот же процесс может выполняться на различных стадиях. Соотношение между процессами и стадиями также определяется используемой моделью жизненного цикла </w:t>
      </w:r>
      <w:proofErr w:type="gramStart"/>
      <w:r>
        <w:t>ПО</w:t>
      </w:r>
      <w:proofErr w:type="gramEnd"/>
      <w:r>
        <w:t xml:space="preserve">. </w:t>
      </w:r>
    </w:p>
    <w:p w:rsidR="00C75810" w:rsidRDefault="00C75810" w:rsidP="00C75810">
      <w:pPr>
        <w:pStyle w:val="2"/>
      </w:pPr>
      <w:r>
        <w:rPr>
          <w:rStyle w:val="mw-headline"/>
        </w:rPr>
        <w:lastRenderedPageBreak/>
        <w:t>См. также</w:t>
      </w:r>
    </w:p>
    <w:p w:rsidR="00C75810" w:rsidRDefault="00537966" w:rsidP="00C75810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22" w:tooltip="Версия программного обеспечения" w:history="1">
        <w:r w:rsidR="00C75810">
          <w:rPr>
            <w:rStyle w:val="a3"/>
          </w:rPr>
          <w:t>Версия программного обеспечения</w:t>
        </w:r>
      </w:hyperlink>
    </w:p>
    <w:p w:rsidR="00C75810" w:rsidRDefault="00C75810" w:rsidP="00C75810">
      <w:pPr>
        <w:pStyle w:val="2"/>
      </w:pPr>
      <w:r>
        <w:rPr>
          <w:rStyle w:val="mw-headline"/>
        </w:rPr>
        <w:t>Примечания</w:t>
      </w:r>
    </w:p>
    <w:p w:rsidR="00C75810" w:rsidRPr="00C75810" w:rsidRDefault="00C75810" w:rsidP="00C75810">
      <w:pPr>
        <w:numPr>
          <w:ilvl w:val="0"/>
          <w:numId w:val="15"/>
        </w:numPr>
        <w:spacing w:before="100" w:beforeAutospacing="1" w:after="100" w:afterAutospacing="1" w:line="240" w:lineRule="auto"/>
      </w:pPr>
      <w:r w:rsidRPr="00C75810">
        <w:rPr>
          <w:rStyle w:val="reference-text"/>
        </w:rPr>
        <w:t xml:space="preserve">Стандарт IEEE </w:t>
      </w:r>
      <w:proofErr w:type="spellStart"/>
      <w:r w:rsidRPr="00C75810">
        <w:rPr>
          <w:rStyle w:val="reference-text"/>
        </w:rPr>
        <w:t>Std</w:t>
      </w:r>
      <w:proofErr w:type="spellEnd"/>
      <w:r w:rsidRPr="00C75810">
        <w:rPr>
          <w:rStyle w:val="reference-text"/>
        </w:rPr>
        <w:t xml:space="preserve"> 610.12, Глоссарий</w:t>
      </w:r>
    </w:p>
    <w:p w:rsidR="009551B5" w:rsidRPr="009551B5" w:rsidRDefault="009551B5" w:rsidP="009551B5">
      <w:pPr>
        <w:pStyle w:val="1"/>
        <w:rPr>
          <w:sz w:val="24"/>
          <w:szCs w:val="24"/>
        </w:rPr>
      </w:pPr>
      <w:r w:rsidRPr="009551B5">
        <w:rPr>
          <w:sz w:val="24"/>
          <w:szCs w:val="24"/>
        </w:rPr>
        <w:t>Программная инженерия</w:t>
      </w:r>
    </w:p>
    <w:p w:rsidR="009551B5" w:rsidRDefault="009551B5" w:rsidP="009551B5">
      <w:r>
        <w:t xml:space="preserve">Материал из </w:t>
      </w:r>
      <w:proofErr w:type="spellStart"/>
      <w:r>
        <w:t>Википедии</w:t>
      </w:r>
      <w:proofErr w:type="spellEnd"/>
      <w:r>
        <w:t xml:space="preserve"> — свободной энциклопедии</w:t>
      </w:r>
    </w:p>
    <w:p w:rsidR="009551B5" w:rsidRDefault="009551B5" w:rsidP="009551B5">
      <w:r>
        <w:t xml:space="preserve">Не следует путать </w:t>
      </w:r>
      <w:proofErr w:type="gramStart"/>
      <w:r>
        <w:t>с</w:t>
      </w:r>
      <w:proofErr w:type="gramEnd"/>
      <w:r>
        <w:t xml:space="preserve"> </w:t>
      </w:r>
      <w:hyperlink r:id="rId23" w:tooltip="Разработка программного обеспечения" w:history="1">
        <w:proofErr w:type="gramStart"/>
        <w:r>
          <w:rPr>
            <w:rStyle w:val="a3"/>
          </w:rPr>
          <w:t>Разработка</w:t>
        </w:r>
        <w:proofErr w:type="gramEnd"/>
        <w:r>
          <w:rPr>
            <w:rStyle w:val="a3"/>
          </w:rPr>
          <w:t xml:space="preserve"> программного обеспечения</w:t>
        </w:r>
      </w:hyperlink>
      <w:r>
        <w:t>.</w:t>
      </w:r>
    </w:p>
    <w:p w:rsidR="009551B5" w:rsidRDefault="009551B5" w:rsidP="009551B5">
      <w:pPr>
        <w:pStyle w:val="a4"/>
      </w:pPr>
      <w:r>
        <w:rPr>
          <w:b/>
          <w:bCs/>
        </w:rPr>
        <w:t>Программная инженерия</w:t>
      </w:r>
      <w:r>
        <w:t xml:space="preserve"> (</w:t>
      </w:r>
      <w:hyperlink r:id="rId24" w:tooltip="Английский язык" w:history="1">
        <w:r>
          <w:rPr>
            <w:rStyle w:val="a3"/>
            <w:rFonts w:eastAsiaTheme="majorEastAsia"/>
          </w:rPr>
          <w:t>англ.</w:t>
        </w:r>
      </w:hyperlink>
      <w:r>
        <w:t> </w:t>
      </w:r>
      <w:r>
        <w:rPr>
          <w:i/>
          <w:iCs/>
          <w:lang/>
        </w:rPr>
        <w:t>software</w:t>
      </w:r>
      <w:r w:rsidRPr="009551B5">
        <w:rPr>
          <w:i/>
          <w:iCs/>
        </w:rPr>
        <w:t xml:space="preserve"> </w:t>
      </w:r>
      <w:r>
        <w:rPr>
          <w:i/>
          <w:iCs/>
          <w:lang/>
        </w:rPr>
        <w:t>engineering</w:t>
      </w:r>
      <w:r>
        <w:t xml:space="preserve">) — приложение систематического, дисциплинированного, измеримого подхода к разработке, функционированию и сопровождению </w:t>
      </w:r>
      <w:hyperlink r:id="rId25" w:tooltip="Программное обеспечение" w:history="1">
        <w:r>
          <w:rPr>
            <w:rStyle w:val="a3"/>
            <w:rFonts w:eastAsiaTheme="majorEastAsia"/>
          </w:rPr>
          <w:t>программного обеспечения</w:t>
        </w:r>
      </w:hyperlink>
      <w:r>
        <w:t xml:space="preserve">, а также исследованию этих подходов; то есть, приложение дисциплины </w:t>
      </w:r>
      <w:hyperlink r:id="rId26" w:tooltip="Инженерия" w:history="1">
        <w:r>
          <w:rPr>
            <w:rStyle w:val="a3"/>
            <w:rFonts w:eastAsiaTheme="majorEastAsia"/>
          </w:rPr>
          <w:t>инженерии</w:t>
        </w:r>
      </w:hyperlink>
      <w:r>
        <w:t xml:space="preserve"> к программному обеспечению (</w:t>
      </w:r>
      <w:r>
        <w:rPr>
          <w:i/>
          <w:iCs/>
        </w:rPr>
        <w:t>ISO/IEC/IEEE 24765:2017</w:t>
      </w:r>
      <w:r>
        <w:t>)</w:t>
      </w:r>
      <w:hyperlink r:id="rId27" w:anchor="cite_note-1" w:history="1">
        <w:r>
          <w:rPr>
            <w:rStyle w:val="a3"/>
            <w:rFonts w:eastAsiaTheme="majorEastAsia"/>
            <w:vertAlign w:val="superscript"/>
          </w:rPr>
          <w:t>[1]</w:t>
        </w:r>
      </w:hyperlink>
      <w:r>
        <w:t xml:space="preserve">. </w:t>
      </w:r>
    </w:p>
    <w:p w:rsidR="009551B5" w:rsidRDefault="009551B5" w:rsidP="009551B5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15pt;height:17.85pt" o:ole="">
            <v:imagedata r:id="rId28" o:title=""/>
          </v:shape>
          <w:control r:id="rId29" w:name="DefaultOcxName" w:shapeid="_x0000_i1029"/>
        </w:object>
      </w:r>
    </w:p>
    <w:p w:rsidR="009551B5" w:rsidRDefault="009551B5" w:rsidP="009551B5">
      <w:pPr>
        <w:pStyle w:val="2"/>
      </w:pPr>
      <w:r>
        <w:t>Содержание</w:t>
      </w:r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0" w:anchor="%D0%9E%D1%81%D0%BD%D0%BE%D0%B2%D0%BD%D1%8B%D0%B5_%D1%81%D0%B2%D0%B5%D0%B4%D0%B5%D0%BD%D0%B8%D1%8F" w:history="1">
        <w:r>
          <w:rPr>
            <w:rStyle w:val="tocnumber"/>
            <w:color w:val="0000FF"/>
            <w:u w:val="single"/>
          </w:rPr>
          <w:t>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Основные сведения</w:t>
        </w:r>
      </w:hyperlink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1" w:anchor="%D0%98%D1%81%D1%82%D0%BE%D1%80%D0%B8%D1%8F" w:history="1">
        <w:r>
          <w:rPr>
            <w:rStyle w:val="tocnumber"/>
            <w:color w:val="0000FF"/>
            <w:u w:val="single"/>
          </w:rPr>
          <w:t>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История</w:t>
        </w:r>
      </w:hyperlink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2" w:anchor="%D0%9F%D1%80%D0%BE%D1%84%D0%B5%D1%81%D1%81%D0%B8%D1%8F" w:history="1">
        <w:r>
          <w:rPr>
            <w:rStyle w:val="tocnumber"/>
            <w:color w:val="0000FF"/>
            <w:u w:val="single"/>
          </w:rPr>
          <w:t>3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Профессия</w:t>
        </w:r>
      </w:hyperlink>
      <w:r>
        <w:t xml:space="preserve"> </w:t>
      </w:r>
    </w:p>
    <w:p w:rsidR="009551B5" w:rsidRDefault="009551B5" w:rsidP="009551B5">
      <w:pPr>
        <w:numPr>
          <w:ilvl w:val="1"/>
          <w:numId w:val="17"/>
        </w:numPr>
        <w:spacing w:before="100" w:beforeAutospacing="1" w:after="100" w:afterAutospacing="1" w:line="240" w:lineRule="auto"/>
      </w:pPr>
      <w:hyperlink r:id="rId33" w:anchor="%D0%A0%D0%B0%D0%B1%D0%BE%D1%82%D0%B0" w:history="1">
        <w:r>
          <w:rPr>
            <w:rStyle w:val="tocnumber"/>
            <w:color w:val="0000FF"/>
            <w:u w:val="single"/>
          </w:rPr>
          <w:t>3.1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Работа</w:t>
        </w:r>
      </w:hyperlink>
    </w:p>
    <w:p w:rsidR="009551B5" w:rsidRDefault="009551B5" w:rsidP="009551B5">
      <w:pPr>
        <w:numPr>
          <w:ilvl w:val="1"/>
          <w:numId w:val="17"/>
        </w:numPr>
        <w:spacing w:before="100" w:beforeAutospacing="1" w:after="100" w:afterAutospacing="1" w:line="240" w:lineRule="auto"/>
      </w:pPr>
      <w:hyperlink r:id="rId34" w:anchor="%D0%A1%D0%B5%D1%80%D1%82%D0%B8%D1%84%D0%B8%D0%BA%D0%B0%D1%86%D0%B8%D1%8F" w:history="1">
        <w:r>
          <w:rPr>
            <w:rStyle w:val="tocnumber"/>
            <w:color w:val="0000FF"/>
            <w:u w:val="single"/>
          </w:rPr>
          <w:t>3.2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Сертификация</w:t>
        </w:r>
      </w:hyperlink>
    </w:p>
    <w:p w:rsidR="009551B5" w:rsidRDefault="009551B5" w:rsidP="009551B5">
      <w:pPr>
        <w:numPr>
          <w:ilvl w:val="1"/>
          <w:numId w:val="17"/>
        </w:numPr>
        <w:spacing w:before="100" w:beforeAutospacing="1" w:after="100" w:afterAutospacing="1" w:line="240" w:lineRule="auto"/>
      </w:pPr>
      <w:hyperlink r:id="rId35" w:anchor="%D0%9E%D0%B1%D1%80%D0%B0%D0%B7%D0%BE%D0%B2%D0%B0%D0%BD%D0%B8%D0%B5" w:history="1">
        <w:r>
          <w:rPr>
            <w:rStyle w:val="tocnumber"/>
            <w:color w:val="0000FF"/>
            <w:u w:val="single"/>
          </w:rPr>
          <w:t>3.3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Образование</w:t>
        </w:r>
      </w:hyperlink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6" w:anchor="%D0%A1%D1%80%D0%B0%D0%B2%D0%BD%D0%B5%D0%BD%D0%B8%D0%B5_%D1%81_%D0%B4%D1%80%D1%83%D0%B3%D0%B8%D0%BC%D0%B8_%D0%B4%D0%B8%D1%81%D1%86%D0%B8%D0%BF%D0%BB%D0%B8%D0%BD%D0%B0%D0%BC%D0%B8" w:history="1">
        <w:r>
          <w:rPr>
            <w:rStyle w:val="tocnumber"/>
            <w:color w:val="0000FF"/>
            <w:u w:val="single"/>
          </w:rPr>
          <w:t>4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Сравнение с другими дисциплинами</w:t>
        </w:r>
      </w:hyperlink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7" w:anchor="%D0%9F%D1%80%D0%B8%D0%BC%D0%B5%D1%87%D0%B0%D0%BD%D0%B8%D1%8F" w:history="1">
        <w:r>
          <w:rPr>
            <w:rStyle w:val="tocnumber"/>
            <w:color w:val="0000FF"/>
            <w:u w:val="single"/>
          </w:rPr>
          <w:t>5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Примечания</w:t>
        </w:r>
      </w:hyperlink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8" w:anchor="%D0%9B%D0%B8%D1%82%D0%B5%D1%80%D0%B0%D1%82%D1%83%D1%80%D0%B0" w:history="1">
        <w:r>
          <w:rPr>
            <w:rStyle w:val="tocnumber"/>
            <w:color w:val="0000FF"/>
            <w:u w:val="single"/>
          </w:rPr>
          <w:t>6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Литература</w:t>
        </w:r>
      </w:hyperlink>
    </w:p>
    <w:p w:rsidR="009551B5" w:rsidRDefault="009551B5" w:rsidP="009551B5">
      <w:pPr>
        <w:numPr>
          <w:ilvl w:val="0"/>
          <w:numId w:val="17"/>
        </w:numPr>
        <w:spacing w:before="100" w:beforeAutospacing="1" w:after="100" w:afterAutospacing="1" w:line="240" w:lineRule="auto"/>
      </w:pPr>
      <w:hyperlink r:id="rId39" w:anchor="%D0%A1%D1%81%D1%8B%D0%BB%D0%BA%D0%B8" w:history="1">
        <w:r>
          <w:rPr>
            <w:rStyle w:val="tocnumber"/>
            <w:color w:val="0000FF"/>
            <w:u w:val="single"/>
          </w:rPr>
          <w:t>7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Ссылки</w:t>
        </w:r>
      </w:hyperlink>
    </w:p>
    <w:p w:rsidR="009551B5" w:rsidRDefault="009551B5" w:rsidP="009551B5">
      <w:pPr>
        <w:pStyle w:val="2"/>
      </w:pPr>
      <w:r>
        <w:rPr>
          <w:rStyle w:val="mw-headline"/>
        </w:rPr>
        <w:t>Основные сведения</w:t>
      </w:r>
    </w:p>
    <w:p w:rsidR="009551B5" w:rsidRDefault="009551B5" w:rsidP="009551B5">
      <w:pPr>
        <w:pStyle w:val="a4"/>
      </w:pPr>
      <w:r>
        <w:t xml:space="preserve">Термин «программная инженерия» появился впервые в 1968 году на </w:t>
      </w:r>
      <w:hyperlink r:id="rId40" w:tooltip="Конференции НАТО по программной инженерии" w:history="1">
        <w:r>
          <w:rPr>
            <w:rStyle w:val="a3"/>
            <w:rFonts w:eastAsiaTheme="majorEastAsia"/>
          </w:rPr>
          <w:t>конференции НАТО</w:t>
        </w:r>
      </w:hyperlink>
      <w:r>
        <w:t xml:space="preserve"> и предназначался для стимулирования поиска решений происходившего в то время «</w:t>
      </w:r>
      <w:hyperlink r:id="rId41" w:tooltip="Кризис программного обеспечения" w:history="1">
        <w:r>
          <w:rPr>
            <w:rStyle w:val="a3"/>
            <w:rFonts w:eastAsiaTheme="majorEastAsia"/>
          </w:rPr>
          <w:t>кризиса программного обеспечения</w:t>
        </w:r>
      </w:hyperlink>
      <w:r>
        <w:t xml:space="preserve">». С тех пор это переросло в профессию </w:t>
      </w:r>
      <w:hyperlink r:id="rId42" w:tooltip="Программный инженер (страница отсутствует)" w:history="1">
        <w:r>
          <w:rPr>
            <w:rStyle w:val="a3"/>
            <w:rFonts w:eastAsiaTheme="majorEastAsia"/>
          </w:rPr>
          <w:t>программного инженера</w:t>
        </w:r>
      </w:hyperlink>
      <w:r>
        <w:t xml:space="preserve"> (</w:t>
      </w:r>
      <w:hyperlink r:id="rId43" w:tooltip="Английский язык" w:history="1">
        <w:r>
          <w:rPr>
            <w:rStyle w:val="a3"/>
            <w:rFonts w:eastAsiaTheme="majorEastAsia"/>
          </w:rPr>
          <w:t>англ.</w:t>
        </w:r>
      </w:hyperlink>
      <w:r>
        <w:t> </w:t>
      </w:r>
      <w:proofErr w:type="spellStart"/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"https://en.wikipedia.org/wiki/software_engineer" \o "en:software engineer" </w:instrText>
      </w:r>
      <w:r>
        <w:rPr>
          <w:i/>
          <w:iCs/>
        </w:rPr>
        <w:fldChar w:fldCharType="separate"/>
      </w:r>
      <w:r>
        <w:rPr>
          <w:rStyle w:val="a3"/>
          <w:rFonts w:eastAsiaTheme="majorEastAsia"/>
          <w:i/>
          <w:iCs/>
        </w:rPr>
        <w:t>software</w:t>
      </w:r>
      <w:proofErr w:type="spellEnd"/>
      <w:r>
        <w:rPr>
          <w:rStyle w:val="a3"/>
          <w:rFonts w:eastAsiaTheme="majorEastAsia"/>
          <w:i/>
          <w:iCs/>
        </w:rPr>
        <w:t xml:space="preserve"> </w:t>
      </w:r>
      <w:proofErr w:type="spellStart"/>
      <w:r>
        <w:rPr>
          <w:rStyle w:val="a3"/>
          <w:rFonts w:eastAsiaTheme="majorEastAsia"/>
          <w:i/>
          <w:iCs/>
        </w:rPr>
        <w:t>engineer</w:t>
      </w:r>
      <w:proofErr w:type="spellEnd"/>
      <w:r>
        <w:rPr>
          <w:i/>
          <w:iCs/>
        </w:rPr>
        <w:fldChar w:fldCharType="end"/>
      </w:r>
      <w:r>
        <w:t xml:space="preserve">) и область исследований, посвящённых созданию программного обеспечения, более качественного, доступного, лучше поддерживаемого и быстрее разрабатываемого. </w:t>
      </w:r>
    </w:p>
    <w:p w:rsidR="009551B5" w:rsidRDefault="009551B5" w:rsidP="009551B5">
      <w:pPr>
        <w:pStyle w:val="a4"/>
      </w:pPr>
      <w:proofErr w:type="spellStart"/>
      <w:r>
        <w:t>Money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и Salary.com оценили профессию разработчика программного обеспечения как лучшую работу в Америке в 2006 году</w:t>
      </w:r>
      <w:r>
        <w:rPr>
          <w:vertAlign w:val="superscript"/>
        </w:rPr>
        <w:t>[</w:t>
      </w:r>
      <w:hyperlink r:id="rId44" w:anchor="%D0%91%D1%80%D0%B5%D0%BC%D1%8F_%D0%B4%D0%BE%D0%BA%D0%B0%D0%B7%D0%B0%D1%82%D0%B5%D0%BB%D1%8C%D1%81%D1%82%D0%B2%D0%B0" w:tooltip="Википедия:Проверяемость" w:history="1">
        <w:r>
          <w:rPr>
            <w:rStyle w:val="a3"/>
            <w:rFonts w:eastAsiaTheme="majorEastAsia"/>
            <w:i/>
            <w:iCs/>
            <w:vertAlign w:val="superscript"/>
          </w:rPr>
          <w:t>уточнить</w:t>
        </w:r>
      </w:hyperlink>
      <w:r>
        <w:rPr>
          <w:vertAlign w:val="superscript"/>
        </w:rPr>
        <w:t>]</w:t>
      </w:r>
      <w:r>
        <w:t xml:space="preserve"> </w:t>
      </w:r>
    </w:p>
    <w:p w:rsidR="009551B5" w:rsidRDefault="009551B5" w:rsidP="009551B5">
      <w:pPr>
        <w:pStyle w:val="a4"/>
      </w:pPr>
      <w:r>
        <w:t xml:space="preserve">Разработка программного обеспечения связана с дисциплинами </w:t>
      </w:r>
      <w:hyperlink r:id="rId45" w:tooltip="Информатика" w:history="1">
        <w:r>
          <w:rPr>
            <w:rStyle w:val="a3"/>
            <w:rFonts w:eastAsiaTheme="majorEastAsia"/>
          </w:rPr>
          <w:t>информатики</w:t>
        </w:r>
      </w:hyperlink>
      <w:r>
        <w:t xml:space="preserve">, </w:t>
      </w:r>
      <w:hyperlink r:id="rId46" w:tooltip="Управление проектами" w:history="1">
        <w:r>
          <w:rPr>
            <w:rStyle w:val="a3"/>
            <w:rFonts w:eastAsiaTheme="majorEastAsia"/>
          </w:rPr>
          <w:t>управления проектами</w:t>
        </w:r>
      </w:hyperlink>
      <w:r>
        <w:t xml:space="preserve">, и </w:t>
      </w:r>
      <w:hyperlink r:id="rId47" w:tooltip="Системная инженерия" w:history="1">
        <w:r>
          <w:rPr>
            <w:rStyle w:val="a3"/>
            <w:rFonts w:eastAsiaTheme="majorEastAsia"/>
          </w:rPr>
          <w:t>системной инженерии</w:t>
        </w:r>
      </w:hyperlink>
      <w:r>
        <w:t xml:space="preserve">. </w:t>
      </w:r>
    </w:p>
    <w:p w:rsidR="00C75810" w:rsidRDefault="00C75810" w:rsidP="001C43CA">
      <w:pPr>
        <w:pStyle w:val="1"/>
        <w:rPr>
          <w:sz w:val="24"/>
          <w:szCs w:val="24"/>
        </w:rPr>
      </w:pPr>
    </w:p>
    <w:p w:rsidR="009551B5" w:rsidRPr="009551B5" w:rsidRDefault="009551B5" w:rsidP="009551B5">
      <w:pPr>
        <w:pStyle w:val="1"/>
        <w:rPr>
          <w:sz w:val="24"/>
          <w:szCs w:val="24"/>
        </w:rPr>
      </w:pPr>
      <w:r w:rsidRPr="009551B5">
        <w:rPr>
          <w:sz w:val="24"/>
          <w:szCs w:val="24"/>
        </w:rPr>
        <w:lastRenderedPageBreak/>
        <w:t>Системная инженерия</w:t>
      </w:r>
    </w:p>
    <w:p w:rsidR="009551B5" w:rsidRDefault="009551B5" w:rsidP="009551B5">
      <w:r>
        <w:t xml:space="preserve">Материал из </w:t>
      </w:r>
      <w:proofErr w:type="spellStart"/>
      <w:r>
        <w:t>Википедии</w:t>
      </w:r>
      <w:proofErr w:type="spellEnd"/>
      <w:r>
        <w:t xml:space="preserve"> — свободной энциклопедии</w:t>
      </w:r>
    </w:p>
    <w:p w:rsidR="009551B5" w:rsidRDefault="009551B5" w:rsidP="009551B5">
      <w:r>
        <w:t>Системная инженерия используется в сложных проектах: космические разработки, разработки компьютерных чипов, робототехника, интеграции программного обеспечения и мостостроения</w:t>
      </w:r>
    </w:p>
    <w:p w:rsidR="009551B5" w:rsidRDefault="009551B5" w:rsidP="009551B5">
      <w:pPr>
        <w:pStyle w:val="a4"/>
      </w:pPr>
      <w:r>
        <w:rPr>
          <w:b/>
          <w:bCs/>
        </w:rPr>
        <w:t>Системная инженерия</w:t>
      </w:r>
      <w:r>
        <w:t xml:space="preserve"> — междисциплинарный подход и средства для создания успешных </w:t>
      </w:r>
      <w:hyperlink r:id="rId48" w:tooltip="Система" w:history="1">
        <w:r>
          <w:rPr>
            <w:rStyle w:val="a3"/>
            <w:rFonts w:eastAsiaTheme="majorEastAsia"/>
          </w:rPr>
          <w:t>систем</w:t>
        </w:r>
      </w:hyperlink>
      <w:hyperlink r:id="rId49" w:anchor="cite_note-1" w:history="1">
        <w:r>
          <w:rPr>
            <w:rStyle w:val="a3"/>
            <w:rFonts w:eastAsiaTheme="majorEastAsia"/>
            <w:vertAlign w:val="superscript"/>
          </w:rPr>
          <w:t>[1]</w:t>
        </w:r>
      </w:hyperlink>
      <w:r>
        <w:t xml:space="preserve">; междисциплинарный подход, охватывающий все технические усилия по развитию и верификации интегрированного и сбалансированного в </w:t>
      </w:r>
      <w:hyperlink r:id="rId50" w:tooltip="Жизненный цикл системы" w:history="1">
        <w:r>
          <w:rPr>
            <w:rStyle w:val="a3"/>
            <w:rFonts w:eastAsiaTheme="majorEastAsia"/>
          </w:rPr>
          <w:t>жизненном цикле</w:t>
        </w:r>
      </w:hyperlink>
      <w:r>
        <w:t xml:space="preserve"> множества системных решений, касающихся людей, продукта и процесса, которые удовлетворяют потребности </w:t>
      </w:r>
      <w:hyperlink r:id="rId51" w:tooltip="Стейкхолдер" w:history="1">
        <w:r>
          <w:rPr>
            <w:rStyle w:val="a3"/>
            <w:rFonts w:eastAsiaTheme="majorEastAsia"/>
          </w:rPr>
          <w:t>заказчика</w:t>
        </w:r>
      </w:hyperlink>
      <w:hyperlink r:id="rId52" w:anchor="cite_note-2" w:history="1">
        <w:r>
          <w:rPr>
            <w:rStyle w:val="a3"/>
            <w:rFonts w:eastAsiaTheme="majorEastAsia"/>
            <w:vertAlign w:val="superscript"/>
          </w:rPr>
          <w:t>[2]</w:t>
        </w:r>
      </w:hyperlink>
      <w:r>
        <w:t xml:space="preserve">. </w:t>
      </w:r>
    </w:p>
    <w:p w:rsidR="009551B5" w:rsidRDefault="009551B5" w:rsidP="009551B5">
      <w:pPr>
        <w:pStyle w:val="2"/>
      </w:pPr>
      <w:r>
        <w:t>Содержание</w:t>
      </w:r>
    </w:p>
    <w:p w:rsidR="009551B5" w:rsidRDefault="009551B5" w:rsidP="009551B5">
      <w:pPr>
        <w:numPr>
          <w:ilvl w:val="0"/>
          <w:numId w:val="18"/>
        </w:numPr>
        <w:spacing w:before="100" w:beforeAutospacing="1" w:after="100" w:afterAutospacing="1" w:line="240" w:lineRule="auto"/>
      </w:pPr>
      <w:hyperlink r:id="rId53" w:anchor="%D0%A1%D1%82%D0%B0%D0%BD%D0%B4%D0%B0%D1%80%D1%82%D1%8B" w:history="1">
        <w:r>
          <w:rPr>
            <w:rStyle w:val="tocnumber"/>
            <w:color w:val="0000FF"/>
            <w:u w:val="single"/>
          </w:rPr>
          <w:t>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Стандарты</w:t>
        </w:r>
      </w:hyperlink>
      <w:r>
        <w:t xml:space="preserve"> </w:t>
      </w:r>
    </w:p>
    <w:p w:rsidR="009551B5" w:rsidRDefault="009551B5" w:rsidP="009551B5">
      <w:pPr>
        <w:numPr>
          <w:ilvl w:val="1"/>
          <w:numId w:val="18"/>
        </w:numPr>
        <w:spacing w:before="100" w:beforeAutospacing="1" w:after="100" w:afterAutospacing="1" w:line="240" w:lineRule="auto"/>
      </w:pPr>
      <w:hyperlink r:id="rId54" w:anchor="%D0%9E%D1%81%D0%BD%D0%BE%D0%B2%D0%BD%D1%8B%D0%B5_%D1%81%D1%82%D0%B0%D0%BD%D0%B4%D0%B0%D1%80%D1%82%D1%8B_%D0%BD%D0%B0_%D0%B0%D0%BD%D0%B3%D0%BB%D0%B8%D0%B9%D1%81%D0%BA%D0%BE%D0%BC_%D1%8F%D0%B7%D1%8B%D0%BA%D0%B5" w:history="1">
        <w:r>
          <w:rPr>
            <w:rStyle w:val="tocnumber"/>
            <w:color w:val="0000FF"/>
            <w:u w:val="single"/>
          </w:rPr>
          <w:t>1.1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Основные стандарты на английском языке</w:t>
        </w:r>
      </w:hyperlink>
    </w:p>
    <w:p w:rsidR="009551B5" w:rsidRDefault="009551B5" w:rsidP="009551B5">
      <w:pPr>
        <w:numPr>
          <w:ilvl w:val="1"/>
          <w:numId w:val="18"/>
        </w:numPr>
        <w:spacing w:before="100" w:beforeAutospacing="1" w:after="100" w:afterAutospacing="1" w:line="240" w:lineRule="auto"/>
      </w:pPr>
      <w:hyperlink r:id="rId55" w:anchor="%D0%9E%D1%81%D0%BD%D0%BE%D0%B2%D0%BD%D1%8B%D0%B5_%D1%81%D1%82%D0%B0%D0%BD%D0%B4%D0%B0%D1%80%D1%82%D1%8B_%D0%BD%D0%B0_%D1%80%D1%83%D1%81%D1%81%D0%BA%D0%BE%D0%BC_%D1%8F%D0%B7%D1%8B%D0%BA%D0%B5" w:history="1">
        <w:r>
          <w:rPr>
            <w:rStyle w:val="tocnumber"/>
            <w:color w:val="0000FF"/>
            <w:u w:val="single"/>
          </w:rPr>
          <w:t>1.2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Основные стандарты на русском языке</w:t>
        </w:r>
      </w:hyperlink>
    </w:p>
    <w:p w:rsidR="009551B5" w:rsidRDefault="009551B5" w:rsidP="009551B5">
      <w:pPr>
        <w:numPr>
          <w:ilvl w:val="0"/>
          <w:numId w:val="18"/>
        </w:numPr>
        <w:spacing w:before="100" w:beforeAutospacing="1" w:after="100" w:afterAutospacing="1" w:line="240" w:lineRule="auto"/>
      </w:pPr>
      <w:hyperlink r:id="rId56" w:anchor="%D0%A1%D0%BC._%D1%82%D0%B0%D0%BA%D0%B6%D0%B5" w:history="1">
        <w:r>
          <w:rPr>
            <w:rStyle w:val="tocnumber"/>
            <w:color w:val="0000FF"/>
            <w:u w:val="single"/>
          </w:rPr>
          <w:t>2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См. также</w:t>
        </w:r>
      </w:hyperlink>
    </w:p>
    <w:p w:rsidR="009551B5" w:rsidRDefault="009551B5" w:rsidP="009551B5">
      <w:pPr>
        <w:numPr>
          <w:ilvl w:val="0"/>
          <w:numId w:val="18"/>
        </w:numPr>
        <w:spacing w:before="100" w:beforeAutospacing="1" w:after="100" w:afterAutospacing="1" w:line="240" w:lineRule="auto"/>
      </w:pPr>
      <w:hyperlink r:id="rId57" w:anchor="%D0%9F%D1%80%D0%B8%D0%BC%D0%B5%D1%87%D0%B0%D0%BD%D0%B8%D1%8F" w:history="1">
        <w:r>
          <w:rPr>
            <w:rStyle w:val="tocnumber"/>
            <w:color w:val="0000FF"/>
            <w:u w:val="single"/>
          </w:rPr>
          <w:t>3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Примечания</w:t>
        </w:r>
      </w:hyperlink>
    </w:p>
    <w:p w:rsidR="009551B5" w:rsidRDefault="009551B5" w:rsidP="009551B5">
      <w:pPr>
        <w:numPr>
          <w:ilvl w:val="0"/>
          <w:numId w:val="18"/>
        </w:numPr>
        <w:spacing w:before="100" w:beforeAutospacing="1" w:after="100" w:afterAutospacing="1" w:line="240" w:lineRule="auto"/>
      </w:pPr>
      <w:hyperlink r:id="rId58" w:anchor="%D0%9B%D0%B8%D1%82%D0%B5%D1%80%D0%B0%D1%82%D1%83%D1%80%D0%B0" w:history="1">
        <w:r>
          <w:rPr>
            <w:rStyle w:val="tocnumber"/>
            <w:color w:val="0000FF"/>
            <w:u w:val="single"/>
          </w:rPr>
          <w:t>4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Литература</w:t>
        </w:r>
      </w:hyperlink>
    </w:p>
    <w:p w:rsidR="009551B5" w:rsidRDefault="009551B5" w:rsidP="009551B5">
      <w:pPr>
        <w:numPr>
          <w:ilvl w:val="0"/>
          <w:numId w:val="18"/>
        </w:numPr>
        <w:spacing w:before="100" w:beforeAutospacing="1" w:after="100" w:afterAutospacing="1" w:line="240" w:lineRule="auto"/>
      </w:pPr>
      <w:hyperlink r:id="rId59" w:anchor="%D0%A1%D1%81%D1%8B%D0%BB%D0%BA%D0%B8" w:history="1">
        <w:r>
          <w:rPr>
            <w:rStyle w:val="tocnumber"/>
            <w:color w:val="0000FF"/>
            <w:u w:val="single"/>
          </w:rPr>
          <w:t>5</w:t>
        </w:r>
        <w:r>
          <w:rPr>
            <w:rStyle w:val="a3"/>
          </w:rPr>
          <w:t xml:space="preserve"> </w:t>
        </w:r>
        <w:r>
          <w:rPr>
            <w:rStyle w:val="toctext"/>
            <w:color w:val="0000FF"/>
            <w:u w:val="single"/>
          </w:rPr>
          <w:t>Ссылки</w:t>
        </w:r>
      </w:hyperlink>
    </w:p>
    <w:p w:rsidR="009551B5" w:rsidRDefault="009551B5" w:rsidP="009551B5">
      <w:pPr>
        <w:pStyle w:val="2"/>
      </w:pPr>
      <w:r>
        <w:rPr>
          <w:rStyle w:val="mw-headline"/>
        </w:rPr>
        <w:t>Стандарты</w:t>
      </w:r>
    </w:p>
    <w:p w:rsidR="009551B5" w:rsidRDefault="009551B5" w:rsidP="009551B5">
      <w:pPr>
        <w:pStyle w:val="3"/>
      </w:pPr>
      <w:r>
        <w:rPr>
          <w:rStyle w:val="mw-headline"/>
        </w:rPr>
        <w:t>Основные стандарты на английском языке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 15288:2015 Systems and software engineering — System life cycle processes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 TR 19760:2003 Systems engineering — A guide for the application of ISO/IEC 15288 (System life cycle processes)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 26702 (IEEE Std 1220:2005) Systems engineering — Application and management of the systems engineering process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 TR 24748-1:2010 Systems and software engineering — Life cycle management — Guide for life cycle management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 25010:2011 Systems and Software Engineering — Systems and Software Engineering Quality Requirements and Evaluation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ISO/IEC/IEEE 24765:2010 Systems and software engineering — Vocabulary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ISO/IEC/IEEE 29148 Systems and software engineering — Life cycle processes — Requirements engineering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ISO/IEC/IEEE 42010:2011 Systems and software engineering — Architecture description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 15926 Industrial automation systems and integration—Integration of life-cycle data for process plants including oil and gas production facilities</w:t>
      </w:r>
    </w:p>
    <w:p w:rsidR="009551B5" w:rsidRPr="009551B5" w:rsidRDefault="009551B5" w:rsidP="009551B5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en-US"/>
        </w:rPr>
      </w:pPr>
      <w:r w:rsidRPr="009551B5">
        <w:rPr>
          <w:lang w:val="en-US"/>
        </w:rPr>
        <w:t>ISO/IEC 29110:2011 Systems Engineering Standards for Very Small Entities</w:t>
      </w:r>
    </w:p>
    <w:p w:rsidR="009551B5" w:rsidRDefault="009551B5" w:rsidP="009551B5">
      <w:pPr>
        <w:pStyle w:val="3"/>
      </w:pPr>
      <w:r>
        <w:rPr>
          <w:rStyle w:val="mw-headline"/>
        </w:rPr>
        <w:t>Основные стандарты на русском языке</w:t>
      </w:r>
    </w:p>
    <w:p w:rsidR="009551B5" w:rsidRPr="009551B5" w:rsidRDefault="009551B5" w:rsidP="009551B5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en-US"/>
        </w:rPr>
      </w:pPr>
      <w:r>
        <w:t xml:space="preserve">ГОСТ </w:t>
      </w:r>
      <w:proofErr w:type="gramStart"/>
      <w:r>
        <w:t>Р</w:t>
      </w:r>
      <w:proofErr w:type="gramEnd"/>
      <w:r>
        <w:t xml:space="preserve"> 57193-2016 Системная и программная инженерия. Процессы</w:t>
      </w:r>
      <w:r w:rsidRPr="009551B5">
        <w:rPr>
          <w:lang w:val="en-US"/>
        </w:rPr>
        <w:t xml:space="preserve"> </w:t>
      </w:r>
      <w:r>
        <w:t>жизненного</w:t>
      </w:r>
      <w:r w:rsidRPr="009551B5">
        <w:rPr>
          <w:lang w:val="en-US"/>
        </w:rPr>
        <w:t xml:space="preserve"> </w:t>
      </w:r>
      <w:r>
        <w:t>цикла</w:t>
      </w:r>
      <w:r w:rsidRPr="009551B5">
        <w:rPr>
          <w:lang w:val="en-US"/>
        </w:rPr>
        <w:t xml:space="preserve"> </w:t>
      </w:r>
      <w:r>
        <w:t>систем</w:t>
      </w:r>
      <w:r w:rsidRPr="009551B5">
        <w:rPr>
          <w:lang w:val="en-US"/>
        </w:rPr>
        <w:t xml:space="preserve"> (</w:t>
      </w:r>
      <w:r>
        <w:t>на</w:t>
      </w:r>
      <w:r w:rsidRPr="009551B5">
        <w:rPr>
          <w:lang w:val="en-US"/>
        </w:rPr>
        <w:t xml:space="preserve"> </w:t>
      </w:r>
      <w:r>
        <w:t>основе</w:t>
      </w:r>
      <w:r w:rsidRPr="009551B5">
        <w:rPr>
          <w:lang w:val="en-US"/>
        </w:rPr>
        <w:t xml:space="preserve"> ISO/IEC/IEEE 15288:2015 Systems and software engineering — System life cycle processes)</w:t>
      </w:r>
    </w:p>
    <w:p w:rsidR="009551B5" w:rsidRDefault="009551B5" w:rsidP="009551B5">
      <w:pPr>
        <w:numPr>
          <w:ilvl w:val="0"/>
          <w:numId w:val="20"/>
        </w:numPr>
        <w:spacing w:before="100" w:beforeAutospacing="1" w:after="100" w:afterAutospacing="1" w:line="240" w:lineRule="auto"/>
      </w:pPr>
      <w:hyperlink r:id="rId60" w:tooltip="ISO/IEC 12207:2008" w:history="1">
        <w:r>
          <w:rPr>
            <w:rStyle w:val="a3"/>
          </w:rPr>
          <w:t xml:space="preserve">ГОСТ </w:t>
        </w:r>
        <w:proofErr w:type="gramStart"/>
        <w:r>
          <w:rPr>
            <w:rStyle w:val="a3"/>
          </w:rPr>
          <w:t>Р</w:t>
        </w:r>
        <w:proofErr w:type="gramEnd"/>
        <w:r>
          <w:rPr>
            <w:rStyle w:val="a3"/>
          </w:rPr>
          <w:t xml:space="preserve"> ИСО/МЭК 12207-2010</w:t>
        </w:r>
      </w:hyperlink>
      <w:r>
        <w:t xml:space="preserve"> Информационная технология. Системная и программная инженерия. Процессы жизненного цикла программных средств (</w:t>
      </w:r>
      <w:proofErr w:type="gramStart"/>
      <w:r>
        <w:t>см</w:t>
      </w:r>
      <w:proofErr w:type="gramEnd"/>
      <w:r>
        <w:t>. ISO/IEC 12207:2008)</w:t>
      </w:r>
    </w:p>
    <w:p w:rsidR="009551B5" w:rsidRDefault="009551B5" w:rsidP="009551B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ГОСТ </w:t>
      </w:r>
      <w:proofErr w:type="gramStart"/>
      <w:r>
        <w:t>Р</w:t>
      </w:r>
      <w:proofErr w:type="gramEnd"/>
      <w:r>
        <w:t xml:space="preserve"> 57193-2016. Национальный стандарт Российской Федерации. Системная и программная инженерия. Процессы жизненного цикла систем (утв. и </w:t>
      </w:r>
      <w:proofErr w:type="gramStart"/>
      <w:r>
        <w:t>введен</w:t>
      </w:r>
      <w:proofErr w:type="gramEnd"/>
      <w:r>
        <w:t xml:space="preserve"> в действие Приказом </w:t>
      </w:r>
      <w:proofErr w:type="spellStart"/>
      <w:r>
        <w:t>Росстандарта</w:t>
      </w:r>
      <w:proofErr w:type="spellEnd"/>
      <w:r>
        <w:t xml:space="preserve"> от 31.10.2016 N 1538-ст)</w:t>
      </w:r>
    </w:p>
    <w:p w:rsidR="009551B5" w:rsidRDefault="009551B5" w:rsidP="009551B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ГОСТ </w:t>
      </w:r>
      <w:proofErr w:type="gramStart"/>
      <w:r>
        <w:t>Р</w:t>
      </w:r>
      <w:proofErr w:type="gramEnd"/>
      <w:r>
        <w:t xml:space="preserve"> ИСО/МЭК ТО 16326-2002. Программная инженерия. Руководство по применению ГОСТ </w:t>
      </w:r>
      <w:proofErr w:type="gramStart"/>
      <w:r>
        <w:t>Р</w:t>
      </w:r>
      <w:proofErr w:type="gramEnd"/>
      <w:r>
        <w:t xml:space="preserve"> ИСО/МЭК 12207 при управлении проектом (см. ISO/IEC 16326)</w:t>
      </w:r>
    </w:p>
    <w:p w:rsidR="009551B5" w:rsidRDefault="009551B5" w:rsidP="009551B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ГОСТ </w:t>
      </w:r>
      <w:proofErr w:type="gramStart"/>
      <w:r>
        <w:t>Р</w:t>
      </w:r>
      <w:proofErr w:type="gramEnd"/>
      <w:r>
        <w:t xml:space="preserve"> ИСО 15926-1-2008 Промышленные автоматизированные системы и интеграция. Интеграция данных жизненного цикла для перерабатывающих предприятий, включая нефтяные и газовые производственные предприятия (</w:t>
      </w:r>
      <w:proofErr w:type="gramStart"/>
      <w:r>
        <w:t>см</w:t>
      </w:r>
      <w:proofErr w:type="gramEnd"/>
      <w:r>
        <w:t>. ISO 15926-1:2004)</w:t>
      </w:r>
    </w:p>
    <w:p w:rsidR="009551B5" w:rsidRDefault="009551B5" w:rsidP="009551B5">
      <w:pPr>
        <w:pStyle w:val="2"/>
      </w:pPr>
      <w:r>
        <w:rPr>
          <w:rStyle w:val="mw-headline"/>
        </w:rPr>
        <w:t>См. также</w:t>
      </w:r>
    </w:p>
    <w:p w:rsidR="009551B5" w:rsidRDefault="009551B5" w:rsidP="009551B5">
      <w:pPr>
        <w:numPr>
          <w:ilvl w:val="0"/>
          <w:numId w:val="21"/>
        </w:numPr>
        <w:spacing w:before="100" w:beforeAutospacing="1" w:after="100" w:afterAutospacing="1" w:line="240" w:lineRule="auto"/>
      </w:pPr>
      <w:hyperlink r:id="rId61" w:tooltip="Архитектура системы" w:history="1">
        <w:r>
          <w:rPr>
            <w:rStyle w:val="a3"/>
          </w:rPr>
          <w:t>Архитектура системы</w:t>
        </w:r>
      </w:hyperlink>
    </w:p>
    <w:p w:rsidR="009551B5" w:rsidRDefault="009551B5" w:rsidP="009551B5">
      <w:pPr>
        <w:numPr>
          <w:ilvl w:val="0"/>
          <w:numId w:val="21"/>
        </w:numPr>
        <w:spacing w:before="100" w:beforeAutospacing="1" w:after="100" w:afterAutospacing="1" w:line="240" w:lineRule="auto"/>
      </w:pPr>
      <w:hyperlink r:id="rId62" w:tooltip="Жизненный цикл системы" w:history="1">
        <w:r>
          <w:rPr>
            <w:rStyle w:val="a3"/>
          </w:rPr>
          <w:t>Жизненный цикл системы</w:t>
        </w:r>
      </w:hyperlink>
    </w:p>
    <w:p w:rsidR="009551B5" w:rsidRDefault="009551B5" w:rsidP="009551B5">
      <w:pPr>
        <w:numPr>
          <w:ilvl w:val="0"/>
          <w:numId w:val="21"/>
        </w:numPr>
        <w:spacing w:before="100" w:beforeAutospacing="1" w:after="100" w:afterAutospacing="1" w:line="240" w:lineRule="auto"/>
      </w:pPr>
      <w:hyperlink r:id="rId63" w:tooltip="Системотехника" w:history="1">
        <w:r>
          <w:rPr>
            <w:rStyle w:val="a3"/>
          </w:rPr>
          <w:t>Системотехника</w:t>
        </w:r>
      </w:hyperlink>
    </w:p>
    <w:p w:rsidR="009551B5" w:rsidRDefault="009551B5" w:rsidP="009551B5">
      <w:pPr>
        <w:numPr>
          <w:ilvl w:val="0"/>
          <w:numId w:val="21"/>
        </w:numPr>
        <w:spacing w:before="100" w:beforeAutospacing="1" w:after="100" w:afterAutospacing="1" w:line="240" w:lineRule="auto"/>
      </w:pPr>
      <w:hyperlink r:id="rId64" w:tooltip="Стейкхолдер" w:history="1">
        <w:proofErr w:type="spellStart"/>
        <w:r>
          <w:rPr>
            <w:rStyle w:val="a3"/>
          </w:rPr>
          <w:t>Стейкхолдер</w:t>
        </w:r>
        <w:proofErr w:type="spellEnd"/>
      </w:hyperlink>
    </w:p>
    <w:p w:rsidR="009551B5" w:rsidRDefault="009551B5" w:rsidP="009551B5">
      <w:pPr>
        <w:numPr>
          <w:ilvl w:val="0"/>
          <w:numId w:val="21"/>
        </w:numPr>
        <w:spacing w:before="100" w:beforeAutospacing="1" w:after="100" w:afterAutospacing="1" w:line="240" w:lineRule="auto"/>
      </w:pPr>
      <w:hyperlink r:id="rId65" w:tooltip="ТРИЗ" w:history="1">
        <w:r>
          <w:rPr>
            <w:rStyle w:val="a3"/>
          </w:rPr>
          <w:t>ТРИЗ</w:t>
        </w:r>
      </w:hyperlink>
    </w:p>
    <w:p w:rsidR="009551B5" w:rsidRPr="00741B89" w:rsidRDefault="009551B5" w:rsidP="009551B5">
      <w:r>
        <w:t>Задание:</w:t>
      </w:r>
    </w:p>
    <w:p w:rsidR="009551B5" w:rsidRPr="005D4D60" w:rsidRDefault="009551B5" w:rsidP="009551B5">
      <w:pPr>
        <w:pStyle w:val="a5"/>
      </w:pPr>
      <w:r w:rsidRPr="005D4D60">
        <w:t xml:space="preserve">1. </w:t>
      </w:r>
      <w:r>
        <w:t xml:space="preserve">Произвести анализ материалов </w:t>
      </w:r>
      <w:proofErr w:type="spellStart"/>
      <w:r>
        <w:rPr>
          <w:lang w:val="en-US"/>
        </w:rPr>
        <w:t>Tadviser</w:t>
      </w:r>
      <w:proofErr w:type="spellEnd"/>
      <w:r w:rsidRPr="005D4D60">
        <w:t>.</w:t>
      </w:r>
      <w:proofErr w:type="spellStart"/>
      <w:r>
        <w:rPr>
          <w:lang w:val="en-US"/>
        </w:rPr>
        <w:t>ru</w:t>
      </w:r>
      <w:proofErr w:type="spellEnd"/>
      <w:r w:rsidRPr="005D4D60">
        <w:t xml:space="preserve"> </w:t>
      </w:r>
      <w:r>
        <w:t>по разработке программного обеспечения.</w:t>
      </w:r>
    </w:p>
    <w:p w:rsidR="009551B5" w:rsidRDefault="009551B5" w:rsidP="009551B5">
      <w:pPr>
        <w:pStyle w:val="a5"/>
      </w:pPr>
      <w:r>
        <w:t>2.</w:t>
      </w:r>
      <w:r w:rsidRPr="00647EC9">
        <w:t xml:space="preserve"> </w:t>
      </w:r>
      <w:r>
        <w:t xml:space="preserve">Завершить анализ лекции 1 </w:t>
      </w:r>
      <w:r w:rsidRPr="005C1B14">
        <w:t xml:space="preserve">[1] </w:t>
      </w:r>
      <w:r>
        <w:t>и подготовится к обсуждению.</w:t>
      </w:r>
    </w:p>
    <w:p w:rsidR="009551B5" w:rsidRDefault="009551B5" w:rsidP="009551B5">
      <w:pPr>
        <w:pStyle w:val="a4"/>
      </w:pPr>
      <w:r>
        <w:t>Литература:</w:t>
      </w:r>
    </w:p>
    <w:p w:rsidR="009551B5" w:rsidRPr="005C1B14" w:rsidRDefault="009551B5" w:rsidP="009551B5">
      <w:pPr>
        <w:pStyle w:val="a4"/>
        <w:numPr>
          <w:ilvl w:val="1"/>
          <w:numId w:val="16"/>
        </w:numPr>
      </w:pPr>
      <w:proofErr w:type="spellStart"/>
      <w:r>
        <w:t>С.Архипенков</w:t>
      </w:r>
      <w:proofErr w:type="spellEnd"/>
      <w:r>
        <w:t>. Лекции по управлению программными проектами. Москва, 2009, 127с.</w:t>
      </w:r>
    </w:p>
    <w:p w:rsidR="009551B5" w:rsidRDefault="009551B5" w:rsidP="001C43CA">
      <w:pPr>
        <w:pStyle w:val="1"/>
        <w:rPr>
          <w:sz w:val="24"/>
          <w:szCs w:val="24"/>
        </w:rPr>
      </w:pPr>
    </w:p>
    <w:sectPr w:rsidR="009551B5" w:rsidSect="007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836"/>
    <w:multiLevelType w:val="multilevel"/>
    <w:tmpl w:val="703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3C0A"/>
    <w:multiLevelType w:val="multilevel"/>
    <w:tmpl w:val="283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94473"/>
    <w:multiLevelType w:val="multilevel"/>
    <w:tmpl w:val="7E12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80F63"/>
    <w:multiLevelType w:val="multilevel"/>
    <w:tmpl w:val="104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8527B"/>
    <w:multiLevelType w:val="multilevel"/>
    <w:tmpl w:val="1128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758DD"/>
    <w:multiLevelType w:val="multilevel"/>
    <w:tmpl w:val="A190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6352E"/>
    <w:multiLevelType w:val="multilevel"/>
    <w:tmpl w:val="EB54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A2082"/>
    <w:multiLevelType w:val="multilevel"/>
    <w:tmpl w:val="B7D6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A425F"/>
    <w:multiLevelType w:val="multilevel"/>
    <w:tmpl w:val="920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63180"/>
    <w:multiLevelType w:val="multilevel"/>
    <w:tmpl w:val="762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76E1B"/>
    <w:multiLevelType w:val="multilevel"/>
    <w:tmpl w:val="C5A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8A6C70"/>
    <w:multiLevelType w:val="multilevel"/>
    <w:tmpl w:val="94E2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93359"/>
    <w:multiLevelType w:val="multilevel"/>
    <w:tmpl w:val="3C2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804E98"/>
    <w:multiLevelType w:val="multilevel"/>
    <w:tmpl w:val="DFBC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B46A4"/>
    <w:multiLevelType w:val="multilevel"/>
    <w:tmpl w:val="7C9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84125"/>
    <w:multiLevelType w:val="multilevel"/>
    <w:tmpl w:val="CD4E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B2773"/>
    <w:multiLevelType w:val="multilevel"/>
    <w:tmpl w:val="3BF4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67774"/>
    <w:multiLevelType w:val="multilevel"/>
    <w:tmpl w:val="B8F0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A0C91"/>
    <w:multiLevelType w:val="multilevel"/>
    <w:tmpl w:val="97F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1068C"/>
    <w:multiLevelType w:val="multilevel"/>
    <w:tmpl w:val="BFE0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739B9"/>
    <w:multiLevelType w:val="multilevel"/>
    <w:tmpl w:val="750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16"/>
  </w:num>
  <w:num w:numId="10">
    <w:abstractNumId w:val="18"/>
  </w:num>
  <w:num w:numId="11">
    <w:abstractNumId w:val="14"/>
  </w:num>
  <w:num w:numId="12">
    <w:abstractNumId w:val="17"/>
  </w:num>
  <w:num w:numId="13">
    <w:abstractNumId w:val="4"/>
  </w:num>
  <w:num w:numId="14">
    <w:abstractNumId w:val="20"/>
  </w:num>
  <w:num w:numId="15">
    <w:abstractNumId w:val="11"/>
  </w:num>
  <w:num w:numId="16">
    <w:abstractNumId w:val="8"/>
  </w:num>
  <w:num w:numId="17">
    <w:abstractNumId w:val="12"/>
  </w:num>
  <w:num w:numId="18">
    <w:abstractNumId w:val="7"/>
  </w:num>
  <w:num w:numId="19">
    <w:abstractNumId w:val="5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43CA"/>
    <w:rsid w:val="000407AB"/>
    <w:rsid w:val="001C43CA"/>
    <w:rsid w:val="002B34C2"/>
    <w:rsid w:val="00537966"/>
    <w:rsid w:val="005D4D60"/>
    <w:rsid w:val="00734663"/>
    <w:rsid w:val="00741B89"/>
    <w:rsid w:val="008D6AD1"/>
    <w:rsid w:val="009551B5"/>
    <w:rsid w:val="00C75810"/>
    <w:rsid w:val="00D45DAD"/>
    <w:rsid w:val="00D7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63"/>
  </w:style>
  <w:style w:type="paragraph" w:styleId="1">
    <w:name w:val="heading 1"/>
    <w:basedOn w:val="a"/>
    <w:link w:val="10"/>
    <w:uiPriority w:val="9"/>
    <w:qFormat/>
    <w:rsid w:val="001C43C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3C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C43C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C43C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mw-headline">
    <w:name w:val="mw-headline"/>
    <w:basedOn w:val="a0"/>
    <w:rsid w:val="001C43CA"/>
  </w:style>
  <w:style w:type="character" w:customStyle="1" w:styleId="tocnumber">
    <w:name w:val="tocnumber"/>
    <w:basedOn w:val="a0"/>
    <w:rsid w:val="00C75810"/>
  </w:style>
  <w:style w:type="character" w:customStyle="1" w:styleId="toctext">
    <w:name w:val="toctext"/>
    <w:basedOn w:val="a0"/>
    <w:rsid w:val="00C75810"/>
  </w:style>
  <w:style w:type="character" w:customStyle="1" w:styleId="reference-text">
    <w:name w:val="reference-text"/>
    <w:basedOn w:val="a0"/>
    <w:rsid w:val="00C75810"/>
  </w:style>
  <w:style w:type="paragraph" w:styleId="a5">
    <w:name w:val="No Spacing"/>
    <w:uiPriority w:val="1"/>
    <w:qFormat/>
    <w:rsid w:val="005D4D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18" Type="http://schemas.openxmlformats.org/officeDocument/2006/relationships/hyperlink" Target="https://ru.wikipedia.org/wiki/ISO/IEC_12207:2008" TargetMode="External"/><Relationship Id="rId26" Type="http://schemas.openxmlformats.org/officeDocument/2006/relationships/hyperlink" Target="https://ru.wikipedia.org/wiki/%D0%98%D0%BD%D0%B6%D0%B5%D0%BD%D0%B5%D1%80%D0%B8%D1%8F" TargetMode="External"/><Relationship Id="rId39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21" Type="http://schemas.openxmlformats.org/officeDocument/2006/relationships/hyperlink" Target="https://ru.wikipedia.org/wiki/%D0%9F%D0%9E" TargetMode="External"/><Relationship Id="rId34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2" Type="http://schemas.openxmlformats.org/officeDocument/2006/relationships/hyperlink" Target="https://ru.wikipedia.org/w/index.php?title=%D0%9F%D1%80%D0%BE%D0%B3%D1%80%D0%B0%D0%BC%D0%BC%D0%BD%D1%8B%D0%B9_%D0%B8%D0%BD%D0%B6%D0%B5%D0%BD%D0%B5%D1%80&amp;action=edit&amp;redlink=1" TargetMode="External"/><Relationship Id="rId47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50" Type="http://schemas.openxmlformats.org/officeDocument/2006/relationships/hyperlink" Target="https://ru.wikipedia.org/wiki/%D0%96%D0%B8%D0%B7%D0%BD%D0%B5%D0%BD%D0%BD%D1%8B%D0%B9_%D1%86%D0%B8%D0%BA%D0%BB_%D1%81%D0%B8%D1%81%D1%82%D0%B5%D0%BC%D1%8B" TargetMode="External"/><Relationship Id="rId55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3" Type="http://schemas.openxmlformats.org/officeDocument/2006/relationships/hyperlink" Target="https://ru.wikipedia.org/wiki/%D0%A1%D0%B8%D1%81%D1%82%D0%B5%D0%BC%D0%BE%D1%82%D0%B5%D1%85%D0%BD%D0%B8%D0%BA%D0%B0" TargetMode="External"/><Relationship Id="rId7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ISO/IEC_12207:2008" TargetMode="External"/><Relationship Id="rId29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11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24" Type="http://schemas.openxmlformats.org/officeDocument/2006/relationships/hyperlink" Target="https://ru.wikipedia.org/wiki/%D0%90%D0%BD%D0%B3%D0%BB%D0%B8%D0%B9%D1%81%D0%BA%D0%B8%D0%B9_%D1%8F%D0%B7%D1%8B%D0%BA" TargetMode="External"/><Relationship Id="rId32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37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0" Type="http://schemas.openxmlformats.org/officeDocument/2006/relationships/hyperlink" Target="https://ru.wikipedia.org/wiki/%D0%9A%D0%BE%D0%BD%D1%84%D0%B5%D1%80%D0%B5%D0%BD%D1%86%D0%B8%D0%B8_%D0%9D%D0%90%D0%A2%D0%9E_%D0%BF%D0%BE_%D0%BF%D1%80%D0%BE%D0%B3%D1%80%D0%B0%D0%BC%D0%BC%D0%BD%D0%BE%D0%B9_%D0%B8%D0%BD%D0%B6%D0%B5%D0%BD%D0%B5%D1%80%D0%B8%D0%B8" TargetMode="External"/><Relationship Id="rId45" Type="http://schemas.openxmlformats.org/officeDocument/2006/relationships/hyperlink" Target="https://ru.wikipedia.org/wiki/%D0%98%D0%BD%D1%84%D0%BE%D1%80%D0%BC%D0%B0%D1%82%D0%B8%D0%BA%D0%B0" TargetMode="External"/><Relationship Id="rId53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58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u.wikipedia.org/wiki/%D0%96%D0%B8%D0%B7%D0%BD%D0%B5%D0%BD%D0%BD%D1%8B%D0%B9_%D1%86%D0%B8%D0%BA%D0%BB_%D1%81%D0%B8%D1%81%D1%82%D0%B5%D0%BC%D1%8B" TargetMode="External"/><Relationship Id="rId15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23" Type="http://schemas.openxmlformats.org/officeDocument/2006/relationships/hyperlink" Target="https://ru.wikipedia.org/wiki/%D0%A0%D0%B0%D0%B7%D1%80%D0%B0%D0%B1%D0%BE%D1%82%D0%BA%D0%B0_%D0%BF%D1%80%D0%BE%D0%B3%D1%80%D0%B0%D0%BC%D0%BC%D0%BD%D0%BE%D0%B3%D0%BE_%D0%BE%D0%B1%D0%B5%D1%81%D0%BF%D0%B5%D1%87%D0%B5%D0%BD%D0%B8%D1%8F" TargetMode="External"/><Relationship Id="rId28" Type="http://schemas.openxmlformats.org/officeDocument/2006/relationships/image" Target="media/image1.wmf"/><Relationship Id="rId36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9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57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1" Type="http://schemas.openxmlformats.org/officeDocument/2006/relationships/hyperlink" Target="https://ru.wikipedia.org/wiki/%D0%90%D1%80%D1%85%D0%B8%D1%82%D0%B5%D0%BA%D1%82%D1%83%D1%80%D0%B0_%D1%81%D0%B8%D1%81%D1%82%D0%B5%D0%BC%D1%8B" TargetMode="External"/><Relationship Id="rId10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19" Type="http://schemas.openxmlformats.org/officeDocument/2006/relationships/hyperlink" Target="https://ru.wikipedia.org/wiki/%D0%A2%D0%B5%D1%85%D0%BD%D0%BE%D0%BB%D0%BE%D0%B3%D0%B8%D1%87%D0%B5%D1%81%D0%BA%D0%B8%D0%B9_%D0%BF%D1%80%D0%BE%D1%86%D0%B5%D1%81%D1%81" TargetMode="External"/><Relationship Id="rId31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4" Type="http://schemas.openxmlformats.org/officeDocument/2006/relationships/hyperlink" Target="https://ru.wikipedia.org/wiki/%D0%92%D0%B8%D0%BA%D0%B8%D0%BF%D0%B5%D0%B4%D0%B8%D1%8F:%D0%9F%D1%80%D0%BE%D0%B2%D0%B5%D1%80%D1%8F%D0%B5%D0%BC%D0%BE%D1%81%D1%82%D1%8C" TargetMode="External"/><Relationship Id="rId52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0" Type="http://schemas.openxmlformats.org/officeDocument/2006/relationships/hyperlink" Target="https://ru.wikipedia.org/wiki/ISO/IEC_12207:2008" TargetMode="External"/><Relationship Id="rId65" Type="http://schemas.openxmlformats.org/officeDocument/2006/relationships/hyperlink" Target="https://ru.wikipedia.org/wiki/%D0%A2%D0%A0%D0%98%D0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14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22" Type="http://schemas.openxmlformats.org/officeDocument/2006/relationships/hyperlink" Target="https://ru.wikipedia.org/wiki/%D0%92%D0%B5%D1%80%D1%81%D0%B8%D1%8F_%D0%BF%D1%80%D0%BE%D0%B3%D1%80%D0%B0%D0%BC%D0%BC%D0%BD%D0%BE%D0%B3%D0%BE_%D0%BE%D0%B1%D0%B5%D1%81%D0%BF%D0%B5%D1%87%D0%B5%D0%BD%D0%B8%D1%8F" TargetMode="External"/><Relationship Id="rId27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30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35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3" Type="http://schemas.openxmlformats.org/officeDocument/2006/relationships/hyperlink" Target="https://ru.wikipedia.org/wiki/%D0%90%D0%BD%D0%B3%D0%BB%D0%B8%D0%B9%D1%81%D0%BA%D0%B8%D0%B9_%D1%8F%D0%B7%D1%8B%D0%BA" TargetMode="External"/><Relationship Id="rId48" Type="http://schemas.openxmlformats.org/officeDocument/2006/relationships/hyperlink" Target="https://ru.wikipedia.org/wiki/%D0%A1%D0%B8%D1%81%D1%82%D0%B5%D0%BC%D0%B0" TargetMode="External"/><Relationship Id="rId56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4" Type="http://schemas.openxmlformats.org/officeDocument/2006/relationships/hyperlink" Target="https://ru.wikipedia.org/wiki/%D0%A1%D1%82%D0%B5%D0%B9%D0%BA%D1%85%D0%BE%D0%BB%D0%B4%D0%B5%D1%80" TargetMode="External"/><Relationship Id="rId8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51" Type="http://schemas.openxmlformats.org/officeDocument/2006/relationships/hyperlink" Target="https://ru.wikipedia.org/wiki/%D0%A1%D1%82%D0%B5%D0%B9%D0%BA%D1%85%D0%BE%D0%BB%D0%B4%D0%B5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17" Type="http://schemas.openxmlformats.org/officeDocument/2006/relationships/hyperlink" Target="https://ru.wikipedia.org/wiki/%D0%93%D0%9E%D0%A1%D0%A2" TargetMode="External"/><Relationship Id="rId2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33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38" Type="http://schemas.openxmlformats.org/officeDocument/2006/relationships/hyperlink" Target="https://ru.wikipedia.org/wiki/%D0%9F%D1%80%D0%BE%D0%B3%D1%80%D0%B0%D0%BC%D0%BC%D0%BD%D0%B0%D1%8F_%D0%B8%D0%BD%D0%B6%D0%B5%D0%BD%D0%B5%D1%80%D0%B8%D1%8F" TargetMode="External"/><Relationship Id="rId46" Type="http://schemas.openxmlformats.org/officeDocument/2006/relationships/hyperlink" Target="https://ru.wikipedia.org/wiki/%D0%A3%D0%BF%D1%80%D0%B0%D0%B2%D0%BB%D0%B5%D0%BD%D0%B8%D0%B5_%D0%BF%D1%80%D0%BE%D0%B5%D0%BA%D1%82%D0%B0%D0%BC%D0%B8" TargetMode="External"/><Relationship Id="rId59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%D0%AD%D1%82%D0%B0%D0%BF" TargetMode="External"/><Relationship Id="rId41" Type="http://schemas.openxmlformats.org/officeDocument/2006/relationships/hyperlink" Target="https://ru.wikipedia.org/wiki/%D0%9A%D1%80%D0%B8%D0%B7%D0%B8%D1%81_%D0%BF%D1%80%D0%BE%D0%B3%D1%80%D0%B0%D0%BC%D0%BC%D0%BD%D0%BE%D0%B3%D0%BE_%D0%BE%D0%B1%D0%B5%D1%81%D0%BF%D0%B5%D1%87%D0%B5%D0%BD%D0%B8%D1%8F" TargetMode="External"/><Relationship Id="rId54" Type="http://schemas.openxmlformats.org/officeDocument/2006/relationships/hyperlink" Target="https://ru.wikipedia.org/wiki/%D0%A1%D0%B8%D1%81%D1%82%D0%B5%D0%BC%D0%BD%D0%B0%D1%8F_%D0%B8%D0%BD%D0%B6%D0%B5%D0%BD%D0%B5%D1%80%D0%B8%D1%8F" TargetMode="External"/><Relationship Id="rId62" Type="http://schemas.openxmlformats.org/officeDocument/2006/relationships/hyperlink" Target="https://ru.wikipedia.org/wiki/%D0%96%D0%B8%D0%B7%D0%BD%D0%B5%D0%BD%D0%BD%D1%8B%D0%B9_%D1%86%D0%B8%D0%BA%D0%BB_%D1%81%D0%B8%D1%81%D1%82%D0%B5%D0%BC%D1%8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2020-09-23T04:30:00Z</dcterms:created>
  <dcterms:modified xsi:type="dcterms:W3CDTF">2020-09-23T04:41:00Z</dcterms:modified>
</cp:coreProperties>
</file>