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915" w:rsidRPr="00974915" w:rsidRDefault="00974915" w:rsidP="00974915">
      <w:pPr>
        <w:spacing w:after="0" w:line="240" w:lineRule="auto"/>
        <w:jc w:val="both"/>
        <w:rPr>
          <w:rFonts w:ascii="Times New Roman" w:hAnsi="Times New Roman" w:cs="Times New Roman"/>
          <w:b/>
          <w:sz w:val="28"/>
          <w:szCs w:val="28"/>
        </w:rPr>
      </w:pPr>
      <w:r w:rsidRPr="00974915">
        <w:rPr>
          <w:rFonts w:ascii="Times New Roman" w:hAnsi="Times New Roman" w:cs="Times New Roman"/>
          <w:b/>
          <w:sz w:val="28"/>
          <w:szCs w:val="28"/>
        </w:rPr>
        <w:t>Лекция 12</w:t>
      </w:r>
    </w:p>
    <w:p w:rsidR="00000E0F" w:rsidRPr="00974915" w:rsidRDefault="00974915" w:rsidP="00974915">
      <w:pPr>
        <w:spacing w:after="0" w:line="240" w:lineRule="auto"/>
        <w:jc w:val="both"/>
        <w:rPr>
          <w:rFonts w:ascii="Times New Roman" w:hAnsi="Times New Roman" w:cs="Times New Roman"/>
          <w:b/>
          <w:sz w:val="28"/>
          <w:szCs w:val="28"/>
        </w:rPr>
      </w:pPr>
      <w:r w:rsidRPr="00974915">
        <w:rPr>
          <w:rFonts w:ascii="Times New Roman" w:hAnsi="Times New Roman" w:cs="Times New Roman"/>
          <w:b/>
          <w:sz w:val="28"/>
          <w:szCs w:val="28"/>
        </w:rPr>
        <w:t>Тема: Коммуникативная сторона общения</w:t>
      </w:r>
    </w:p>
    <w:p w:rsidR="00974915" w:rsidRPr="00974915" w:rsidRDefault="00974915" w:rsidP="00974915">
      <w:pPr>
        <w:spacing w:after="0" w:line="240" w:lineRule="auto"/>
        <w:jc w:val="both"/>
        <w:rPr>
          <w:rFonts w:ascii="Times New Roman" w:hAnsi="Times New Roman" w:cs="Times New Roman"/>
          <w:b/>
          <w:sz w:val="28"/>
          <w:szCs w:val="28"/>
        </w:rPr>
      </w:pPr>
      <w:r w:rsidRPr="00974915">
        <w:rPr>
          <w:rFonts w:ascii="Times New Roman" w:hAnsi="Times New Roman" w:cs="Times New Roman"/>
          <w:b/>
          <w:sz w:val="28"/>
          <w:szCs w:val="28"/>
        </w:rPr>
        <w:t>План:</w:t>
      </w:r>
    </w:p>
    <w:p w:rsidR="00974915" w:rsidRDefault="00974915" w:rsidP="00974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974915">
        <w:t xml:space="preserve"> </w:t>
      </w:r>
      <w:r w:rsidRPr="00974915">
        <w:rPr>
          <w:rFonts w:ascii="Times New Roman" w:hAnsi="Times New Roman" w:cs="Times New Roman"/>
          <w:sz w:val="28"/>
          <w:szCs w:val="28"/>
        </w:rPr>
        <w:t>Структу</w:t>
      </w:r>
      <w:r>
        <w:rPr>
          <w:rFonts w:ascii="Times New Roman" w:hAnsi="Times New Roman" w:cs="Times New Roman"/>
          <w:sz w:val="28"/>
          <w:szCs w:val="28"/>
        </w:rPr>
        <w:t>ра, функции и виды коммуникаций</w:t>
      </w:r>
    </w:p>
    <w:p w:rsidR="00974915" w:rsidRDefault="00974915" w:rsidP="00974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974915">
        <w:t xml:space="preserve"> </w:t>
      </w:r>
      <w:r w:rsidRPr="00974915">
        <w:rPr>
          <w:rFonts w:ascii="Times New Roman" w:hAnsi="Times New Roman" w:cs="Times New Roman"/>
          <w:sz w:val="28"/>
          <w:szCs w:val="28"/>
        </w:rPr>
        <w:t>Вербальные и невербальные средства коммуникации</w:t>
      </w:r>
    </w:p>
    <w:p w:rsidR="00974915" w:rsidRDefault="00974915" w:rsidP="00974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974915">
        <w:t xml:space="preserve"> </w:t>
      </w:r>
      <w:r w:rsidRPr="00974915">
        <w:rPr>
          <w:rFonts w:ascii="Times New Roman" w:hAnsi="Times New Roman" w:cs="Times New Roman"/>
          <w:sz w:val="28"/>
          <w:szCs w:val="28"/>
        </w:rPr>
        <w:t>Коммуникативные барьеры</w:t>
      </w:r>
    </w:p>
    <w:p w:rsidR="00974915" w:rsidRPr="00974915" w:rsidRDefault="00974915" w:rsidP="00974915">
      <w:pPr>
        <w:spacing w:after="0" w:line="240" w:lineRule="auto"/>
        <w:jc w:val="both"/>
        <w:rPr>
          <w:rFonts w:ascii="Times New Roman" w:hAnsi="Times New Roman" w:cs="Times New Roman"/>
          <w:b/>
          <w:sz w:val="28"/>
          <w:szCs w:val="28"/>
        </w:rPr>
      </w:pPr>
      <w:r w:rsidRPr="00974915">
        <w:rPr>
          <w:rFonts w:ascii="Times New Roman" w:hAnsi="Times New Roman" w:cs="Times New Roman"/>
          <w:b/>
          <w:sz w:val="28"/>
          <w:szCs w:val="28"/>
        </w:rPr>
        <w:t>Литература:</w:t>
      </w:r>
    </w:p>
    <w:p w:rsidR="00974915" w:rsidRPr="00553B03" w:rsidRDefault="003B46ED" w:rsidP="00974915">
      <w:pPr>
        <w:spacing w:after="0" w:line="240" w:lineRule="auto"/>
        <w:jc w:val="both"/>
        <w:rPr>
          <w:rFonts w:ascii="Times New Roman" w:hAnsi="Times New Roman" w:cs="Times New Roman"/>
          <w:sz w:val="24"/>
          <w:szCs w:val="24"/>
        </w:rPr>
      </w:pPr>
      <w:r w:rsidRPr="00553B03">
        <w:rPr>
          <w:rFonts w:ascii="Times New Roman" w:hAnsi="Times New Roman" w:cs="Times New Roman"/>
          <w:sz w:val="24"/>
          <w:szCs w:val="24"/>
        </w:rPr>
        <w:t xml:space="preserve">1. </w:t>
      </w:r>
      <w:r w:rsidR="00C57520" w:rsidRPr="00553B03">
        <w:rPr>
          <w:rFonts w:ascii="Times New Roman" w:hAnsi="Times New Roman" w:cs="Times New Roman"/>
          <w:sz w:val="24"/>
          <w:szCs w:val="24"/>
        </w:rPr>
        <w:t xml:space="preserve">Е.П.Ильин Психология общения и межличностных </w:t>
      </w:r>
      <w:proofErr w:type="spellStart"/>
      <w:r w:rsidR="00C57520" w:rsidRPr="00553B03">
        <w:rPr>
          <w:rFonts w:ascii="Times New Roman" w:hAnsi="Times New Roman" w:cs="Times New Roman"/>
          <w:sz w:val="24"/>
          <w:szCs w:val="24"/>
        </w:rPr>
        <w:t>отношений</w:t>
      </w:r>
      <w:proofErr w:type="gramStart"/>
      <w:r w:rsidR="00C57520" w:rsidRPr="00553B03">
        <w:rPr>
          <w:rFonts w:ascii="Times New Roman" w:hAnsi="Times New Roman" w:cs="Times New Roman"/>
          <w:sz w:val="24"/>
          <w:szCs w:val="24"/>
        </w:rPr>
        <w:t>.-</w:t>
      </w:r>
      <w:proofErr w:type="gramEnd"/>
      <w:r w:rsidR="00C57520" w:rsidRPr="00553B03">
        <w:rPr>
          <w:rFonts w:ascii="Times New Roman" w:hAnsi="Times New Roman" w:cs="Times New Roman"/>
          <w:sz w:val="24"/>
          <w:szCs w:val="24"/>
        </w:rPr>
        <w:t>СПб.:Питер</w:t>
      </w:r>
      <w:proofErr w:type="spellEnd"/>
      <w:r w:rsidR="00C57520" w:rsidRPr="00553B03">
        <w:rPr>
          <w:rFonts w:ascii="Times New Roman" w:hAnsi="Times New Roman" w:cs="Times New Roman"/>
          <w:sz w:val="24"/>
          <w:szCs w:val="24"/>
        </w:rPr>
        <w:t>, 2009.-576с.</w:t>
      </w:r>
    </w:p>
    <w:p w:rsidR="00C57520" w:rsidRPr="00553B03" w:rsidRDefault="00A64DF8" w:rsidP="00974915">
      <w:pPr>
        <w:spacing w:after="0" w:line="240" w:lineRule="auto"/>
        <w:jc w:val="both"/>
        <w:rPr>
          <w:rFonts w:ascii="Times New Roman" w:hAnsi="Times New Roman" w:cs="Times New Roman"/>
          <w:sz w:val="24"/>
          <w:szCs w:val="24"/>
        </w:rPr>
      </w:pPr>
      <w:r w:rsidRPr="00553B03">
        <w:rPr>
          <w:rFonts w:ascii="Times New Roman" w:hAnsi="Times New Roman" w:cs="Times New Roman"/>
          <w:sz w:val="24"/>
          <w:szCs w:val="24"/>
        </w:rPr>
        <w:t>2. А.П.П</w:t>
      </w:r>
      <w:r w:rsidR="00C57520" w:rsidRPr="00553B03">
        <w:rPr>
          <w:rFonts w:ascii="Times New Roman" w:hAnsi="Times New Roman" w:cs="Times New Roman"/>
          <w:sz w:val="24"/>
          <w:szCs w:val="24"/>
        </w:rPr>
        <w:t xml:space="preserve">анфилова. Психология общения. </w:t>
      </w:r>
      <w:proofErr w:type="spellStart"/>
      <w:r w:rsidR="00C57520" w:rsidRPr="00553B03">
        <w:rPr>
          <w:rFonts w:ascii="Times New Roman" w:hAnsi="Times New Roman" w:cs="Times New Roman"/>
          <w:sz w:val="24"/>
          <w:szCs w:val="24"/>
        </w:rPr>
        <w:t>М.,Изд-во</w:t>
      </w:r>
      <w:proofErr w:type="spellEnd"/>
      <w:r w:rsidR="00C57520" w:rsidRPr="00553B03">
        <w:rPr>
          <w:rFonts w:ascii="Times New Roman" w:hAnsi="Times New Roman" w:cs="Times New Roman"/>
          <w:sz w:val="24"/>
          <w:szCs w:val="24"/>
        </w:rPr>
        <w:t xml:space="preserve"> «Академия», 2013,- 368с.</w:t>
      </w:r>
    </w:p>
    <w:p w:rsidR="00553B03" w:rsidRPr="00760E8A" w:rsidRDefault="00553B03" w:rsidP="00553B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kk-KZ"/>
        </w:rPr>
        <w:t>.</w:t>
      </w:r>
      <w:r w:rsidRPr="00760E8A">
        <w:rPr>
          <w:rFonts w:ascii="Times New Roman" w:hAnsi="Times New Roman" w:cs="Times New Roman"/>
          <w:sz w:val="24"/>
          <w:szCs w:val="24"/>
        </w:rPr>
        <w:t>Арбузова Е. Н.,</w:t>
      </w:r>
      <w:r>
        <w:rPr>
          <w:rFonts w:ascii="Times New Roman" w:hAnsi="Times New Roman" w:cs="Times New Roman"/>
          <w:sz w:val="24"/>
          <w:szCs w:val="24"/>
        </w:rPr>
        <w:t xml:space="preserve"> Анисимов А. И., Шатрова О. В. Практикум по психологии общения</w:t>
      </w:r>
      <w:r w:rsidRPr="00760E8A">
        <w:rPr>
          <w:rFonts w:ascii="Times New Roman" w:hAnsi="Times New Roman" w:cs="Times New Roman"/>
          <w:sz w:val="24"/>
          <w:szCs w:val="24"/>
        </w:rPr>
        <w:t xml:space="preserve">. 2008 – 272 </w:t>
      </w:r>
      <w:proofErr w:type="gramStart"/>
      <w:r w:rsidRPr="00760E8A">
        <w:rPr>
          <w:rFonts w:ascii="Times New Roman" w:hAnsi="Times New Roman" w:cs="Times New Roman"/>
          <w:sz w:val="24"/>
          <w:szCs w:val="24"/>
        </w:rPr>
        <w:t>с</w:t>
      </w:r>
      <w:proofErr w:type="gramEnd"/>
      <w:r w:rsidRPr="00760E8A">
        <w:rPr>
          <w:rFonts w:ascii="Times New Roman" w:hAnsi="Times New Roman" w:cs="Times New Roman"/>
          <w:sz w:val="24"/>
          <w:szCs w:val="24"/>
        </w:rPr>
        <w:t>.</w:t>
      </w:r>
    </w:p>
    <w:p w:rsidR="00553B03" w:rsidRDefault="00553B03" w:rsidP="00553B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Виноградова, С. М. </w:t>
      </w:r>
      <w:r w:rsidRPr="00760E8A">
        <w:rPr>
          <w:rFonts w:ascii="Times New Roman" w:hAnsi="Times New Roman" w:cs="Times New Roman"/>
          <w:sz w:val="24"/>
          <w:szCs w:val="24"/>
        </w:rPr>
        <w:t>П</w:t>
      </w:r>
      <w:r>
        <w:rPr>
          <w:rFonts w:ascii="Times New Roman" w:hAnsi="Times New Roman" w:cs="Times New Roman"/>
          <w:sz w:val="24"/>
          <w:szCs w:val="24"/>
        </w:rPr>
        <w:t>сихология массовой коммуникации</w:t>
      </w:r>
      <w:r w:rsidRPr="00760E8A">
        <w:rPr>
          <w:rFonts w:ascii="Times New Roman" w:hAnsi="Times New Roman" w:cs="Times New Roman"/>
          <w:sz w:val="24"/>
          <w:szCs w:val="24"/>
        </w:rPr>
        <w:t xml:space="preserve">: учебник / С. М. Виноградова, Г. С. Мельник. – Москва: </w:t>
      </w:r>
      <w:proofErr w:type="spellStart"/>
      <w:r w:rsidRPr="00760E8A">
        <w:rPr>
          <w:rFonts w:ascii="Times New Roman" w:hAnsi="Times New Roman" w:cs="Times New Roman"/>
          <w:sz w:val="24"/>
          <w:szCs w:val="24"/>
        </w:rPr>
        <w:t>Юрайт</w:t>
      </w:r>
      <w:proofErr w:type="spellEnd"/>
      <w:r w:rsidRPr="00760E8A">
        <w:rPr>
          <w:rFonts w:ascii="Times New Roman" w:hAnsi="Times New Roman" w:cs="Times New Roman"/>
          <w:sz w:val="24"/>
          <w:szCs w:val="24"/>
        </w:rPr>
        <w:t>, 2014. – 512 с.</w:t>
      </w:r>
    </w:p>
    <w:p w:rsidR="00974915" w:rsidRDefault="00974915" w:rsidP="00974915">
      <w:pPr>
        <w:spacing w:after="0" w:line="240" w:lineRule="auto"/>
        <w:jc w:val="both"/>
        <w:rPr>
          <w:rFonts w:ascii="Times New Roman" w:hAnsi="Times New Roman" w:cs="Times New Roman"/>
          <w:sz w:val="28"/>
          <w:szCs w:val="28"/>
        </w:rPr>
      </w:pPr>
    </w:p>
    <w:p w:rsidR="00974915" w:rsidRDefault="00974915" w:rsidP="00974915">
      <w:pPr>
        <w:spacing w:after="0" w:line="240" w:lineRule="auto"/>
        <w:jc w:val="both"/>
        <w:rPr>
          <w:rFonts w:ascii="Times New Roman" w:hAnsi="Times New Roman" w:cs="Times New Roman"/>
          <w:sz w:val="28"/>
          <w:szCs w:val="28"/>
        </w:rPr>
      </w:pPr>
    </w:p>
    <w:p w:rsidR="00974915" w:rsidRDefault="00974915" w:rsidP="00974915">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4"/>
          <w:szCs w:val="24"/>
          <w:lang w:val="kk-KZ"/>
        </w:rPr>
        <w:t>Общение как обмен информацией. Структура, функции и виды коммуникаций. Цифровые технологии в коммуникации. Вербальные и невербальные средства коммуникации. Значение и необходимость коммуникативных ролей. Коммуникативные барьеры (профессиональные, смысловые, организационные, личностно-психологические).</w:t>
      </w:r>
      <w:r>
        <w:rPr>
          <w:rFonts w:ascii="Times New Roman" w:hAnsi="Times New Roman" w:cs="Times New Roman"/>
          <w:sz w:val="24"/>
          <w:szCs w:val="24"/>
        </w:rPr>
        <w:t xml:space="preserve"> Социально-культурные, возрастные, </w:t>
      </w:r>
      <w:proofErr w:type="spellStart"/>
      <w:r>
        <w:rPr>
          <w:rFonts w:ascii="Times New Roman" w:hAnsi="Times New Roman" w:cs="Times New Roman"/>
          <w:sz w:val="24"/>
          <w:szCs w:val="24"/>
        </w:rPr>
        <w:t>гендерные</w:t>
      </w:r>
      <w:proofErr w:type="spellEnd"/>
      <w:r>
        <w:rPr>
          <w:rFonts w:ascii="Times New Roman" w:hAnsi="Times New Roman" w:cs="Times New Roman"/>
          <w:sz w:val="24"/>
          <w:szCs w:val="24"/>
        </w:rPr>
        <w:t xml:space="preserve"> особенности коммуникации.</w:t>
      </w:r>
    </w:p>
    <w:p w:rsidR="00974915" w:rsidRDefault="00974915" w:rsidP="00974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74915" w:rsidRDefault="00974915" w:rsidP="00382F60">
      <w:pPr>
        <w:spacing w:after="0" w:line="240" w:lineRule="auto"/>
        <w:ind w:firstLine="708"/>
        <w:jc w:val="both"/>
        <w:rPr>
          <w:rFonts w:ascii="Times New Roman" w:hAnsi="Times New Roman" w:cs="Times New Roman"/>
          <w:sz w:val="28"/>
          <w:szCs w:val="28"/>
        </w:rPr>
      </w:pPr>
      <w:r w:rsidRPr="00382F60">
        <w:rPr>
          <w:rFonts w:ascii="Times New Roman" w:hAnsi="Times New Roman" w:cs="Times New Roman"/>
          <w:b/>
          <w:sz w:val="28"/>
          <w:szCs w:val="28"/>
        </w:rPr>
        <w:t>1.</w:t>
      </w:r>
      <w:r>
        <w:rPr>
          <w:rFonts w:ascii="Times New Roman" w:hAnsi="Times New Roman" w:cs="Times New Roman"/>
          <w:sz w:val="28"/>
          <w:szCs w:val="28"/>
        </w:rPr>
        <w:t xml:space="preserve"> </w:t>
      </w:r>
      <w:r w:rsidR="00382F60" w:rsidRPr="00382F60">
        <w:rPr>
          <w:rFonts w:ascii="Times New Roman" w:hAnsi="Times New Roman" w:cs="Times New Roman"/>
          <w:sz w:val="28"/>
          <w:szCs w:val="28"/>
        </w:rPr>
        <w:t xml:space="preserve">Одной из ведущих функций общения является </w:t>
      </w:r>
      <w:r w:rsidR="00382F60" w:rsidRPr="00382F60">
        <w:rPr>
          <w:rFonts w:ascii="Times New Roman" w:hAnsi="Times New Roman" w:cs="Times New Roman"/>
          <w:b/>
          <w:sz w:val="28"/>
          <w:szCs w:val="28"/>
        </w:rPr>
        <w:t>коммуникативная функция.</w:t>
      </w:r>
      <w:r w:rsidR="00382F60" w:rsidRPr="00382F60">
        <w:rPr>
          <w:rFonts w:ascii="Times New Roman" w:hAnsi="Times New Roman" w:cs="Times New Roman"/>
          <w:sz w:val="28"/>
          <w:szCs w:val="28"/>
        </w:rPr>
        <w:t xml:space="preserve"> Она проявляется во взаимном обмене информацией между партнерами, в передаче и приеме знаний, мнений, чувств, предложений по тому или иному вопросу.</w:t>
      </w:r>
      <w:r w:rsidR="00382F60" w:rsidRPr="00382F60">
        <w:t xml:space="preserve"> </w:t>
      </w:r>
      <w:r w:rsidR="00382F60" w:rsidRPr="00382F60">
        <w:rPr>
          <w:rFonts w:ascii="Times New Roman" w:hAnsi="Times New Roman" w:cs="Times New Roman"/>
          <w:b/>
          <w:sz w:val="28"/>
          <w:szCs w:val="28"/>
        </w:rPr>
        <w:t>Коммуникация</w:t>
      </w:r>
      <w:r w:rsidR="00382F60" w:rsidRPr="00382F60">
        <w:rPr>
          <w:rFonts w:ascii="Times New Roman" w:hAnsi="Times New Roman" w:cs="Times New Roman"/>
          <w:sz w:val="28"/>
          <w:szCs w:val="28"/>
        </w:rPr>
        <w:t xml:space="preserve"> (от лат. </w:t>
      </w:r>
      <w:proofErr w:type="spellStart"/>
      <w:r w:rsidR="00382F60" w:rsidRPr="00382F60">
        <w:rPr>
          <w:rFonts w:ascii="Times New Roman" w:hAnsi="Times New Roman" w:cs="Times New Roman"/>
          <w:sz w:val="28"/>
          <w:szCs w:val="28"/>
        </w:rPr>
        <w:t>communicatio</w:t>
      </w:r>
      <w:proofErr w:type="spellEnd"/>
      <w:r w:rsidR="00382F60" w:rsidRPr="00382F60">
        <w:rPr>
          <w:rFonts w:ascii="Times New Roman" w:hAnsi="Times New Roman" w:cs="Times New Roman"/>
          <w:sz w:val="28"/>
          <w:szCs w:val="28"/>
        </w:rPr>
        <w:t xml:space="preserve"> — сообщение) — это процесс передачи осмысленной информации, ее эмоционального и интеллектуального содержания от отправителя к получателю, т. е.</w:t>
      </w:r>
      <w:r w:rsidR="00382F60">
        <w:rPr>
          <w:rFonts w:ascii="Times New Roman" w:hAnsi="Times New Roman" w:cs="Times New Roman"/>
          <w:sz w:val="28"/>
          <w:szCs w:val="28"/>
        </w:rPr>
        <w:t xml:space="preserve"> </w:t>
      </w:r>
      <w:r w:rsidR="00382F60" w:rsidRPr="00382F60">
        <w:rPr>
          <w:rFonts w:ascii="Times New Roman" w:hAnsi="Times New Roman" w:cs="Times New Roman"/>
          <w:sz w:val="28"/>
          <w:szCs w:val="28"/>
        </w:rPr>
        <w:t>от человека, группы или организации другому человеку, группе или организации.</w:t>
      </w:r>
      <w:r w:rsidR="00382F60" w:rsidRPr="00382F60">
        <w:t xml:space="preserve"> </w:t>
      </w:r>
      <w:r w:rsidR="00382F60" w:rsidRPr="00382F60">
        <w:rPr>
          <w:rFonts w:ascii="Times New Roman" w:hAnsi="Times New Roman" w:cs="Times New Roman"/>
          <w:b/>
          <w:sz w:val="28"/>
          <w:szCs w:val="28"/>
        </w:rPr>
        <w:t xml:space="preserve">Информация </w:t>
      </w:r>
      <w:r w:rsidR="00382F60" w:rsidRPr="00382F60">
        <w:rPr>
          <w:rFonts w:ascii="Times New Roman" w:hAnsi="Times New Roman" w:cs="Times New Roman"/>
          <w:sz w:val="28"/>
          <w:szCs w:val="28"/>
        </w:rPr>
        <w:t xml:space="preserve">(от лат. </w:t>
      </w:r>
      <w:proofErr w:type="spellStart"/>
      <w:r w:rsidR="00382F60" w:rsidRPr="00382F60">
        <w:rPr>
          <w:rFonts w:ascii="Times New Roman" w:hAnsi="Times New Roman" w:cs="Times New Roman"/>
          <w:sz w:val="28"/>
          <w:szCs w:val="28"/>
        </w:rPr>
        <w:t>intormatia</w:t>
      </w:r>
      <w:proofErr w:type="spellEnd"/>
      <w:r w:rsidR="00382F60" w:rsidRPr="00382F60">
        <w:rPr>
          <w:rFonts w:ascii="Times New Roman" w:hAnsi="Times New Roman" w:cs="Times New Roman"/>
          <w:sz w:val="28"/>
          <w:szCs w:val="28"/>
        </w:rPr>
        <w:t xml:space="preserve"> — разъяснение, изложение) — сведения, передаваемые людьми друг другу.</w:t>
      </w:r>
    </w:p>
    <w:p w:rsidR="00382F60" w:rsidRDefault="00382F60" w:rsidP="00382F60">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Функции коммуникации: </w:t>
      </w:r>
    </w:p>
    <w:p w:rsidR="00382F60" w:rsidRPr="001B0462" w:rsidRDefault="001B0462" w:rsidP="00382F60">
      <w:pPr>
        <w:spacing w:after="0" w:line="240" w:lineRule="auto"/>
        <w:ind w:firstLine="708"/>
        <w:jc w:val="both"/>
        <w:rPr>
          <w:rFonts w:ascii="Times New Roman" w:hAnsi="Times New Roman" w:cs="Times New Roman"/>
          <w:sz w:val="28"/>
          <w:szCs w:val="28"/>
        </w:rPr>
      </w:pPr>
      <w:r w:rsidRPr="001B0462">
        <w:rPr>
          <w:rFonts w:ascii="Times New Roman" w:hAnsi="Times New Roman" w:cs="Times New Roman"/>
          <w:b/>
          <w:sz w:val="28"/>
          <w:szCs w:val="28"/>
        </w:rPr>
        <w:t>Контактная:</w:t>
      </w:r>
      <w:r>
        <w:rPr>
          <w:rFonts w:ascii="Times New Roman" w:hAnsi="Times New Roman" w:cs="Times New Roman"/>
          <w:sz w:val="28"/>
          <w:szCs w:val="28"/>
        </w:rPr>
        <w:t xml:space="preserve"> у</w:t>
      </w:r>
      <w:r w:rsidR="00382F60" w:rsidRPr="00382F60">
        <w:rPr>
          <w:rFonts w:ascii="Times New Roman" w:hAnsi="Times New Roman" w:cs="Times New Roman"/>
          <w:sz w:val="28"/>
          <w:szCs w:val="28"/>
        </w:rPr>
        <w:t xml:space="preserve">становление и поддержание контакта как состояния обоюдной готовности к приему и передаче сообщений и поддержанию </w:t>
      </w:r>
      <w:r w:rsidR="00382F60" w:rsidRPr="001B0462">
        <w:rPr>
          <w:rFonts w:ascii="Times New Roman" w:hAnsi="Times New Roman" w:cs="Times New Roman"/>
          <w:sz w:val="28"/>
          <w:szCs w:val="28"/>
        </w:rPr>
        <w:t>взаимосвязи.</w:t>
      </w:r>
    </w:p>
    <w:p w:rsidR="001B0462" w:rsidRDefault="001B0462" w:rsidP="00382F60">
      <w:pPr>
        <w:spacing w:after="0" w:line="240" w:lineRule="auto"/>
        <w:ind w:firstLine="708"/>
        <w:jc w:val="both"/>
        <w:rPr>
          <w:rFonts w:ascii="Times New Roman" w:eastAsia="Times New Roman" w:hAnsi="Times New Roman" w:cs="Times New Roman"/>
          <w:iCs/>
          <w:color w:val="424242"/>
          <w:sz w:val="28"/>
          <w:szCs w:val="28"/>
          <w:lang w:eastAsia="ru-RU"/>
        </w:rPr>
      </w:pPr>
      <w:r w:rsidRPr="00564F27">
        <w:rPr>
          <w:rFonts w:ascii="Times New Roman" w:eastAsia="Times New Roman" w:hAnsi="Times New Roman" w:cs="Times New Roman"/>
          <w:b/>
          <w:iCs/>
          <w:sz w:val="28"/>
          <w:szCs w:val="28"/>
          <w:lang w:eastAsia="ru-RU"/>
        </w:rPr>
        <w:t>Информативная</w:t>
      </w:r>
      <w:r w:rsidRPr="00564F27">
        <w:rPr>
          <w:rFonts w:ascii="Times New Roman" w:eastAsia="Times New Roman" w:hAnsi="Times New Roman" w:cs="Times New Roman"/>
          <w:iCs/>
          <w:sz w:val="28"/>
          <w:szCs w:val="28"/>
          <w:lang w:eastAsia="ru-RU"/>
        </w:rPr>
        <w:t>: обмен сообщениями (передача и прием истинных или ложных сведений); Информационный обмен может совершаться как ради достижения какой-то практической цели, решения какой-либо проблемы, так и ради самого процесса коммуникации, поддержания</w:t>
      </w:r>
      <w:r w:rsidRPr="001B0462">
        <w:rPr>
          <w:rFonts w:ascii="Times New Roman" w:eastAsia="Times New Roman" w:hAnsi="Times New Roman" w:cs="Times New Roman"/>
          <w:iCs/>
          <w:color w:val="424242"/>
          <w:sz w:val="28"/>
          <w:szCs w:val="28"/>
          <w:lang w:eastAsia="ru-RU"/>
        </w:rPr>
        <w:t xml:space="preserve"> отношений между людьми.</w:t>
      </w:r>
    </w:p>
    <w:p w:rsidR="001B0462" w:rsidRPr="001B0462" w:rsidRDefault="001B0462" w:rsidP="00382F60">
      <w:pPr>
        <w:spacing w:after="0" w:line="240" w:lineRule="auto"/>
        <w:ind w:firstLine="708"/>
        <w:jc w:val="both"/>
        <w:rPr>
          <w:rFonts w:ascii="Times New Roman" w:hAnsi="Times New Roman" w:cs="Times New Roman"/>
          <w:sz w:val="28"/>
          <w:szCs w:val="28"/>
        </w:rPr>
      </w:pPr>
      <w:r w:rsidRPr="001B0462">
        <w:rPr>
          <w:rFonts w:ascii="Times New Roman" w:hAnsi="Times New Roman" w:cs="Times New Roman"/>
          <w:b/>
          <w:sz w:val="28"/>
          <w:szCs w:val="28"/>
        </w:rPr>
        <w:t>Интерактивная (побудительная)</w:t>
      </w:r>
      <w:r w:rsidRPr="001B0462">
        <w:rPr>
          <w:b/>
        </w:rPr>
        <w:t>:</w:t>
      </w:r>
      <w:r>
        <w:t xml:space="preserve"> </w:t>
      </w:r>
      <w:r>
        <w:rPr>
          <w:rFonts w:ascii="Times New Roman" w:hAnsi="Times New Roman" w:cs="Times New Roman"/>
          <w:sz w:val="28"/>
          <w:szCs w:val="28"/>
        </w:rPr>
        <w:t>с</w:t>
      </w:r>
      <w:r w:rsidRPr="001B0462">
        <w:rPr>
          <w:rFonts w:ascii="Times New Roman" w:hAnsi="Times New Roman" w:cs="Times New Roman"/>
          <w:sz w:val="28"/>
          <w:szCs w:val="28"/>
        </w:rPr>
        <w:t>тимуляция партнера к в</w:t>
      </w:r>
      <w:r>
        <w:rPr>
          <w:rFonts w:ascii="Times New Roman" w:hAnsi="Times New Roman" w:cs="Times New Roman"/>
          <w:sz w:val="28"/>
          <w:szCs w:val="28"/>
        </w:rPr>
        <w:t>ыполнению тех или иных действий. О</w:t>
      </w:r>
      <w:r w:rsidRPr="001B0462">
        <w:rPr>
          <w:rFonts w:ascii="Times New Roman" w:hAnsi="Times New Roman" w:cs="Times New Roman"/>
          <w:sz w:val="28"/>
          <w:szCs w:val="28"/>
        </w:rPr>
        <w:t>рганизация взаимодействия между людьми (например, согласовать действия, распределить функции, повлиять на настроение, убеждение и поведение работника), используя различные формы взаимодействия: внушение, приказ, просьба и убеждение.</w:t>
      </w:r>
    </w:p>
    <w:p w:rsidR="001B0462" w:rsidRDefault="001B0462" w:rsidP="00382F60">
      <w:pPr>
        <w:spacing w:after="0" w:line="240" w:lineRule="auto"/>
        <w:ind w:firstLine="708"/>
        <w:jc w:val="both"/>
        <w:rPr>
          <w:rFonts w:ascii="Times New Roman" w:hAnsi="Times New Roman" w:cs="Times New Roman"/>
          <w:sz w:val="28"/>
          <w:szCs w:val="28"/>
        </w:rPr>
      </w:pPr>
      <w:r w:rsidRPr="001B0462">
        <w:rPr>
          <w:rFonts w:ascii="Times New Roman" w:hAnsi="Times New Roman" w:cs="Times New Roman"/>
          <w:b/>
          <w:sz w:val="28"/>
          <w:szCs w:val="28"/>
        </w:rPr>
        <w:t>Прагматическая:</w:t>
      </w:r>
      <w:r w:rsidRPr="001B0462">
        <w:t xml:space="preserve"> </w:t>
      </w:r>
      <w:r>
        <w:rPr>
          <w:rFonts w:ascii="Times New Roman" w:hAnsi="Times New Roman" w:cs="Times New Roman"/>
          <w:sz w:val="28"/>
          <w:szCs w:val="28"/>
        </w:rPr>
        <w:t>в</w:t>
      </w:r>
      <w:r w:rsidRPr="001B0462">
        <w:rPr>
          <w:rFonts w:ascii="Times New Roman" w:hAnsi="Times New Roman" w:cs="Times New Roman"/>
          <w:sz w:val="28"/>
          <w:szCs w:val="28"/>
        </w:rPr>
        <w:t xml:space="preserve">заимное ориентирование и согласование действий при совместной деятельности; позволяет регламентировать поведение и </w:t>
      </w:r>
      <w:r w:rsidRPr="001B0462">
        <w:rPr>
          <w:rFonts w:ascii="Times New Roman" w:hAnsi="Times New Roman" w:cs="Times New Roman"/>
          <w:sz w:val="28"/>
          <w:szCs w:val="28"/>
        </w:rPr>
        <w:lastRenderedPageBreak/>
        <w:t>деятельность участников коммуникации, координировать их совместные действия.</w:t>
      </w:r>
    </w:p>
    <w:p w:rsidR="001B0462" w:rsidRPr="001B0462" w:rsidRDefault="001B0462" w:rsidP="001B0462">
      <w:pPr>
        <w:spacing w:after="0" w:line="240" w:lineRule="auto"/>
        <w:ind w:firstLine="708"/>
        <w:jc w:val="both"/>
        <w:rPr>
          <w:rFonts w:ascii="Times New Roman" w:eastAsia="Times New Roman" w:hAnsi="Times New Roman" w:cs="Times New Roman"/>
          <w:b/>
          <w:iCs/>
          <w:sz w:val="28"/>
          <w:szCs w:val="28"/>
          <w:lang w:eastAsia="ru-RU"/>
        </w:rPr>
      </w:pPr>
      <w:r w:rsidRPr="00564F27">
        <w:rPr>
          <w:rFonts w:ascii="Times New Roman" w:eastAsia="Times New Roman" w:hAnsi="Times New Roman" w:cs="Times New Roman"/>
          <w:b/>
          <w:iCs/>
          <w:sz w:val="28"/>
          <w:szCs w:val="28"/>
          <w:lang w:eastAsia="ru-RU"/>
        </w:rPr>
        <w:t xml:space="preserve"> Экспрессивная:  </w:t>
      </w:r>
      <w:r w:rsidRPr="00564F27">
        <w:rPr>
          <w:rFonts w:ascii="Times New Roman" w:eastAsia="Times New Roman" w:hAnsi="Times New Roman" w:cs="Times New Roman"/>
          <w:iCs/>
          <w:sz w:val="28"/>
          <w:szCs w:val="28"/>
          <w:lang w:eastAsia="ru-RU"/>
        </w:rPr>
        <w:t>возбуждение в партнере нужных эмоциональных переживаний и изменение своих эмоциональных переживаний (например, с целью побудить их к работе); Означает стремление партнеров по коммуникации выразить и понять эмоциональные переживания друг друга; Проявляется в выражении чувств, эмоций в процессе коммуникации через вербальные и невербальные средства. В зависимости от того, какой способ</w:t>
      </w:r>
      <w:r w:rsidRPr="001B0462">
        <w:rPr>
          <w:rFonts w:ascii="Times New Roman" w:eastAsia="Times New Roman" w:hAnsi="Times New Roman" w:cs="Times New Roman"/>
          <w:iCs/>
          <w:sz w:val="28"/>
          <w:szCs w:val="28"/>
          <w:lang w:eastAsia="ru-RU"/>
        </w:rPr>
        <w:t xml:space="preserve"> передачи чувств и эмоций выбран, экспрессивная функция может значительно усилить или ослабить информационную функцию коммуникации.</w:t>
      </w:r>
    </w:p>
    <w:p w:rsidR="001B0462" w:rsidRPr="001B0462" w:rsidRDefault="001B0462" w:rsidP="001B0462">
      <w:pPr>
        <w:spacing w:after="0" w:line="240" w:lineRule="auto"/>
        <w:ind w:firstLine="708"/>
        <w:jc w:val="both"/>
        <w:rPr>
          <w:rFonts w:ascii="Times New Roman" w:hAnsi="Times New Roman" w:cs="Times New Roman"/>
          <w:b/>
          <w:sz w:val="28"/>
          <w:szCs w:val="28"/>
        </w:rPr>
      </w:pPr>
      <w:r w:rsidRPr="001B0462">
        <w:rPr>
          <w:rFonts w:ascii="Times New Roman" w:hAnsi="Times New Roman" w:cs="Times New Roman"/>
          <w:b/>
          <w:sz w:val="28"/>
          <w:szCs w:val="28"/>
        </w:rPr>
        <w:t>Установление отношений</w:t>
      </w:r>
      <w:r>
        <w:rPr>
          <w:rFonts w:ascii="Times New Roman" w:hAnsi="Times New Roman" w:cs="Times New Roman"/>
          <w:b/>
          <w:sz w:val="28"/>
          <w:szCs w:val="28"/>
        </w:rPr>
        <w:t xml:space="preserve">: </w:t>
      </w:r>
      <w:r>
        <w:rPr>
          <w:rFonts w:ascii="Times New Roman" w:hAnsi="Times New Roman" w:cs="Times New Roman"/>
          <w:sz w:val="28"/>
          <w:szCs w:val="28"/>
        </w:rPr>
        <w:t>о</w:t>
      </w:r>
      <w:r w:rsidRPr="001B0462">
        <w:rPr>
          <w:rFonts w:ascii="Times New Roman" w:hAnsi="Times New Roman" w:cs="Times New Roman"/>
          <w:sz w:val="28"/>
          <w:szCs w:val="28"/>
        </w:rPr>
        <w:t>сознание и фиксирование места человека в системе социальных связей (эта функция является основной в личностном развитии; для ее осуществления требуется построение образа себя и другого участника процесса коммуникации).</w:t>
      </w:r>
    </w:p>
    <w:p w:rsidR="001B0462" w:rsidRDefault="001B0462" w:rsidP="001B0462">
      <w:pPr>
        <w:spacing w:after="0" w:line="240" w:lineRule="auto"/>
        <w:ind w:firstLine="708"/>
        <w:jc w:val="both"/>
        <w:rPr>
          <w:rFonts w:ascii="Times New Roman" w:hAnsi="Times New Roman" w:cs="Times New Roman"/>
          <w:sz w:val="28"/>
          <w:szCs w:val="28"/>
        </w:rPr>
      </w:pPr>
      <w:r w:rsidRPr="001B0462">
        <w:rPr>
          <w:rFonts w:ascii="Times New Roman" w:hAnsi="Times New Roman" w:cs="Times New Roman"/>
          <w:b/>
          <w:sz w:val="28"/>
          <w:szCs w:val="28"/>
        </w:rPr>
        <w:t>Социальная</w:t>
      </w:r>
      <w:r>
        <w:rPr>
          <w:rFonts w:ascii="Times New Roman" w:hAnsi="Times New Roman" w:cs="Times New Roman"/>
          <w:b/>
          <w:sz w:val="28"/>
          <w:szCs w:val="28"/>
        </w:rPr>
        <w:t xml:space="preserve">: </w:t>
      </w:r>
      <w:r>
        <w:rPr>
          <w:rFonts w:ascii="Times New Roman" w:hAnsi="Times New Roman" w:cs="Times New Roman"/>
          <w:sz w:val="28"/>
          <w:szCs w:val="28"/>
        </w:rPr>
        <w:t>ф</w:t>
      </w:r>
      <w:r w:rsidRPr="001B0462">
        <w:rPr>
          <w:rFonts w:ascii="Times New Roman" w:hAnsi="Times New Roman" w:cs="Times New Roman"/>
          <w:sz w:val="28"/>
          <w:szCs w:val="28"/>
        </w:rPr>
        <w:t>ормирует и развивает культурные навыки взаимоотношений людей; Формирует мнения, мировоззрение, реакции на те или иные события (благодаря этой функции всем членам общества обеспечивается приобретение некоторого уровня культурной компетенции, с помощью которой становится возможным их нормальное существование в данном обществе).</w:t>
      </w:r>
    </w:p>
    <w:p w:rsidR="001B0462" w:rsidRPr="001B0462" w:rsidRDefault="001B0462" w:rsidP="001B0462">
      <w:pPr>
        <w:spacing w:after="0" w:line="240" w:lineRule="auto"/>
        <w:ind w:firstLine="708"/>
        <w:jc w:val="both"/>
        <w:rPr>
          <w:rFonts w:ascii="Times New Roman" w:hAnsi="Times New Roman" w:cs="Times New Roman"/>
          <w:b/>
          <w:sz w:val="28"/>
          <w:szCs w:val="28"/>
        </w:rPr>
      </w:pPr>
      <w:r w:rsidRPr="001B0462">
        <w:rPr>
          <w:rFonts w:ascii="Times New Roman" w:hAnsi="Times New Roman" w:cs="Times New Roman"/>
          <w:b/>
          <w:sz w:val="28"/>
          <w:szCs w:val="28"/>
        </w:rPr>
        <w:t>Оказание влияния</w:t>
      </w:r>
      <w:r>
        <w:rPr>
          <w:rFonts w:ascii="Times New Roman" w:hAnsi="Times New Roman" w:cs="Times New Roman"/>
          <w:b/>
          <w:sz w:val="28"/>
          <w:szCs w:val="28"/>
        </w:rPr>
        <w:t>:</w:t>
      </w:r>
      <w:r w:rsidRPr="001B0462">
        <w:t xml:space="preserve"> </w:t>
      </w:r>
      <w:r>
        <w:rPr>
          <w:rFonts w:ascii="Times New Roman" w:hAnsi="Times New Roman" w:cs="Times New Roman"/>
          <w:sz w:val="28"/>
          <w:szCs w:val="28"/>
        </w:rPr>
        <w:t>и</w:t>
      </w:r>
      <w:r w:rsidRPr="001B0462">
        <w:rPr>
          <w:rFonts w:ascii="Times New Roman" w:hAnsi="Times New Roman" w:cs="Times New Roman"/>
          <w:sz w:val="28"/>
          <w:szCs w:val="28"/>
        </w:rPr>
        <w:t>зменение состояния, поведения, содержаний сознания партнера.</w:t>
      </w:r>
    </w:p>
    <w:p w:rsidR="001B0462" w:rsidRPr="001B0462" w:rsidRDefault="001B0462" w:rsidP="001B0462">
      <w:pPr>
        <w:spacing w:after="0" w:line="240" w:lineRule="auto"/>
        <w:ind w:firstLine="708"/>
        <w:jc w:val="both"/>
        <w:rPr>
          <w:rFonts w:ascii="Times New Roman" w:hAnsi="Times New Roman" w:cs="Times New Roman"/>
          <w:b/>
          <w:sz w:val="28"/>
          <w:szCs w:val="28"/>
        </w:rPr>
      </w:pPr>
      <w:r w:rsidRPr="001B0462">
        <w:rPr>
          <w:rFonts w:ascii="Times New Roman" w:hAnsi="Times New Roman" w:cs="Times New Roman"/>
          <w:b/>
          <w:sz w:val="28"/>
          <w:szCs w:val="28"/>
        </w:rPr>
        <w:t>Статусоопределяющая</w:t>
      </w:r>
      <w:r>
        <w:rPr>
          <w:rFonts w:ascii="Times New Roman" w:hAnsi="Times New Roman" w:cs="Times New Roman"/>
          <w:b/>
          <w:sz w:val="28"/>
          <w:szCs w:val="28"/>
        </w:rPr>
        <w:t xml:space="preserve">: </w:t>
      </w:r>
      <w:r>
        <w:rPr>
          <w:rFonts w:ascii="Times New Roman" w:hAnsi="Times New Roman" w:cs="Times New Roman"/>
          <w:sz w:val="28"/>
          <w:szCs w:val="28"/>
        </w:rPr>
        <w:t>в</w:t>
      </w:r>
      <w:r w:rsidRPr="001B0462">
        <w:rPr>
          <w:rFonts w:ascii="Times New Roman" w:hAnsi="Times New Roman" w:cs="Times New Roman"/>
          <w:sz w:val="28"/>
          <w:szCs w:val="28"/>
        </w:rPr>
        <w:t>ыполнение ожидаемой от человека роли, демонстрация знания норм социальной среды.</w:t>
      </w:r>
    </w:p>
    <w:p w:rsidR="001B0462" w:rsidRPr="001B0462" w:rsidRDefault="001B0462" w:rsidP="001B0462">
      <w:pPr>
        <w:spacing w:after="0" w:line="240" w:lineRule="auto"/>
        <w:ind w:firstLine="708"/>
        <w:jc w:val="both"/>
        <w:rPr>
          <w:rFonts w:ascii="Times New Roman" w:hAnsi="Times New Roman" w:cs="Times New Roman"/>
          <w:b/>
          <w:sz w:val="28"/>
          <w:szCs w:val="28"/>
        </w:rPr>
      </w:pPr>
      <w:r w:rsidRPr="001B0462">
        <w:rPr>
          <w:rFonts w:ascii="Times New Roman" w:hAnsi="Times New Roman" w:cs="Times New Roman"/>
          <w:b/>
          <w:sz w:val="28"/>
          <w:szCs w:val="28"/>
        </w:rPr>
        <w:t>Интерпретативная</w:t>
      </w:r>
      <w:r>
        <w:rPr>
          <w:rFonts w:ascii="Times New Roman" w:hAnsi="Times New Roman" w:cs="Times New Roman"/>
          <w:b/>
          <w:sz w:val="28"/>
          <w:szCs w:val="28"/>
        </w:rPr>
        <w:t xml:space="preserve">: </w:t>
      </w:r>
      <w:r>
        <w:rPr>
          <w:rFonts w:ascii="Times New Roman" w:hAnsi="Times New Roman" w:cs="Times New Roman"/>
          <w:sz w:val="28"/>
          <w:szCs w:val="28"/>
        </w:rPr>
        <w:t>п</w:t>
      </w:r>
      <w:r w:rsidRPr="001B0462">
        <w:rPr>
          <w:rFonts w:ascii="Times New Roman" w:hAnsi="Times New Roman" w:cs="Times New Roman"/>
          <w:sz w:val="28"/>
          <w:szCs w:val="28"/>
        </w:rPr>
        <w:t>онимание смысла сообщений и намерений, состояний партнера и т.п. В коммуникации не только отражаются события окружающей действительности, но и интерпретируются в соответствии с определенной системой ценностей (т.е. осуществляется интерпретация информации, отбор и освещение фактов с определенных позиций).</w:t>
      </w:r>
    </w:p>
    <w:p w:rsidR="00B9228A" w:rsidRPr="00BC01A7" w:rsidRDefault="00B9228A" w:rsidP="00BC01A7">
      <w:pPr>
        <w:spacing w:after="0" w:line="240" w:lineRule="auto"/>
        <w:ind w:left="100" w:right="100"/>
        <w:jc w:val="both"/>
        <w:rPr>
          <w:rFonts w:ascii="Times New Roman" w:eastAsia="Times New Roman" w:hAnsi="Times New Roman" w:cs="Times New Roman"/>
          <w:b/>
          <w:sz w:val="28"/>
          <w:szCs w:val="28"/>
          <w:lang w:eastAsia="ru-RU"/>
        </w:rPr>
      </w:pPr>
      <w:r w:rsidRPr="0057029F">
        <w:rPr>
          <w:rFonts w:ascii="Times New Roman" w:eastAsia="Times New Roman" w:hAnsi="Times New Roman" w:cs="Times New Roman"/>
          <w:b/>
          <w:sz w:val="28"/>
          <w:szCs w:val="28"/>
          <w:lang w:eastAsia="ru-RU"/>
        </w:rPr>
        <w:tab/>
        <w:t>Коммуникации могут быть классифицированы по ряду признаков:</w:t>
      </w:r>
    </w:p>
    <w:p w:rsidR="00B9228A" w:rsidRDefault="00B9228A" w:rsidP="00B9228A">
      <w:pPr>
        <w:spacing w:after="0" w:line="240" w:lineRule="auto"/>
        <w:ind w:left="100" w:right="100"/>
        <w:jc w:val="both"/>
        <w:rPr>
          <w:rFonts w:ascii="Tahoma" w:eastAsia="Times New Roman" w:hAnsi="Tahoma" w:cs="Tahoma"/>
          <w:color w:val="424242"/>
          <w:sz w:val="14"/>
          <w:szCs w:val="14"/>
          <w:lang w:eastAsia="ru-RU"/>
        </w:rPr>
      </w:pPr>
    </w:p>
    <w:tbl>
      <w:tblPr>
        <w:tblStyle w:val="a7"/>
        <w:tblW w:w="0" w:type="auto"/>
        <w:tblLook w:val="04A0"/>
      </w:tblPr>
      <w:tblGrid>
        <w:gridCol w:w="3794"/>
        <w:gridCol w:w="5528"/>
      </w:tblGrid>
      <w:tr w:rsidR="00B9228A" w:rsidRPr="00B9228A" w:rsidTr="00B9228A">
        <w:tc>
          <w:tcPr>
            <w:tcW w:w="3794" w:type="dxa"/>
          </w:tcPr>
          <w:p w:rsidR="00B9228A" w:rsidRPr="00B9228A" w:rsidRDefault="00B9228A" w:rsidP="00B9228A">
            <w:pPr>
              <w:ind w:right="100"/>
              <w:jc w:val="both"/>
              <w:rPr>
                <w:rFonts w:ascii="Times New Roman" w:eastAsia="Times New Roman" w:hAnsi="Times New Roman" w:cs="Times New Roman"/>
                <w:b/>
                <w:color w:val="424242"/>
                <w:sz w:val="28"/>
                <w:szCs w:val="28"/>
                <w:lang w:eastAsia="ru-RU"/>
              </w:rPr>
            </w:pPr>
            <w:r w:rsidRPr="00B9228A">
              <w:rPr>
                <w:rFonts w:ascii="Times New Roman" w:eastAsia="Times New Roman" w:hAnsi="Times New Roman" w:cs="Times New Roman"/>
                <w:b/>
                <w:color w:val="424242"/>
                <w:sz w:val="28"/>
                <w:szCs w:val="28"/>
                <w:lang w:eastAsia="ru-RU"/>
              </w:rPr>
              <w:t>Признак классификации</w:t>
            </w:r>
          </w:p>
        </w:tc>
        <w:tc>
          <w:tcPr>
            <w:tcW w:w="5528" w:type="dxa"/>
          </w:tcPr>
          <w:p w:rsidR="00B9228A" w:rsidRPr="00564F27" w:rsidRDefault="00B9228A" w:rsidP="00B9228A">
            <w:pPr>
              <w:ind w:right="100"/>
              <w:jc w:val="both"/>
              <w:rPr>
                <w:rFonts w:ascii="Times New Roman" w:eastAsia="Times New Roman" w:hAnsi="Times New Roman" w:cs="Times New Roman"/>
                <w:b/>
                <w:sz w:val="28"/>
                <w:szCs w:val="28"/>
                <w:lang w:eastAsia="ru-RU"/>
              </w:rPr>
            </w:pPr>
            <w:r w:rsidRPr="00564F27">
              <w:rPr>
                <w:rFonts w:ascii="Times New Roman" w:eastAsia="Times New Roman" w:hAnsi="Times New Roman" w:cs="Times New Roman"/>
                <w:b/>
                <w:sz w:val="28"/>
                <w:szCs w:val="28"/>
                <w:lang w:eastAsia="ru-RU"/>
              </w:rPr>
              <w:t>Виды коммуникаций</w:t>
            </w:r>
          </w:p>
        </w:tc>
      </w:tr>
      <w:tr w:rsidR="00B9228A" w:rsidRPr="00B9228A" w:rsidTr="00B9228A">
        <w:tc>
          <w:tcPr>
            <w:tcW w:w="3794" w:type="dxa"/>
            <w:vAlign w:val="center"/>
          </w:tcPr>
          <w:p w:rsidR="00B9228A" w:rsidRPr="00B9228A" w:rsidRDefault="00B9228A" w:rsidP="002741B5">
            <w:pPr>
              <w:rPr>
                <w:rFonts w:ascii="Times New Roman" w:eastAsia="Times New Roman" w:hAnsi="Times New Roman" w:cs="Times New Roman"/>
                <w:color w:val="424242"/>
                <w:sz w:val="28"/>
                <w:szCs w:val="28"/>
                <w:lang w:eastAsia="ru-RU"/>
              </w:rPr>
            </w:pPr>
            <w:r w:rsidRPr="00B9228A">
              <w:rPr>
                <w:rFonts w:ascii="Times New Roman" w:eastAsia="Times New Roman" w:hAnsi="Times New Roman" w:cs="Times New Roman"/>
                <w:color w:val="424242"/>
                <w:sz w:val="28"/>
                <w:szCs w:val="28"/>
                <w:lang w:eastAsia="ru-RU"/>
              </w:rPr>
              <w:t>1. Субъект и средства коммуникаций</w:t>
            </w:r>
          </w:p>
        </w:tc>
        <w:tc>
          <w:tcPr>
            <w:tcW w:w="5528" w:type="dxa"/>
          </w:tcPr>
          <w:p w:rsidR="00B9228A" w:rsidRPr="00B9228A" w:rsidRDefault="00B9228A" w:rsidP="00B9228A">
            <w:pPr>
              <w:ind w:right="100"/>
              <w:jc w:val="both"/>
              <w:rPr>
                <w:rFonts w:ascii="Times New Roman" w:eastAsia="Times New Roman" w:hAnsi="Times New Roman" w:cs="Times New Roman"/>
                <w:color w:val="424242"/>
                <w:sz w:val="28"/>
                <w:szCs w:val="28"/>
                <w:lang w:eastAsia="ru-RU"/>
              </w:rPr>
            </w:pPr>
            <w:r w:rsidRPr="00B9228A">
              <w:rPr>
                <w:rFonts w:ascii="Times New Roman" w:eastAsia="Times New Roman" w:hAnsi="Times New Roman" w:cs="Times New Roman"/>
                <w:color w:val="424242"/>
                <w:sz w:val="28"/>
                <w:szCs w:val="28"/>
                <w:lang w:eastAsia="ru-RU"/>
              </w:rPr>
              <w:t>Коммуникации с помощью технических средств, и</w:t>
            </w:r>
            <w:r>
              <w:rPr>
                <w:rFonts w:ascii="Times New Roman" w:eastAsia="Times New Roman" w:hAnsi="Times New Roman" w:cs="Times New Roman"/>
                <w:color w:val="424242"/>
                <w:sz w:val="28"/>
                <w:szCs w:val="28"/>
                <w:lang w:eastAsia="ru-RU"/>
              </w:rPr>
              <w:t>нформационных технологий (</w:t>
            </w:r>
            <w:proofErr w:type="gramStart"/>
            <w:r>
              <w:rPr>
                <w:rFonts w:ascii="Times New Roman" w:eastAsia="Times New Roman" w:hAnsi="Times New Roman" w:cs="Times New Roman"/>
                <w:color w:val="424242"/>
                <w:sz w:val="28"/>
                <w:szCs w:val="28"/>
                <w:lang w:eastAsia="ru-RU"/>
              </w:rPr>
              <w:t>ИТ</w:t>
            </w:r>
            <w:proofErr w:type="gramEnd"/>
            <w:r>
              <w:rPr>
                <w:rFonts w:ascii="Times New Roman" w:eastAsia="Times New Roman" w:hAnsi="Times New Roman" w:cs="Times New Roman"/>
                <w:color w:val="424242"/>
                <w:sz w:val="28"/>
                <w:szCs w:val="28"/>
                <w:lang w:eastAsia="ru-RU"/>
              </w:rPr>
              <w:t xml:space="preserve">); </w:t>
            </w:r>
            <w:r w:rsidRPr="00B9228A">
              <w:rPr>
                <w:rFonts w:ascii="Times New Roman" w:eastAsia="Times New Roman" w:hAnsi="Times New Roman" w:cs="Times New Roman"/>
                <w:color w:val="424242"/>
                <w:sz w:val="28"/>
                <w:szCs w:val="28"/>
                <w:lang w:eastAsia="ru-RU"/>
              </w:rPr>
              <w:t xml:space="preserve"> Межличностные</w:t>
            </w:r>
          </w:p>
        </w:tc>
      </w:tr>
      <w:tr w:rsidR="00B9228A" w:rsidRPr="00B9228A" w:rsidTr="00B9228A">
        <w:tc>
          <w:tcPr>
            <w:tcW w:w="3794" w:type="dxa"/>
            <w:vAlign w:val="center"/>
          </w:tcPr>
          <w:p w:rsidR="00B9228A" w:rsidRPr="00B9228A" w:rsidRDefault="00B9228A" w:rsidP="002741B5">
            <w:pPr>
              <w:rPr>
                <w:rFonts w:ascii="Times New Roman" w:eastAsia="Times New Roman" w:hAnsi="Times New Roman" w:cs="Times New Roman"/>
                <w:color w:val="424242"/>
                <w:sz w:val="28"/>
                <w:szCs w:val="28"/>
                <w:lang w:eastAsia="ru-RU"/>
              </w:rPr>
            </w:pPr>
            <w:r w:rsidRPr="00B9228A">
              <w:rPr>
                <w:rFonts w:ascii="Times New Roman" w:eastAsia="Times New Roman" w:hAnsi="Times New Roman" w:cs="Times New Roman"/>
                <w:color w:val="424242"/>
                <w:sz w:val="28"/>
                <w:szCs w:val="28"/>
                <w:lang w:eastAsia="ru-RU"/>
              </w:rPr>
              <w:t>2. Форма общения</w:t>
            </w:r>
          </w:p>
        </w:tc>
        <w:tc>
          <w:tcPr>
            <w:tcW w:w="5528" w:type="dxa"/>
          </w:tcPr>
          <w:p w:rsidR="00B9228A" w:rsidRPr="00B9228A" w:rsidRDefault="00B9228A" w:rsidP="00B9228A">
            <w:pPr>
              <w:ind w:right="100"/>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Вербальные  </w:t>
            </w:r>
            <w:r w:rsidRPr="00B9228A">
              <w:rPr>
                <w:rFonts w:ascii="Times New Roman" w:eastAsia="Times New Roman" w:hAnsi="Times New Roman" w:cs="Times New Roman"/>
                <w:color w:val="424242"/>
                <w:sz w:val="28"/>
                <w:szCs w:val="28"/>
                <w:lang w:eastAsia="ru-RU"/>
              </w:rPr>
              <w:t xml:space="preserve"> Невербальные</w:t>
            </w:r>
          </w:p>
        </w:tc>
      </w:tr>
      <w:tr w:rsidR="00B9228A" w:rsidRPr="00B9228A" w:rsidTr="00B9228A">
        <w:tc>
          <w:tcPr>
            <w:tcW w:w="3794" w:type="dxa"/>
          </w:tcPr>
          <w:p w:rsidR="00B9228A" w:rsidRPr="00B9228A" w:rsidRDefault="00B9228A" w:rsidP="00B9228A">
            <w:pPr>
              <w:ind w:right="100"/>
              <w:jc w:val="both"/>
              <w:rPr>
                <w:rFonts w:ascii="Times New Roman" w:eastAsia="Times New Roman" w:hAnsi="Times New Roman" w:cs="Times New Roman"/>
                <w:color w:val="424242"/>
                <w:sz w:val="28"/>
                <w:szCs w:val="28"/>
                <w:lang w:eastAsia="ru-RU"/>
              </w:rPr>
            </w:pPr>
            <w:r w:rsidRPr="00B9228A">
              <w:rPr>
                <w:rFonts w:ascii="Times New Roman" w:eastAsia="Times New Roman" w:hAnsi="Times New Roman" w:cs="Times New Roman"/>
                <w:color w:val="424242"/>
                <w:sz w:val="28"/>
                <w:szCs w:val="28"/>
                <w:lang w:eastAsia="ru-RU"/>
              </w:rPr>
              <w:t>3. Каналы общения</w:t>
            </w:r>
          </w:p>
        </w:tc>
        <w:tc>
          <w:tcPr>
            <w:tcW w:w="5528" w:type="dxa"/>
          </w:tcPr>
          <w:p w:rsidR="00B9228A" w:rsidRPr="00B9228A" w:rsidRDefault="00B9228A" w:rsidP="00B9228A">
            <w:pPr>
              <w:ind w:right="100"/>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Формальные; </w:t>
            </w:r>
            <w:r w:rsidRPr="00B9228A">
              <w:rPr>
                <w:rFonts w:ascii="Times New Roman" w:eastAsia="Times New Roman" w:hAnsi="Times New Roman" w:cs="Times New Roman"/>
                <w:color w:val="424242"/>
                <w:sz w:val="28"/>
                <w:szCs w:val="28"/>
                <w:lang w:eastAsia="ru-RU"/>
              </w:rPr>
              <w:t xml:space="preserve"> Неформальные;</w:t>
            </w:r>
          </w:p>
        </w:tc>
      </w:tr>
      <w:tr w:rsidR="00B9228A" w:rsidRPr="00B9228A" w:rsidTr="00B9228A">
        <w:tc>
          <w:tcPr>
            <w:tcW w:w="3794" w:type="dxa"/>
          </w:tcPr>
          <w:p w:rsidR="00B9228A" w:rsidRPr="00B9228A" w:rsidRDefault="00B9228A" w:rsidP="00B9228A">
            <w:pPr>
              <w:ind w:right="100"/>
              <w:jc w:val="both"/>
              <w:rPr>
                <w:rFonts w:ascii="Times New Roman" w:eastAsia="Times New Roman" w:hAnsi="Times New Roman" w:cs="Times New Roman"/>
                <w:color w:val="424242"/>
                <w:sz w:val="28"/>
                <w:szCs w:val="28"/>
                <w:lang w:eastAsia="ru-RU"/>
              </w:rPr>
            </w:pPr>
            <w:r w:rsidRPr="00B9228A">
              <w:rPr>
                <w:rFonts w:ascii="Times New Roman" w:eastAsia="Times New Roman" w:hAnsi="Times New Roman" w:cs="Times New Roman"/>
                <w:color w:val="424242"/>
                <w:sz w:val="28"/>
                <w:szCs w:val="28"/>
                <w:lang w:eastAsia="ru-RU"/>
              </w:rPr>
              <w:t>4. Организационный признак (пространственное расположение каналов)</w:t>
            </w:r>
          </w:p>
        </w:tc>
        <w:tc>
          <w:tcPr>
            <w:tcW w:w="5528" w:type="dxa"/>
            <w:vAlign w:val="center"/>
          </w:tcPr>
          <w:p w:rsidR="00B9228A" w:rsidRPr="00B9228A" w:rsidRDefault="00B9228A" w:rsidP="00DE0617">
            <w:pPr>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Вертикальные; Горизонтальные; </w:t>
            </w:r>
            <w:r w:rsidRPr="00B9228A">
              <w:rPr>
                <w:rFonts w:ascii="Times New Roman" w:eastAsia="Times New Roman" w:hAnsi="Times New Roman" w:cs="Times New Roman"/>
                <w:color w:val="424242"/>
                <w:sz w:val="28"/>
                <w:szCs w:val="28"/>
                <w:lang w:eastAsia="ru-RU"/>
              </w:rPr>
              <w:t xml:space="preserve"> Диагональные; </w:t>
            </w:r>
          </w:p>
        </w:tc>
      </w:tr>
      <w:tr w:rsidR="00B9228A" w:rsidRPr="00B9228A" w:rsidTr="00B9228A">
        <w:tc>
          <w:tcPr>
            <w:tcW w:w="3794" w:type="dxa"/>
          </w:tcPr>
          <w:p w:rsidR="00B9228A" w:rsidRPr="00B9228A" w:rsidRDefault="00B9228A" w:rsidP="00B9228A">
            <w:pPr>
              <w:ind w:right="100"/>
              <w:jc w:val="both"/>
              <w:rPr>
                <w:rFonts w:ascii="Times New Roman" w:eastAsia="Times New Roman" w:hAnsi="Times New Roman" w:cs="Times New Roman"/>
                <w:color w:val="424242"/>
                <w:sz w:val="28"/>
                <w:szCs w:val="28"/>
                <w:lang w:eastAsia="ru-RU"/>
              </w:rPr>
            </w:pPr>
            <w:r w:rsidRPr="00B9228A">
              <w:rPr>
                <w:rFonts w:ascii="Times New Roman" w:eastAsia="Times New Roman" w:hAnsi="Times New Roman" w:cs="Times New Roman"/>
                <w:color w:val="424242"/>
                <w:sz w:val="28"/>
                <w:szCs w:val="28"/>
                <w:lang w:eastAsia="ru-RU"/>
              </w:rPr>
              <w:t>5. Направленность общения</w:t>
            </w:r>
          </w:p>
        </w:tc>
        <w:tc>
          <w:tcPr>
            <w:tcW w:w="5528" w:type="dxa"/>
            <w:vAlign w:val="center"/>
          </w:tcPr>
          <w:p w:rsidR="00B9228A" w:rsidRPr="00B9228A" w:rsidRDefault="00B9228A" w:rsidP="002F3E8E">
            <w:pPr>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Нисходящие; </w:t>
            </w:r>
            <w:r w:rsidRPr="00B9228A">
              <w:rPr>
                <w:rFonts w:ascii="Times New Roman" w:eastAsia="Times New Roman" w:hAnsi="Times New Roman" w:cs="Times New Roman"/>
                <w:color w:val="424242"/>
                <w:sz w:val="28"/>
                <w:szCs w:val="28"/>
                <w:lang w:eastAsia="ru-RU"/>
              </w:rPr>
              <w:t xml:space="preserve"> Восходящие.</w:t>
            </w:r>
          </w:p>
        </w:tc>
      </w:tr>
    </w:tbl>
    <w:p w:rsidR="00B9228A" w:rsidRDefault="00B9228A" w:rsidP="00B9228A">
      <w:pPr>
        <w:spacing w:after="0" w:line="240" w:lineRule="auto"/>
        <w:ind w:left="100" w:right="100"/>
        <w:jc w:val="both"/>
        <w:rPr>
          <w:rFonts w:ascii="Tahoma" w:eastAsia="Times New Roman" w:hAnsi="Tahoma" w:cs="Tahoma"/>
          <w:color w:val="424242"/>
          <w:sz w:val="14"/>
          <w:szCs w:val="14"/>
          <w:lang w:eastAsia="ru-RU"/>
        </w:rPr>
      </w:pPr>
    </w:p>
    <w:p w:rsidR="00B9228A" w:rsidRDefault="00B9228A" w:rsidP="00B9228A">
      <w:pPr>
        <w:spacing w:after="0" w:line="240" w:lineRule="auto"/>
        <w:ind w:left="100" w:right="100"/>
        <w:jc w:val="both"/>
        <w:rPr>
          <w:rFonts w:ascii="Tahoma" w:eastAsia="Times New Roman" w:hAnsi="Tahoma" w:cs="Tahoma"/>
          <w:color w:val="424242"/>
          <w:sz w:val="14"/>
          <w:szCs w:val="14"/>
          <w:lang w:eastAsia="ru-RU"/>
        </w:rPr>
      </w:pPr>
    </w:p>
    <w:p w:rsidR="00B9228A" w:rsidRDefault="00B9228A" w:rsidP="00B9228A">
      <w:pPr>
        <w:spacing w:after="0" w:line="240" w:lineRule="auto"/>
        <w:ind w:left="100" w:right="100"/>
        <w:jc w:val="both"/>
        <w:rPr>
          <w:rFonts w:ascii="Tahoma" w:eastAsia="Times New Roman" w:hAnsi="Tahoma" w:cs="Tahoma"/>
          <w:color w:val="424242"/>
          <w:sz w:val="14"/>
          <w:szCs w:val="14"/>
          <w:lang w:eastAsia="ru-RU"/>
        </w:rPr>
      </w:pPr>
    </w:p>
    <w:p w:rsidR="00B9228A" w:rsidRPr="00B9228A" w:rsidRDefault="00B9228A" w:rsidP="00B9228A">
      <w:pPr>
        <w:spacing w:after="0" w:line="240" w:lineRule="auto"/>
        <w:ind w:left="100" w:right="100"/>
        <w:jc w:val="both"/>
        <w:rPr>
          <w:rFonts w:ascii="Tahoma" w:eastAsia="Times New Roman" w:hAnsi="Tahoma" w:cs="Tahoma"/>
          <w:b/>
          <w:color w:val="424242"/>
          <w:sz w:val="14"/>
          <w:szCs w:val="14"/>
          <w:lang w:eastAsia="ru-RU"/>
        </w:rPr>
      </w:pPr>
    </w:p>
    <w:p w:rsidR="00B9228A" w:rsidRPr="00B9228A" w:rsidRDefault="00B9228A" w:rsidP="00B9228A">
      <w:pPr>
        <w:spacing w:after="0" w:line="240" w:lineRule="auto"/>
        <w:ind w:left="100" w:right="100"/>
        <w:jc w:val="both"/>
        <w:rPr>
          <w:rFonts w:ascii="Tahoma" w:eastAsia="Times New Roman" w:hAnsi="Tahoma" w:cs="Tahoma"/>
          <w:b/>
          <w:color w:val="424242"/>
          <w:sz w:val="14"/>
          <w:szCs w:val="14"/>
          <w:lang w:eastAsia="ru-RU"/>
        </w:rPr>
      </w:pPr>
    </w:p>
    <w:p w:rsidR="00382F60" w:rsidRPr="00B9228A" w:rsidRDefault="00B9228A" w:rsidP="00382F60">
      <w:pPr>
        <w:spacing w:after="0" w:line="240" w:lineRule="auto"/>
        <w:ind w:firstLine="708"/>
        <w:jc w:val="both"/>
        <w:rPr>
          <w:rFonts w:ascii="Times New Roman" w:hAnsi="Times New Roman" w:cs="Times New Roman"/>
          <w:sz w:val="28"/>
          <w:szCs w:val="28"/>
        </w:rPr>
      </w:pPr>
      <w:r w:rsidRPr="00B9228A">
        <w:rPr>
          <w:rFonts w:ascii="Times New Roman" w:hAnsi="Times New Roman" w:cs="Times New Roman"/>
          <w:b/>
          <w:sz w:val="28"/>
          <w:szCs w:val="28"/>
        </w:rPr>
        <w:t>Коммуникации, осуществляемые с помощью технических средств</w:t>
      </w:r>
      <w:r w:rsidRPr="00B9228A">
        <w:rPr>
          <w:rFonts w:ascii="Times New Roman" w:hAnsi="Times New Roman" w:cs="Times New Roman"/>
          <w:sz w:val="28"/>
          <w:szCs w:val="28"/>
        </w:rPr>
        <w:t>, информационных технологий, в современных условиях приобретают важнейшее значение. Осуществляются с помощью электронной почты, телекоммуникационных систем, управленческих информационных средств (УИС).</w:t>
      </w:r>
    </w:p>
    <w:p w:rsidR="00382F60" w:rsidRDefault="00B9228A" w:rsidP="00382F60">
      <w:pPr>
        <w:spacing w:after="0" w:line="240" w:lineRule="auto"/>
        <w:ind w:firstLine="708"/>
        <w:jc w:val="both"/>
        <w:rPr>
          <w:rFonts w:ascii="Times New Roman" w:hAnsi="Times New Roman" w:cs="Times New Roman"/>
          <w:sz w:val="28"/>
          <w:szCs w:val="28"/>
        </w:rPr>
      </w:pPr>
      <w:r w:rsidRPr="00B9228A">
        <w:rPr>
          <w:rFonts w:ascii="Times New Roman" w:hAnsi="Times New Roman" w:cs="Times New Roman"/>
          <w:b/>
          <w:sz w:val="28"/>
          <w:szCs w:val="28"/>
        </w:rPr>
        <w:t xml:space="preserve">Межличностные коммуникации – </w:t>
      </w:r>
      <w:r w:rsidRPr="00B9228A">
        <w:rPr>
          <w:rFonts w:ascii="Times New Roman" w:hAnsi="Times New Roman" w:cs="Times New Roman"/>
          <w:sz w:val="28"/>
          <w:szCs w:val="28"/>
        </w:rPr>
        <w:t>коммуникации, осуществляемые между людьми в ситуациях "лицом к лицу" и в группах с помощью слов и несловесных средств общения.</w:t>
      </w:r>
    </w:p>
    <w:p w:rsidR="00B9228A" w:rsidRPr="00B9228A" w:rsidRDefault="00B9228A" w:rsidP="00382F60">
      <w:pPr>
        <w:spacing w:after="0" w:line="240" w:lineRule="auto"/>
        <w:ind w:firstLine="708"/>
        <w:jc w:val="both"/>
        <w:rPr>
          <w:rFonts w:ascii="Times New Roman" w:hAnsi="Times New Roman" w:cs="Times New Roman"/>
          <w:sz w:val="28"/>
          <w:szCs w:val="28"/>
        </w:rPr>
      </w:pPr>
      <w:r w:rsidRPr="00B9228A">
        <w:rPr>
          <w:rFonts w:ascii="Times New Roman" w:hAnsi="Times New Roman" w:cs="Times New Roman"/>
          <w:b/>
          <w:sz w:val="28"/>
          <w:szCs w:val="28"/>
        </w:rPr>
        <w:t>Вербальные коммуникации</w:t>
      </w:r>
      <w:r w:rsidRPr="00B9228A">
        <w:rPr>
          <w:rFonts w:ascii="Times New Roman" w:hAnsi="Times New Roman" w:cs="Times New Roman"/>
          <w:sz w:val="28"/>
          <w:szCs w:val="28"/>
        </w:rPr>
        <w:t xml:space="preserve"> – коммуникации, осуществляемые с помощью устной речи как системы кодирования.</w:t>
      </w:r>
    </w:p>
    <w:p w:rsidR="00B9228A" w:rsidRDefault="00B9228A" w:rsidP="00382F60">
      <w:pPr>
        <w:spacing w:after="0" w:line="240" w:lineRule="auto"/>
        <w:ind w:firstLine="708"/>
        <w:jc w:val="both"/>
        <w:rPr>
          <w:rFonts w:ascii="Times New Roman" w:hAnsi="Times New Roman" w:cs="Times New Roman"/>
          <w:sz w:val="28"/>
          <w:szCs w:val="28"/>
        </w:rPr>
      </w:pPr>
      <w:r w:rsidRPr="00B9228A">
        <w:rPr>
          <w:rFonts w:ascii="Times New Roman" w:hAnsi="Times New Roman" w:cs="Times New Roman"/>
          <w:b/>
          <w:sz w:val="28"/>
          <w:szCs w:val="28"/>
        </w:rPr>
        <w:t>Невербальные коммуникации</w:t>
      </w:r>
      <w:r w:rsidRPr="00B9228A">
        <w:rPr>
          <w:rFonts w:ascii="Times New Roman" w:hAnsi="Times New Roman" w:cs="Times New Roman"/>
          <w:sz w:val="28"/>
          <w:szCs w:val="28"/>
        </w:rPr>
        <w:t xml:space="preserve"> – сообщения, посланные отправителем без использования устной речи как системы кодирования, например с помощью жестов, мимики, поз, взгляда, манер.</w:t>
      </w:r>
    </w:p>
    <w:p w:rsidR="00B9228A" w:rsidRPr="00B9228A" w:rsidRDefault="00B9228A" w:rsidP="00382F60">
      <w:pPr>
        <w:spacing w:after="0" w:line="240" w:lineRule="auto"/>
        <w:ind w:firstLine="708"/>
        <w:jc w:val="both"/>
        <w:rPr>
          <w:rFonts w:ascii="Times New Roman" w:hAnsi="Times New Roman" w:cs="Times New Roman"/>
          <w:sz w:val="28"/>
          <w:szCs w:val="28"/>
        </w:rPr>
      </w:pPr>
      <w:r w:rsidRPr="00B9228A">
        <w:rPr>
          <w:rFonts w:ascii="Times New Roman" w:hAnsi="Times New Roman" w:cs="Times New Roman"/>
          <w:b/>
          <w:sz w:val="28"/>
          <w:szCs w:val="28"/>
        </w:rPr>
        <w:t>Формальные коммуникативные</w:t>
      </w:r>
      <w:r w:rsidRPr="00B9228A">
        <w:rPr>
          <w:rFonts w:ascii="Times New Roman" w:hAnsi="Times New Roman" w:cs="Times New Roman"/>
          <w:sz w:val="28"/>
          <w:szCs w:val="28"/>
        </w:rPr>
        <w:t xml:space="preserve"> каналы широко используются в организациях, имеющих иерархическую структуру управления.</w:t>
      </w:r>
    </w:p>
    <w:p w:rsidR="00B9228A" w:rsidRPr="00B9228A" w:rsidRDefault="00B9228A" w:rsidP="00B9228A">
      <w:pPr>
        <w:spacing w:after="0" w:line="240" w:lineRule="auto"/>
        <w:ind w:firstLine="708"/>
        <w:jc w:val="both"/>
        <w:rPr>
          <w:rFonts w:ascii="Times New Roman" w:hAnsi="Times New Roman" w:cs="Times New Roman"/>
          <w:b/>
          <w:sz w:val="28"/>
          <w:szCs w:val="28"/>
        </w:rPr>
      </w:pPr>
      <w:r w:rsidRPr="00B9228A">
        <w:rPr>
          <w:rFonts w:ascii="Times New Roman" w:hAnsi="Times New Roman" w:cs="Times New Roman"/>
          <w:b/>
          <w:sz w:val="28"/>
          <w:szCs w:val="28"/>
        </w:rPr>
        <w:t xml:space="preserve">Неформальные коммуникации – </w:t>
      </w:r>
      <w:r w:rsidRPr="00B9228A">
        <w:rPr>
          <w:rFonts w:ascii="Times New Roman" w:hAnsi="Times New Roman" w:cs="Times New Roman"/>
          <w:sz w:val="28"/>
          <w:szCs w:val="28"/>
        </w:rPr>
        <w:t>социальные взаимодействия между людьми, отражающие выражение человеческой потребности в общении. Они дополняют формальные коммуникации.</w:t>
      </w:r>
    </w:p>
    <w:p w:rsidR="00B9228A" w:rsidRDefault="00B9228A" w:rsidP="00B9228A">
      <w:pPr>
        <w:spacing w:after="0" w:line="240" w:lineRule="auto"/>
        <w:ind w:firstLine="708"/>
        <w:jc w:val="both"/>
        <w:rPr>
          <w:rFonts w:ascii="Times New Roman" w:hAnsi="Times New Roman" w:cs="Times New Roman"/>
          <w:sz w:val="28"/>
          <w:szCs w:val="28"/>
        </w:rPr>
      </w:pPr>
      <w:r w:rsidRPr="00B9228A">
        <w:rPr>
          <w:rFonts w:ascii="Times New Roman" w:hAnsi="Times New Roman" w:cs="Times New Roman"/>
          <w:b/>
          <w:sz w:val="28"/>
          <w:szCs w:val="28"/>
        </w:rPr>
        <w:t xml:space="preserve">Неформальную систему коммуникаций называют "виноградной лозой", </w:t>
      </w:r>
      <w:r w:rsidRPr="00B9228A">
        <w:rPr>
          <w:rFonts w:ascii="Times New Roman" w:hAnsi="Times New Roman" w:cs="Times New Roman"/>
          <w:sz w:val="28"/>
          <w:szCs w:val="28"/>
        </w:rPr>
        <w:t>информация в ней часто распространяет</w:t>
      </w:r>
      <w:r>
        <w:rPr>
          <w:rFonts w:ascii="Times New Roman" w:hAnsi="Times New Roman" w:cs="Times New Roman"/>
          <w:sz w:val="28"/>
          <w:szCs w:val="28"/>
        </w:rPr>
        <w:t>ся с помощью слухов</w:t>
      </w:r>
      <w:r w:rsidRPr="00B9228A">
        <w:rPr>
          <w:rFonts w:ascii="Times New Roman" w:hAnsi="Times New Roman" w:cs="Times New Roman"/>
          <w:sz w:val="28"/>
          <w:szCs w:val="28"/>
        </w:rPr>
        <w:t>. По данным некоторых исследователей, слухи, по меньшей мере, на 75% считаются точными.</w:t>
      </w:r>
    </w:p>
    <w:p w:rsidR="00B9228A" w:rsidRPr="00B9228A" w:rsidRDefault="00B9228A" w:rsidP="00B9228A">
      <w:pPr>
        <w:spacing w:after="0" w:line="240" w:lineRule="auto"/>
        <w:ind w:firstLine="708"/>
        <w:jc w:val="both"/>
        <w:rPr>
          <w:rFonts w:ascii="Times New Roman" w:hAnsi="Times New Roman" w:cs="Times New Roman"/>
          <w:sz w:val="28"/>
          <w:szCs w:val="28"/>
        </w:rPr>
      </w:pPr>
      <w:r w:rsidRPr="00B9228A">
        <w:rPr>
          <w:rFonts w:ascii="Times New Roman" w:hAnsi="Times New Roman" w:cs="Times New Roman"/>
          <w:sz w:val="28"/>
          <w:szCs w:val="28"/>
        </w:rPr>
        <w:t xml:space="preserve">Служба исследований </w:t>
      </w:r>
      <w:proofErr w:type="spellStart"/>
      <w:r w:rsidRPr="00B9228A">
        <w:rPr>
          <w:rFonts w:ascii="Times New Roman" w:hAnsi="Times New Roman" w:cs="Times New Roman"/>
          <w:sz w:val="28"/>
          <w:szCs w:val="28"/>
        </w:rPr>
        <w:t>HeadHunter</w:t>
      </w:r>
      <w:proofErr w:type="spellEnd"/>
      <w:r w:rsidRPr="00B9228A">
        <w:rPr>
          <w:rFonts w:ascii="Times New Roman" w:hAnsi="Times New Roman" w:cs="Times New Roman"/>
          <w:sz w:val="28"/>
          <w:szCs w:val="28"/>
        </w:rPr>
        <w:t xml:space="preserve"> провела опрос среди 747 компаний, чтобы узнать, как сейчас принято строить общение у начальников и подчиненных.</w:t>
      </w:r>
    </w:p>
    <w:p w:rsidR="00B9228A" w:rsidRDefault="00B9228A" w:rsidP="00B9228A">
      <w:pPr>
        <w:spacing w:after="0" w:line="240" w:lineRule="auto"/>
        <w:ind w:firstLine="708"/>
        <w:jc w:val="both"/>
        <w:rPr>
          <w:rFonts w:ascii="Times New Roman" w:hAnsi="Times New Roman" w:cs="Times New Roman"/>
          <w:sz w:val="28"/>
          <w:szCs w:val="28"/>
        </w:rPr>
      </w:pPr>
      <w:r w:rsidRPr="00B9228A">
        <w:rPr>
          <w:rFonts w:ascii="Times New Roman" w:hAnsi="Times New Roman" w:cs="Times New Roman"/>
          <w:sz w:val="28"/>
          <w:szCs w:val="28"/>
        </w:rPr>
        <w:t xml:space="preserve">В 58% опрошенных компаний принято обращаться к руководителю официально – на "Вы". Менее формальную форму общения, на "ты", выбрали 36% компаний. В таких организациях дистанция между начальником и подчиненным не так ощутима, а отношения в коллективе более близкие. Стоит заметить, что чем больше численность персонала компании, тем чаще отношения становятся более формальными. Более близкие и "простые" отношения в компаниях, специализирующихся на информационных технологиях (на "ты" – 70%). </w:t>
      </w:r>
      <w:proofErr w:type="gramStart"/>
      <w:r w:rsidRPr="00B9228A">
        <w:rPr>
          <w:rFonts w:ascii="Times New Roman" w:hAnsi="Times New Roman" w:cs="Times New Roman"/>
          <w:sz w:val="28"/>
          <w:szCs w:val="28"/>
        </w:rPr>
        <w:t>Напротив</w:t>
      </w:r>
      <w:proofErr w:type="gramEnd"/>
      <w:r w:rsidRPr="00B9228A">
        <w:rPr>
          <w:rFonts w:ascii="Times New Roman" w:hAnsi="Times New Roman" w:cs="Times New Roman"/>
          <w:sz w:val="28"/>
          <w:szCs w:val="28"/>
        </w:rPr>
        <w:t>, более официальные – в многопрофильных холдингах и на производстве (на "Вы" – 85–86%).</w:t>
      </w:r>
    </w:p>
    <w:p w:rsidR="00F2691B" w:rsidRPr="00F2691B" w:rsidRDefault="00F2691B" w:rsidP="00F2691B">
      <w:pPr>
        <w:spacing w:after="0" w:line="240" w:lineRule="auto"/>
        <w:ind w:firstLine="708"/>
        <w:jc w:val="both"/>
        <w:rPr>
          <w:rFonts w:ascii="Times New Roman" w:hAnsi="Times New Roman" w:cs="Times New Roman"/>
          <w:b/>
          <w:sz w:val="28"/>
          <w:szCs w:val="28"/>
        </w:rPr>
      </w:pPr>
      <w:r w:rsidRPr="00F2691B">
        <w:rPr>
          <w:rFonts w:ascii="Times New Roman" w:hAnsi="Times New Roman" w:cs="Times New Roman"/>
          <w:b/>
          <w:sz w:val="28"/>
          <w:szCs w:val="28"/>
        </w:rPr>
        <w:t>Коммуникации в зависимости от пространственного расположения каналов и направленности общения.</w:t>
      </w:r>
      <w:r w:rsidRPr="00F2691B">
        <w:rPr>
          <w:rFonts w:ascii="Times New Roman" w:hAnsi="Times New Roman" w:cs="Times New Roman"/>
          <w:sz w:val="28"/>
          <w:szCs w:val="28"/>
        </w:rPr>
        <w:t xml:space="preserve"> Информация по каналам передается по вертикали – сверху вниз, снизу вверх, а также в горизонтальной плоск</w:t>
      </w:r>
      <w:r>
        <w:rPr>
          <w:rFonts w:ascii="Times New Roman" w:hAnsi="Times New Roman" w:cs="Times New Roman"/>
          <w:sz w:val="28"/>
          <w:szCs w:val="28"/>
        </w:rPr>
        <w:t xml:space="preserve">ости и по </w:t>
      </w:r>
      <w:r w:rsidRPr="00F2691B">
        <w:rPr>
          <w:rFonts w:ascii="Times New Roman" w:hAnsi="Times New Roman" w:cs="Times New Roman"/>
          <w:b/>
          <w:sz w:val="28"/>
          <w:szCs w:val="28"/>
        </w:rPr>
        <w:t>диагонали.</w:t>
      </w:r>
    </w:p>
    <w:p w:rsidR="00F2691B" w:rsidRPr="00F2691B" w:rsidRDefault="00F2691B" w:rsidP="00F2691B">
      <w:pPr>
        <w:spacing w:after="0" w:line="240" w:lineRule="auto"/>
        <w:ind w:firstLine="708"/>
        <w:jc w:val="both"/>
        <w:rPr>
          <w:rFonts w:ascii="Times New Roman" w:hAnsi="Times New Roman" w:cs="Times New Roman"/>
          <w:sz w:val="28"/>
          <w:szCs w:val="28"/>
        </w:rPr>
      </w:pPr>
      <w:r w:rsidRPr="00F2691B">
        <w:rPr>
          <w:rFonts w:ascii="Times New Roman" w:hAnsi="Times New Roman" w:cs="Times New Roman"/>
          <w:b/>
          <w:sz w:val="28"/>
          <w:szCs w:val="28"/>
        </w:rPr>
        <w:t>Нисходящие коммуникации</w:t>
      </w:r>
      <w:r w:rsidRPr="00F2691B">
        <w:rPr>
          <w:rFonts w:ascii="Times New Roman" w:hAnsi="Times New Roman" w:cs="Times New Roman"/>
          <w:sz w:val="28"/>
          <w:szCs w:val="28"/>
        </w:rPr>
        <w:t xml:space="preserve"> – коммуникации, направленные сверху вниз – от руководителя к подчиненным.</w:t>
      </w:r>
    </w:p>
    <w:p w:rsidR="00F2691B" w:rsidRPr="00F2691B" w:rsidRDefault="00F2691B" w:rsidP="00F2691B">
      <w:pPr>
        <w:spacing w:after="0" w:line="240" w:lineRule="auto"/>
        <w:ind w:firstLine="708"/>
        <w:jc w:val="both"/>
        <w:rPr>
          <w:rFonts w:ascii="Times New Roman" w:hAnsi="Times New Roman" w:cs="Times New Roman"/>
          <w:sz w:val="28"/>
          <w:szCs w:val="28"/>
        </w:rPr>
      </w:pPr>
      <w:r w:rsidRPr="00F2691B">
        <w:rPr>
          <w:rFonts w:ascii="Times New Roman" w:hAnsi="Times New Roman" w:cs="Times New Roman"/>
          <w:b/>
          <w:sz w:val="28"/>
          <w:szCs w:val="28"/>
        </w:rPr>
        <w:t>Восходящие коммуникации</w:t>
      </w:r>
      <w:r w:rsidRPr="00F2691B">
        <w:rPr>
          <w:rFonts w:ascii="Times New Roman" w:hAnsi="Times New Roman" w:cs="Times New Roman"/>
          <w:sz w:val="28"/>
          <w:szCs w:val="28"/>
        </w:rPr>
        <w:t xml:space="preserve"> – коммуникации, направленные снизу вверх – от подчиненных к руководителю.</w:t>
      </w:r>
    </w:p>
    <w:p w:rsidR="00F2691B" w:rsidRPr="00F2691B" w:rsidRDefault="00F2691B" w:rsidP="00F2691B">
      <w:pPr>
        <w:spacing w:after="0" w:line="240" w:lineRule="auto"/>
        <w:ind w:firstLine="708"/>
        <w:jc w:val="both"/>
        <w:rPr>
          <w:rFonts w:ascii="Times New Roman" w:hAnsi="Times New Roman" w:cs="Times New Roman"/>
          <w:sz w:val="28"/>
          <w:szCs w:val="28"/>
        </w:rPr>
      </w:pPr>
      <w:r w:rsidRPr="00F2691B">
        <w:rPr>
          <w:rFonts w:ascii="Times New Roman" w:hAnsi="Times New Roman" w:cs="Times New Roman"/>
          <w:b/>
          <w:sz w:val="28"/>
          <w:szCs w:val="28"/>
        </w:rPr>
        <w:t>Горизонтальные коммуникации</w:t>
      </w:r>
      <w:r w:rsidRPr="00F2691B">
        <w:rPr>
          <w:rFonts w:ascii="Times New Roman" w:hAnsi="Times New Roman" w:cs="Times New Roman"/>
          <w:sz w:val="28"/>
          <w:szCs w:val="28"/>
        </w:rPr>
        <w:t xml:space="preserve"> – коммуникации, направленные на координацию и интеграцию деятельности сотрудников различных отделов и </w:t>
      </w:r>
      <w:r w:rsidRPr="00F2691B">
        <w:rPr>
          <w:rFonts w:ascii="Times New Roman" w:hAnsi="Times New Roman" w:cs="Times New Roman"/>
          <w:sz w:val="28"/>
          <w:szCs w:val="28"/>
        </w:rPr>
        <w:lastRenderedPageBreak/>
        <w:t>подразделений на одних и тех же уровнях иерархии д</w:t>
      </w:r>
      <w:r>
        <w:rPr>
          <w:rFonts w:ascii="Times New Roman" w:hAnsi="Times New Roman" w:cs="Times New Roman"/>
          <w:sz w:val="28"/>
          <w:szCs w:val="28"/>
        </w:rPr>
        <w:t>ля достижения целей организации.</w:t>
      </w:r>
      <w:r w:rsidRPr="00F2691B">
        <w:rPr>
          <w:rFonts w:ascii="Times New Roman" w:hAnsi="Times New Roman" w:cs="Times New Roman"/>
          <w:sz w:val="28"/>
          <w:szCs w:val="28"/>
        </w:rPr>
        <w:t xml:space="preserve"> Способствуют повышению </w:t>
      </w:r>
      <w:proofErr w:type="gramStart"/>
      <w:r w:rsidRPr="00F2691B">
        <w:rPr>
          <w:rFonts w:ascii="Times New Roman" w:hAnsi="Times New Roman" w:cs="Times New Roman"/>
          <w:sz w:val="28"/>
          <w:szCs w:val="28"/>
        </w:rPr>
        <w:t>эффективности использования всех видов ресурсов организации</w:t>
      </w:r>
      <w:proofErr w:type="gramEnd"/>
      <w:r w:rsidRPr="00F2691B">
        <w:rPr>
          <w:rFonts w:ascii="Times New Roman" w:hAnsi="Times New Roman" w:cs="Times New Roman"/>
          <w:sz w:val="28"/>
          <w:szCs w:val="28"/>
        </w:rPr>
        <w:t>.</w:t>
      </w:r>
    </w:p>
    <w:p w:rsidR="00F2691B" w:rsidRPr="00B9228A" w:rsidRDefault="00F2691B" w:rsidP="00F2691B">
      <w:pPr>
        <w:spacing w:after="0" w:line="240" w:lineRule="auto"/>
        <w:ind w:firstLine="708"/>
        <w:jc w:val="both"/>
        <w:rPr>
          <w:rFonts w:ascii="Times New Roman" w:hAnsi="Times New Roman" w:cs="Times New Roman"/>
          <w:sz w:val="28"/>
          <w:szCs w:val="28"/>
        </w:rPr>
      </w:pPr>
      <w:r w:rsidRPr="00F2691B">
        <w:rPr>
          <w:rFonts w:ascii="Times New Roman" w:hAnsi="Times New Roman" w:cs="Times New Roman"/>
          <w:b/>
          <w:sz w:val="28"/>
          <w:szCs w:val="28"/>
        </w:rPr>
        <w:t>Диагональные коммуникации</w:t>
      </w:r>
      <w:r w:rsidRPr="00F2691B">
        <w:rPr>
          <w:rFonts w:ascii="Times New Roman" w:hAnsi="Times New Roman" w:cs="Times New Roman"/>
          <w:sz w:val="28"/>
          <w:szCs w:val="28"/>
        </w:rPr>
        <w:t xml:space="preserve"> – коммуникации, осуществляемые работниками отделов и подразделений различных уровней иерархии. Они используются в случаях, когда коммуникации работников организации другими способами затруднены.</w:t>
      </w:r>
    </w:p>
    <w:p w:rsidR="00B9228A" w:rsidRPr="00F2691B" w:rsidRDefault="00F2691B" w:rsidP="00382F60">
      <w:pPr>
        <w:spacing w:after="0" w:line="240" w:lineRule="auto"/>
        <w:ind w:firstLine="708"/>
        <w:jc w:val="both"/>
        <w:rPr>
          <w:rFonts w:ascii="Times New Roman" w:hAnsi="Times New Roman" w:cs="Times New Roman"/>
          <w:sz w:val="28"/>
          <w:szCs w:val="28"/>
        </w:rPr>
      </w:pPr>
      <w:r w:rsidRPr="00F2691B">
        <w:rPr>
          <w:rFonts w:ascii="Times New Roman" w:hAnsi="Times New Roman" w:cs="Times New Roman"/>
          <w:sz w:val="28"/>
          <w:szCs w:val="28"/>
        </w:rPr>
        <w:t>Как показывают исследования, эффективность горизонтальных коммуникаций достигает 90%. Это объясняется тем, что люди работали на одном и том же уровне управления, хорошо понимают характер труда своих коллег, знают их проблемы и возможное содержание их сообщения.</w:t>
      </w:r>
    </w:p>
    <w:p w:rsidR="00F2691B" w:rsidRPr="00F2691B" w:rsidRDefault="00F2691B" w:rsidP="00F2691B">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Техника «Открытых дверей»</w:t>
      </w:r>
    </w:p>
    <w:p w:rsidR="00B9228A" w:rsidRDefault="00F2691B" w:rsidP="00F2691B">
      <w:pPr>
        <w:spacing w:after="0" w:line="240" w:lineRule="auto"/>
        <w:ind w:firstLine="708"/>
        <w:jc w:val="both"/>
        <w:rPr>
          <w:rFonts w:ascii="Times New Roman" w:hAnsi="Times New Roman" w:cs="Times New Roman"/>
          <w:sz w:val="28"/>
          <w:szCs w:val="28"/>
        </w:rPr>
      </w:pPr>
      <w:r w:rsidRPr="00F2691B">
        <w:rPr>
          <w:rFonts w:ascii="Times New Roman" w:hAnsi="Times New Roman" w:cs="Times New Roman"/>
          <w:sz w:val="28"/>
          <w:szCs w:val="28"/>
        </w:rPr>
        <w:t xml:space="preserve">По мнению Билла Гейтса, залогом успешного выживания фирмы на рынке является прозрачность бизнеса. Империя Гейтса функционирует именно по этим законам, и сотрудники </w:t>
      </w:r>
      <w:proofErr w:type="spellStart"/>
      <w:r w:rsidRPr="00F2691B">
        <w:rPr>
          <w:rFonts w:ascii="Times New Roman" w:hAnsi="Times New Roman" w:cs="Times New Roman"/>
          <w:sz w:val="28"/>
          <w:szCs w:val="28"/>
        </w:rPr>
        <w:t>Microsoft</w:t>
      </w:r>
      <w:proofErr w:type="spellEnd"/>
      <w:r w:rsidRPr="00F2691B">
        <w:rPr>
          <w:rFonts w:ascii="Times New Roman" w:hAnsi="Times New Roman" w:cs="Times New Roman"/>
          <w:sz w:val="28"/>
          <w:szCs w:val="28"/>
        </w:rPr>
        <w:t xml:space="preserve"> не жалуются на отсутствие информации о внутренней жизни корпорации, включая данные о зарплате </w:t>
      </w:r>
      <w:proofErr w:type="spellStart"/>
      <w:proofErr w:type="gramStart"/>
      <w:r w:rsidRPr="00F2691B">
        <w:rPr>
          <w:rFonts w:ascii="Times New Roman" w:hAnsi="Times New Roman" w:cs="Times New Roman"/>
          <w:sz w:val="28"/>
          <w:szCs w:val="28"/>
        </w:rPr>
        <w:t>топ-менеджеров</w:t>
      </w:r>
      <w:proofErr w:type="spellEnd"/>
      <w:proofErr w:type="gramEnd"/>
      <w:r w:rsidRPr="00F2691B">
        <w:rPr>
          <w:rFonts w:ascii="Times New Roman" w:hAnsi="Times New Roman" w:cs="Times New Roman"/>
          <w:sz w:val="28"/>
          <w:szCs w:val="28"/>
        </w:rPr>
        <w:t>.</w:t>
      </w: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95742" cy="1381328"/>
            <wp:effectExtent l="19050" t="0" r="4458" b="0"/>
            <wp:docPr id="2" name="Рисунок 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лгат\Desktop\Безымянный.png"/>
                    <pic:cNvPicPr>
                      <a:picLocks noChangeAspect="1" noChangeArrowheads="1"/>
                    </pic:cNvPicPr>
                  </pic:nvPicPr>
                  <pic:blipFill>
                    <a:blip r:embed="rId4" cstate="print"/>
                    <a:srcRect/>
                    <a:stretch>
                      <a:fillRect/>
                    </a:stretch>
                  </pic:blipFill>
                  <pic:spPr bwMode="auto">
                    <a:xfrm>
                      <a:off x="0" y="0"/>
                      <a:ext cx="1595726" cy="138131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02789" cy="1420239"/>
            <wp:effectExtent l="19050" t="0" r="2311" b="0"/>
            <wp:docPr id="3" name="Рисунок 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лгат\Desktop\Безымянный.png"/>
                    <pic:cNvPicPr>
                      <a:picLocks noChangeAspect="1" noChangeArrowheads="1"/>
                    </pic:cNvPicPr>
                  </pic:nvPicPr>
                  <pic:blipFill>
                    <a:blip r:embed="rId5" cstate="print"/>
                    <a:srcRect/>
                    <a:stretch>
                      <a:fillRect/>
                    </a:stretch>
                  </pic:blipFill>
                  <pic:spPr bwMode="auto">
                    <a:xfrm>
                      <a:off x="0" y="0"/>
                      <a:ext cx="2703447" cy="1420585"/>
                    </a:xfrm>
                    <a:prstGeom prst="rect">
                      <a:avLst/>
                    </a:prstGeom>
                    <a:noFill/>
                    <a:ln w="9525">
                      <a:noFill/>
                      <a:miter lim="800000"/>
                      <a:headEnd/>
                      <a:tailEnd/>
                    </a:ln>
                  </pic:spPr>
                </pic:pic>
              </a:graphicData>
            </a:graphic>
          </wp:inline>
        </w:drawing>
      </w: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63708" cy="1958502"/>
            <wp:effectExtent l="19050" t="0" r="3242" b="0"/>
            <wp:docPr id="4" name="Рисунок 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лгат\Desktop\Безымянный.png"/>
                    <pic:cNvPicPr>
                      <a:picLocks noChangeAspect="1" noChangeArrowheads="1"/>
                    </pic:cNvPicPr>
                  </pic:nvPicPr>
                  <pic:blipFill>
                    <a:blip r:embed="rId6" cstate="print"/>
                    <a:srcRect/>
                    <a:stretch>
                      <a:fillRect/>
                    </a:stretch>
                  </pic:blipFill>
                  <pic:spPr bwMode="auto">
                    <a:xfrm>
                      <a:off x="0" y="0"/>
                      <a:ext cx="2263685" cy="195848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815503" cy="2081719"/>
            <wp:effectExtent l="19050" t="0" r="0" b="0"/>
            <wp:docPr id="5" name="Рисунок 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лгат\Desktop\Безымянный.png"/>
                    <pic:cNvPicPr>
                      <a:picLocks noChangeAspect="1" noChangeArrowheads="1"/>
                    </pic:cNvPicPr>
                  </pic:nvPicPr>
                  <pic:blipFill>
                    <a:blip r:embed="rId7" cstate="print"/>
                    <a:srcRect/>
                    <a:stretch>
                      <a:fillRect/>
                    </a:stretch>
                  </pic:blipFill>
                  <pic:spPr bwMode="auto">
                    <a:xfrm>
                      <a:off x="0" y="0"/>
                      <a:ext cx="1815368" cy="2081565"/>
                    </a:xfrm>
                    <a:prstGeom prst="rect">
                      <a:avLst/>
                    </a:prstGeom>
                    <a:noFill/>
                    <a:ln w="9525">
                      <a:noFill/>
                      <a:miter lim="800000"/>
                      <a:headEnd/>
                      <a:tailEnd/>
                    </a:ln>
                  </pic:spPr>
                </pic:pic>
              </a:graphicData>
            </a:graphic>
          </wp:inline>
        </w:drawing>
      </w: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87571" cy="1958502"/>
            <wp:effectExtent l="19050" t="0" r="0" b="0"/>
            <wp:docPr id="6" name="Рисунок 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лгат\Desktop\Безымянный.png"/>
                    <pic:cNvPicPr>
                      <a:picLocks noChangeAspect="1" noChangeArrowheads="1"/>
                    </pic:cNvPicPr>
                  </pic:nvPicPr>
                  <pic:blipFill>
                    <a:blip r:embed="rId8" cstate="print"/>
                    <a:srcRect/>
                    <a:stretch>
                      <a:fillRect/>
                    </a:stretch>
                  </pic:blipFill>
                  <pic:spPr bwMode="auto">
                    <a:xfrm>
                      <a:off x="0" y="0"/>
                      <a:ext cx="1887641" cy="19585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489339" cy="2127115"/>
            <wp:effectExtent l="19050" t="0" r="6211" b="0"/>
            <wp:docPr id="7" name="Рисунок 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лгат\Desktop\Безымянный.png"/>
                    <pic:cNvPicPr>
                      <a:picLocks noChangeAspect="1" noChangeArrowheads="1"/>
                    </pic:cNvPicPr>
                  </pic:nvPicPr>
                  <pic:blipFill>
                    <a:blip r:embed="rId9" cstate="print"/>
                    <a:srcRect/>
                    <a:stretch>
                      <a:fillRect/>
                    </a:stretch>
                  </pic:blipFill>
                  <pic:spPr bwMode="auto">
                    <a:xfrm>
                      <a:off x="0" y="0"/>
                      <a:ext cx="2489169" cy="2126970"/>
                    </a:xfrm>
                    <a:prstGeom prst="rect">
                      <a:avLst/>
                    </a:prstGeom>
                    <a:noFill/>
                    <a:ln w="9525">
                      <a:noFill/>
                      <a:miter lim="800000"/>
                      <a:headEnd/>
                      <a:tailEnd/>
                    </a:ln>
                  </pic:spPr>
                </pic:pic>
              </a:graphicData>
            </a:graphic>
          </wp:inline>
        </w:drawing>
      </w: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30891" cy="1796375"/>
            <wp:effectExtent l="19050" t="0" r="0" b="0"/>
            <wp:docPr id="8" name="Рисунок 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лгат\Desktop\Безымянный.png"/>
                    <pic:cNvPicPr>
                      <a:picLocks noChangeAspect="1" noChangeArrowheads="1"/>
                    </pic:cNvPicPr>
                  </pic:nvPicPr>
                  <pic:blipFill>
                    <a:blip r:embed="rId10" cstate="print"/>
                    <a:srcRect/>
                    <a:stretch>
                      <a:fillRect/>
                    </a:stretch>
                  </pic:blipFill>
                  <pic:spPr bwMode="auto">
                    <a:xfrm>
                      <a:off x="0" y="0"/>
                      <a:ext cx="1530854" cy="179633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561093" cy="1776920"/>
            <wp:effectExtent l="19050" t="0" r="0" b="0"/>
            <wp:docPr id="9" name="Рисунок 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лгат\Desktop\Безымянный.png"/>
                    <pic:cNvPicPr>
                      <a:picLocks noChangeAspect="1" noChangeArrowheads="1"/>
                    </pic:cNvPicPr>
                  </pic:nvPicPr>
                  <pic:blipFill>
                    <a:blip r:embed="rId11" cstate="print"/>
                    <a:srcRect/>
                    <a:stretch>
                      <a:fillRect/>
                    </a:stretch>
                  </pic:blipFill>
                  <pic:spPr bwMode="auto">
                    <a:xfrm>
                      <a:off x="0" y="0"/>
                      <a:ext cx="2561065" cy="1776900"/>
                    </a:xfrm>
                    <a:prstGeom prst="rect">
                      <a:avLst/>
                    </a:prstGeom>
                    <a:noFill/>
                    <a:ln w="9525">
                      <a:noFill/>
                      <a:miter lim="800000"/>
                      <a:headEnd/>
                      <a:tailEnd/>
                    </a:ln>
                  </pic:spPr>
                </pic:pic>
              </a:graphicData>
            </a:graphic>
          </wp:inline>
        </w:drawing>
      </w: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15369" cy="1426724"/>
            <wp:effectExtent l="19050" t="0" r="3931" b="0"/>
            <wp:docPr id="10" name="Рисунок 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лгат\Desktop\Безымянный.png"/>
                    <pic:cNvPicPr>
                      <a:picLocks noChangeAspect="1" noChangeArrowheads="1"/>
                    </pic:cNvPicPr>
                  </pic:nvPicPr>
                  <pic:blipFill>
                    <a:blip r:embed="rId12" cstate="print"/>
                    <a:srcRect/>
                    <a:stretch>
                      <a:fillRect/>
                    </a:stretch>
                  </pic:blipFill>
                  <pic:spPr bwMode="auto">
                    <a:xfrm>
                      <a:off x="0" y="0"/>
                      <a:ext cx="2017369" cy="142814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71192" cy="1913107"/>
            <wp:effectExtent l="19050" t="0" r="0" b="0"/>
            <wp:docPr id="11" name="Рисунок 1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лгат\Desktop\Безымянный.png"/>
                    <pic:cNvPicPr>
                      <a:picLocks noChangeAspect="1" noChangeArrowheads="1"/>
                    </pic:cNvPicPr>
                  </pic:nvPicPr>
                  <pic:blipFill>
                    <a:blip r:embed="rId13" cstate="print"/>
                    <a:srcRect/>
                    <a:stretch>
                      <a:fillRect/>
                    </a:stretch>
                  </pic:blipFill>
                  <pic:spPr bwMode="auto">
                    <a:xfrm>
                      <a:off x="0" y="0"/>
                      <a:ext cx="1971079" cy="1912997"/>
                    </a:xfrm>
                    <a:prstGeom prst="rect">
                      <a:avLst/>
                    </a:prstGeom>
                    <a:noFill/>
                    <a:ln w="9525">
                      <a:noFill/>
                      <a:miter lim="800000"/>
                      <a:headEnd/>
                      <a:tailEnd/>
                    </a:ln>
                  </pic:spPr>
                </pic:pic>
              </a:graphicData>
            </a:graphic>
          </wp:inline>
        </w:drawing>
      </w: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09019" cy="1147864"/>
            <wp:effectExtent l="19050" t="0" r="0" b="0"/>
            <wp:docPr id="12" name="Рисунок 1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лгат\Desktop\Безымянный.png"/>
                    <pic:cNvPicPr>
                      <a:picLocks noChangeAspect="1" noChangeArrowheads="1"/>
                    </pic:cNvPicPr>
                  </pic:nvPicPr>
                  <pic:blipFill>
                    <a:blip r:embed="rId14" cstate="print"/>
                    <a:srcRect/>
                    <a:stretch>
                      <a:fillRect/>
                    </a:stretch>
                  </pic:blipFill>
                  <pic:spPr bwMode="auto">
                    <a:xfrm>
                      <a:off x="0" y="0"/>
                      <a:ext cx="2010895" cy="1148936"/>
                    </a:xfrm>
                    <a:prstGeom prst="rect">
                      <a:avLst/>
                    </a:prstGeom>
                    <a:noFill/>
                    <a:ln w="9525">
                      <a:noFill/>
                      <a:miter lim="800000"/>
                      <a:headEnd/>
                      <a:tailEnd/>
                    </a:ln>
                  </pic:spPr>
                </pic:pic>
              </a:graphicData>
            </a:graphic>
          </wp:inline>
        </w:drawing>
      </w: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p>
    <w:p w:rsidR="00A64DF8" w:rsidRDefault="00A64DF8" w:rsidP="00F2691B">
      <w:pPr>
        <w:spacing w:after="0" w:line="240" w:lineRule="auto"/>
        <w:ind w:firstLine="708"/>
        <w:jc w:val="both"/>
        <w:rPr>
          <w:rFonts w:ascii="Times New Roman" w:hAnsi="Times New Roman" w:cs="Times New Roman"/>
          <w:sz w:val="28"/>
          <w:szCs w:val="28"/>
        </w:rPr>
      </w:pPr>
    </w:p>
    <w:p w:rsidR="00A64DF8" w:rsidRPr="00F2691B" w:rsidRDefault="00A64DF8" w:rsidP="00F2691B">
      <w:pPr>
        <w:spacing w:after="0" w:line="240" w:lineRule="auto"/>
        <w:ind w:firstLine="708"/>
        <w:jc w:val="both"/>
        <w:rPr>
          <w:rFonts w:ascii="Times New Roman" w:hAnsi="Times New Roman" w:cs="Times New Roman"/>
          <w:sz w:val="28"/>
          <w:szCs w:val="28"/>
        </w:rPr>
      </w:pPr>
    </w:p>
    <w:p w:rsidR="008C15D1" w:rsidRDefault="008C15D1" w:rsidP="00382F60">
      <w:pPr>
        <w:spacing w:after="0" w:line="240" w:lineRule="auto"/>
        <w:ind w:firstLine="708"/>
        <w:jc w:val="both"/>
        <w:rPr>
          <w:rFonts w:ascii="Times New Roman" w:hAnsi="Times New Roman" w:cs="Times New Roman"/>
          <w:sz w:val="28"/>
          <w:szCs w:val="28"/>
        </w:rPr>
      </w:pPr>
      <w:r w:rsidRPr="00382F60">
        <w:rPr>
          <w:rFonts w:ascii="Times New Roman" w:hAnsi="Times New Roman" w:cs="Times New Roman"/>
          <w:b/>
          <w:sz w:val="28"/>
          <w:szCs w:val="28"/>
        </w:rPr>
        <w:t>Структура коммуникативного процесса следующая.</w:t>
      </w:r>
    </w:p>
    <w:p w:rsidR="008C15D1" w:rsidRDefault="008C15D1" w:rsidP="00974915">
      <w:pPr>
        <w:spacing w:after="0" w:line="240" w:lineRule="auto"/>
        <w:jc w:val="both"/>
        <w:rPr>
          <w:rFonts w:ascii="Times New Roman" w:hAnsi="Times New Roman" w:cs="Times New Roman"/>
          <w:sz w:val="28"/>
          <w:szCs w:val="28"/>
        </w:rPr>
      </w:pPr>
    </w:p>
    <w:p w:rsidR="008C15D1" w:rsidRDefault="008C15D1" w:rsidP="0097491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00713" cy="1770434"/>
            <wp:effectExtent l="19050" t="0" r="4337" b="0"/>
            <wp:docPr id="1" name="Рисунок 1" descr="C:\Users\Талгат\Desktop\видео лекции\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лгат\Desktop\видео лекции\image004.jpg"/>
                    <pic:cNvPicPr>
                      <a:picLocks noChangeAspect="1" noChangeArrowheads="1"/>
                    </pic:cNvPicPr>
                  </pic:nvPicPr>
                  <pic:blipFill>
                    <a:blip r:embed="rId15" cstate="print"/>
                    <a:srcRect/>
                    <a:stretch>
                      <a:fillRect/>
                    </a:stretch>
                  </pic:blipFill>
                  <pic:spPr bwMode="auto">
                    <a:xfrm>
                      <a:off x="0" y="0"/>
                      <a:ext cx="2302150" cy="1771540"/>
                    </a:xfrm>
                    <a:prstGeom prst="rect">
                      <a:avLst/>
                    </a:prstGeom>
                    <a:noFill/>
                    <a:ln w="9525">
                      <a:noFill/>
                      <a:miter lim="800000"/>
                      <a:headEnd/>
                      <a:tailEnd/>
                    </a:ln>
                  </pic:spPr>
                </pic:pic>
              </a:graphicData>
            </a:graphic>
          </wp:inline>
        </w:drawing>
      </w:r>
    </w:p>
    <w:p w:rsidR="00382F60" w:rsidRDefault="00382F60" w:rsidP="00974915">
      <w:pPr>
        <w:spacing w:after="0" w:line="240" w:lineRule="auto"/>
        <w:jc w:val="both"/>
        <w:rPr>
          <w:rFonts w:ascii="Times New Roman" w:hAnsi="Times New Roman" w:cs="Times New Roman"/>
          <w:sz w:val="28"/>
          <w:szCs w:val="28"/>
        </w:rPr>
      </w:pPr>
    </w:p>
    <w:p w:rsidR="00382F60" w:rsidRDefault="00382F60" w:rsidP="00974915">
      <w:pPr>
        <w:spacing w:after="0" w:line="240" w:lineRule="auto"/>
        <w:jc w:val="both"/>
        <w:rPr>
          <w:rFonts w:ascii="Times New Roman" w:hAnsi="Times New Roman" w:cs="Times New Roman"/>
          <w:sz w:val="28"/>
          <w:szCs w:val="28"/>
        </w:rPr>
      </w:pP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1.</w:t>
      </w:r>
      <w:r w:rsidRPr="00F2691B">
        <w:rPr>
          <w:rFonts w:ascii="Times New Roman" w:hAnsi="Times New Roman" w:cs="Times New Roman"/>
          <w:b/>
          <w:sz w:val="28"/>
          <w:szCs w:val="28"/>
        </w:rPr>
        <w:t xml:space="preserve"> Отправитель</w:t>
      </w:r>
      <w:r w:rsidRPr="00382F60">
        <w:rPr>
          <w:rFonts w:ascii="Times New Roman" w:hAnsi="Times New Roman" w:cs="Times New Roman"/>
          <w:sz w:val="28"/>
          <w:szCs w:val="28"/>
        </w:rPr>
        <w:t xml:space="preserve"> – это лицо, собирающее информацию и передающее ее; он кодирует информацию.</w:t>
      </w:r>
    </w:p>
    <w:p w:rsidR="00382F60" w:rsidRPr="00382F60" w:rsidRDefault="00382F60" w:rsidP="00BC01A7">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Отправителем может быть любой человек (в т.ч. работник), имеющий определенные идеи, намерения, информацию и цель коммуникации. Отправитель формулирует смысл того, что и почему он хочет передать другому участнику процесса коммуникации.</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xml:space="preserve">2. </w:t>
      </w:r>
      <w:r w:rsidRPr="00F2691B">
        <w:rPr>
          <w:rFonts w:ascii="Times New Roman" w:hAnsi="Times New Roman" w:cs="Times New Roman"/>
          <w:b/>
          <w:sz w:val="28"/>
          <w:szCs w:val="28"/>
        </w:rPr>
        <w:t>Кодирование</w:t>
      </w:r>
      <w:r w:rsidRPr="00382F60">
        <w:rPr>
          <w:rFonts w:ascii="Times New Roman" w:hAnsi="Times New Roman" w:cs="Times New Roman"/>
          <w:sz w:val="28"/>
          <w:szCs w:val="28"/>
        </w:rPr>
        <w:t xml:space="preserve"> – это процесс представления мысли в символической (знаковой) форме.</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При кодировании происходит перевод информации отправителя в комплекс коммуникационных символов (слов, действий, выражения лица и т.п.). Основной формой кодирования выступает язык общения.</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xml:space="preserve">3. </w:t>
      </w:r>
      <w:r w:rsidRPr="00F2691B">
        <w:rPr>
          <w:rFonts w:ascii="Times New Roman" w:hAnsi="Times New Roman" w:cs="Times New Roman"/>
          <w:b/>
          <w:sz w:val="28"/>
          <w:szCs w:val="28"/>
        </w:rPr>
        <w:t>Обращение (сообщение</w:t>
      </w:r>
      <w:r w:rsidRPr="00382F60">
        <w:rPr>
          <w:rFonts w:ascii="Times New Roman" w:hAnsi="Times New Roman" w:cs="Times New Roman"/>
          <w:sz w:val="28"/>
          <w:szCs w:val="28"/>
        </w:rPr>
        <w:t>) – набор символов, передаваемых отправителем.</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В результате кодирования формируется сообщение, послание (содержит данные с определенным значением, которые отправитель хочет передать желаемому получателю – идеи, факты, ценности, отношения и чувства).</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Отправитель ставит своей целью выражение сообщения в вербальной или невербальной форме.</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xml:space="preserve">4. </w:t>
      </w:r>
      <w:r w:rsidRPr="00F2691B">
        <w:rPr>
          <w:rFonts w:ascii="Times New Roman" w:hAnsi="Times New Roman" w:cs="Times New Roman"/>
          <w:b/>
          <w:sz w:val="28"/>
          <w:szCs w:val="28"/>
        </w:rPr>
        <w:t>Средства распространения информации</w:t>
      </w:r>
      <w:r w:rsidRPr="00382F60">
        <w:rPr>
          <w:rFonts w:ascii="Times New Roman" w:hAnsi="Times New Roman" w:cs="Times New Roman"/>
          <w:sz w:val="28"/>
          <w:szCs w:val="28"/>
        </w:rPr>
        <w:t xml:space="preserve"> – каналы коммуникации, по которым сообщение передается от отправителя к получателю.</w:t>
      </w:r>
    </w:p>
    <w:p w:rsidR="00382F60" w:rsidRPr="00382F60" w:rsidRDefault="00382F60" w:rsidP="00BC01A7">
      <w:pPr>
        <w:spacing w:after="0" w:line="240" w:lineRule="auto"/>
        <w:ind w:firstLine="708"/>
        <w:jc w:val="both"/>
        <w:rPr>
          <w:rFonts w:ascii="Times New Roman" w:hAnsi="Times New Roman" w:cs="Times New Roman"/>
          <w:sz w:val="28"/>
          <w:szCs w:val="28"/>
        </w:rPr>
      </w:pPr>
      <w:proofErr w:type="gramStart"/>
      <w:r w:rsidRPr="00382F60">
        <w:rPr>
          <w:rFonts w:ascii="Times New Roman" w:hAnsi="Times New Roman" w:cs="Times New Roman"/>
          <w:sz w:val="28"/>
          <w:szCs w:val="28"/>
        </w:rPr>
        <w:t>В качестве каналов используются сама среда (например, воздух, свет, вода) и различные технические устройства (например, линии связи, электромагнитные волны).</w:t>
      </w:r>
      <w:proofErr w:type="gramEnd"/>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Информация может передаваться путем:</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личного общения;</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групповых встреч;</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lastRenderedPageBreak/>
        <w:t>- телефонных переговоров, передачи сообщений по факсу;</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подготовки и передачи докладных и служебных записок, различных документов;</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с помощью графиков производства и отгрузки продукции;</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электронной почты, телеконференций, радиотрансляции.</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xml:space="preserve">5. </w:t>
      </w:r>
      <w:r w:rsidRPr="00F2691B">
        <w:rPr>
          <w:rFonts w:ascii="Times New Roman" w:hAnsi="Times New Roman" w:cs="Times New Roman"/>
          <w:b/>
          <w:sz w:val="28"/>
          <w:szCs w:val="28"/>
        </w:rPr>
        <w:t>Расшифровка (декодирование)</w:t>
      </w:r>
      <w:r w:rsidRPr="00382F60">
        <w:rPr>
          <w:rFonts w:ascii="Times New Roman" w:hAnsi="Times New Roman" w:cs="Times New Roman"/>
          <w:sz w:val="28"/>
          <w:szCs w:val="28"/>
        </w:rPr>
        <w:t xml:space="preserve"> – процесс, в ходе которого получатель придает символам, переданным отправителем реальный смысл.</w:t>
      </w:r>
    </w:p>
    <w:p w:rsidR="00382F60" w:rsidRPr="00382F60" w:rsidRDefault="00382F60" w:rsidP="00F2691B">
      <w:pPr>
        <w:spacing w:after="0" w:line="240" w:lineRule="auto"/>
        <w:ind w:firstLine="708"/>
        <w:jc w:val="both"/>
        <w:rPr>
          <w:rFonts w:ascii="Times New Roman" w:hAnsi="Times New Roman" w:cs="Times New Roman"/>
          <w:sz w:val="28"/>
          <w:szCs w:val="28"/>
        </w:rPr>
      </w:pPr>
      <w:r w:rsidRPr="00F2691B">
        <w:rPr>
          <w:rFonts w:ascii="Times New Roman" w:hAnsi="Times New Roman" w:cs="Times New Roman"/>
          <w:b/>
          <w:sz w:val="28"/>
          <w:szCs w:val="28"/>
        </w:rPr>
        <w:t>Декодирование</w:t>
      </w:r>
      <w:r w:rsidRPr="00382F60">
        <w:rPr>
          <w:rFonts w:ascii="Times New Roman" w:hAnsi="Times New Roman" w:cs="Times New Roman"/>
          <w:sz w:val="28"/>
          <w:szCs w:val="28"/>
        </w:rPr>
        <w:t xml:space="preserve"> включает восприятие сообщения получателем (что получил), его интерпретацию (как понял) и оценку (что и как принял). Коммуникация успешна, когда получатель получил, понял и принял отправленное сообщение. Чем ближе декодированное сообщение к намерению, выраженному отправителем, тем более эффективна коммуникация.</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xml:space="preserve">6. </w:t>
      </w:r>
      <w:r w:rsidRPr="00F2691B">
        <w:rPr>
          <w:rFonts w:ascii="Times New Roman" w:hAnsi="Times New Roman" w:cs="Times New Roman"/>
          <w:b/>
          <w:sz w:val="28"/>
          <w:szCs w:val="28"/>
        </w:rPr>
        <w:t>Получатель</w:t>
      </w:r>
      <w:r w:rsidRPr="00382F60">
        <w:rPr>
          <w:rFonts w:ascii="Times New Roman" w:hAnsi="Times New Roman" w:cs="Times New Roman"/>
          <w:sz w:val="28"/>
          <w:szCs w:val="28"/>
        </w:rPr>
        <w:t xml:space="preserve"> – это лицо, которому предназначена информация; он расшифровывает закодированную информацию.</w:t>
      </w:r>
    </w:p>
    <w:p w:rsidR="00382F60" w:rsidRPr="00F2691B" w:rsidRDefault="00382F60" w:rsidP="00382F60">
      <w:pPr>
        <w:spacing w:after="0" w:line="240" w:lineRule="auto"/>
        <w:jc w:val="both"/>
        <w:rPr>
          <w:rFonts w:ascii="Times New Roman" w:hAnsi="Times New Roman" w:cs="Times New Roman"/>
          <w:b/>
          <w:sz w:val="28"/>
          <w:szCs w:val="28"/>
        </w:rPr>
      </w:pPr>
      <w:r w:rsidRPr="00F2691B">
        <w:rPr>
          <w:rFonts w:ascii="Times New Roman" w:hAnsi="Times New Roman" w:cs="Times New Roman"/>
          <w:b/>
          <w:sz w:val="28"/>
          <w:szCs w:val="28"/>
        </w:rPr>
        <w:t>Факторы, влияющие на восприятие получателем информации:</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xml:space="preserve">1) </w:t>
      </w:r>
      <w:r w:rsidRPr="00F2691B">
        <w:rPr>
          <w:rFonts w:ascii="Times New Roman" w:hAnsi="Times New Roman" w:cs="Times New Roman"/>
          <w:b/>
          <w:sz w:val="28"/>
          <w:szCs w:val="28"/>
        </w:rPr>
        <w:t>Внутренние:</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состояние человека, его потребности и ожидания, предшествующие восприятию сигнала;</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наличие чувств позитивного или негативного характера по отношению к воспринимаемому сигналу (в т.ч. предшествующего опыта);</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степень первоначальной известности получаемых сигналов;</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xml:space="preserve">2) </w:t>
      </w:r>
      <w:r w:rsidRPr="00F2691B">
        <w:rPr>
          <w:rFonts w:ascii="Times New Roman" w:hAnsi="Times New Roman" w:cs="Times New Roman"/>
          <w:b/>
          <w:sz w:val="28"/>
          <w:szCs w:val="28"/>
        </w:rPr>
        <w:t>Внешние:</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интенсивность передаваемого сигнала;</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подвижность сигнала;</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размер (что говорится, в каком объеме);</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состояние окружения, в котором находится человек (воздействие внешней среды).</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xml:space="preserve">7. </w:t>
      </w:r>
      <w:r w:rsidRPr="00F2691B">
        <w:rPr>
          <w:rFonts w:ascii="Times New Roman" w:hAnsi="Times New Roman" w:cs="Times New Roman"/>
          <w:b/>
          <w:sz w:val="28"/>
          <w:szCs w:val="28"/>
        </w:rPr>
        <w:t>Ответная реакция</w:t>
      </w:r>
      <w:r w:rsidRPr="00382F60">
        <w:rPr>
          <w:rFonts w:ascii="Times New Roman" w:hAnsi="Times New Roman" w:cs="Times New Roman"/>
          <w:sz w:val="28"/>
          <w:szCs w:val="28"/>
        </w:rPr>
        <w:t xml:space="preserve"> –</w:t>
      </w:r>
      <w:r w:rsidR="00F2691B">
        <w:rPr>
          <w:rFonts w:ascii="Times New Roman" w:hAnsi="Times New Roman" w:cs="Times New Roman"/>
          <w:sz w:val="28"/>
          <w:szCs w:val="28"/>
        </w:rPr>
        <w:t xml:space="preserve"> </w:t>
      </w:r>
      <w:r w:rsidRPr="00382F60">
        <w:rPr>
          <w:rFonts w:ascii="Times New Roman" w:hAnsi="Times New Roman" w:cs="Times New Roman"/>
          <w:sz w:val="28"/>
          <w:szCs w:val="28"/>
        </w:rPr>
        <w:t>набор откликов получателя, возникших в результате контакта с обращением.</w:t>
      </w:r>
    </w:p>
    <w:p w:rsid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xml:space="preserve">8. </w:t>
      </w:r>
      <w:r w:rsidRPr="00F2691B">
        <w:rPr>
          <w:rFonts w:ascii="Times New Roman" w:hAnsi="Times New Roman" w:cs="Times New Roman"/>
          <w:b/>
          <w:sz w:val="28"/>
          <w:szCs w:val="28"/>
        </w:rPr>
        <w:t>Обратная связь</w:t>
      </w:r>
      <w:r w:rsidRPr="00382F60">
        <w:rPr>
          <w:rFonts w:ascii="Times New Roman" w:hAnsi="Times New Roman" w:cs="Times New Roman"/>
          <w:sz w:val="28"/>
          <w:szCs w:val="28"/>
        </w:rPr>
        <w:t xml:space="preserve"> –</w:t>
      </w:r>
      <w:r w:rsidR="00F2691B">
        <w:rPr>
          <w:rFonts w:ascii="Times New Roman" w:hAnsi="Times New Roman" w:cs="Times New Roman"/>
          <w:sz w:val="28"/>
          <w:szCs w:val="28"/>
        </w:rPr>
        <w:t xml:space="preserve"> </w:t>
      </w:r>
      <w:r w:rsidRPr="00382F60">
        <w:rPr>
          <w:rFonts w:ascii="Times New Roman" w:hAnsi="Times New Roman" w:cs="Times New Roman"/>
          <w:sz w:val="28"/>
          <w:szCs w:val="28"/>
        </w:rPr>
        <w:t>часть ответной реакции, которую получатель доводит до сведения отправителя. Когда получатель отвечает отправителю, роли сторон меняются. Обратная связь должна поощряться отправителем информации на каждой стадии общения.</w:t>
      </w:r>
    </w:p>
    <w:p w:rsidR="00382F60" w:rsidRPr="00382F60" w:rsidRDefault="00382F60" w:rsidP="00F2691B">
      <w:pPr>
        <w:spacing w:after="0" w:line="240" w:lineRule="auto"/>
        <w:ind w:firstLine="708"/>
        <w:jc w:val="both"/>
        <w:rPr>
          <w:rFonts w:ascii="Times New Roman" w:hAnsi="Times New Roman" w:cs="Times New Roman"/>
          <w:sz w:val="28"/>
          <w:szCs w:val="28"/>
        </w:rPr>
      </w:pPr>
      <w:r w:rsidRPr="00382F60">
        <w:rPr>
          <w:rFonts w:ascii="Times New Roman" w:hAnsi="Times New Roman" w:cs="Times New Roman"/>
          <w:sz w:val="28"/>
          <w:szCs w:val="28"/>
        </w:rPr>
        <w:t>Обратная связь выражается в словах (произнесённых и написанных), действиях, поведении и подтверждает, что реципиент (от лат</w:t>
      </w:r>
      <w:proofErr w:type="gramStart"/>
      <w:r w:rsidRPr="00382F60">
        <w:rPr>
          <w:rFonts w:ascii="Times New Roman" w:hAnsi="Times New Roman" w:cs="Times New Roman"/>
          <w:sz w:val="28"/>
          <w:szCs w:val="28"/>
        </w:rPr>
        <w:t>.</w:t>
      </w:r>
      <w:proofErr w:type="gramEnd"/>
      <w:r w:rsidRPr="00382F60">
        <w:rPr>
          <w:rFonts w:ascii="Times New Roman" w:hAnsi="Times New Roman" w:cs="Times New Roman"/>
          <w:sz w:val="28"/>
          <w:szCs w:val="28"/>
        </w:rPr>
        <w:t xml:space="preserve"> </w:t>
      </w:r>
      <w:proofErr w:type="gramStart"/>
      <w:r w:rsidRPr="00382F60">
        <w:rPr>
          <w:rFonts w:ascii="Times New Roman" w:hAnsi="Times New Roman" w:cs="Times New Roman"/>
          <w:sz w:val="28"/>
          <w:szCs w:val="28"/>
        </w:rPr>
        <w:t>п</w:t>
      </w:r>
      <w:proofErr w:type="gramEnd"/>
      <w:r w:rsidRPr="00382F60">
        <w:rPr>
          <w:rFonts w:ascii="Times New Roman" w:hAnsi="Times New Roman" w:cs="Times New Roman"/>
          <w:sz w:val="28"/>
          <w:szCs w:val="28"/>
        </w:rPr>
        <w:t>ринимающий) (т.е. получ</w:t>
      </w:r>
      <w:r w:rsidR="00C2205A">
        <w:rPr>
          <w:rFonts w:ascii="Times New Roman" w:hAnsi="Times New Roman" w:cs="Times New Roman"/>
          <w:sz w:val="28"/>
          <w:szCs w:val="28"/>
        </w:rPr>
        <w:t>а</w:t>
      </w:r>
      <w:r w:rsidRPr="00382F60">
        <w:rPr>
          <w:rFonts w:ascii="Times New Roman" w:hAnsi="Times New Roman" w:cs="Times New Roman"/>
          <w:sz w:val="28"/>
          <w:szCs w:val="28"/>
        </w:rPr>
        <w:t>тель) получил и понял информацию.</w:t>
      </w:r>
    </w:p>
    <w:p w:rsidR="00382F60" w:rsidRPr="00382F60" w:rsidRDefault="00382F60" w:rsidP="00C2205A">
      <w:pPr>
        <w:spacing w:after="0" w:line="240" w:lineRule="auto"/>
        <w:ind w:firstLine="708"/>
        <w:jc w:val="both"/>
        <w:rPr>
          <w:rFonts w:ascii="Times New Roman" w:hAnsi="Times New Roman" w:cs="Times New Roman"/>
          <w:sz w:val="28"/>
          <w:szCs w:val="28"/>
        </w:rPr>
      </w:pPr>
      <w:r w:rsidRPr="00382F60">
        <w:rPr>
          <w:rFonts w:ascii="Times New Roman" w:hAnsi="Times New Roman" w:cs="Times New Roman"/>
          <w:sz w:val="28"/>
          <w:szCs w:val="28"/>
        </w:rPr>
        <w:t xml:space="preserve">Обратная связь способна принимать разные формы. Как указывает американский исследователь К. </w:t>
      </w:r>
      <w:proofErr w:type="spellStart"/>
      <w:r w:rsidRPr="00382F60">
        <w:rPr>
          <w:rFonts w:ascii="Times New Roman" w:hAnsi="Times New Roman" w:cs="Times New Roman"/>
          <w:sz w:val="28"/>
          <w:szCs w:val="28"/>
        </w:rPr>
        <w:t>Киллен</w:t>
      </w:r>
      <w:proofErr w:type="spellEnd"/>
      <w:r w:rsidRPr="00382F60">
        <w:rPr>
          <w:rFonts w:ascii="Times New Roman" w:hAnsi="Times New Roman" w:cs="Times New Roman"/>
          <w:sz w:val="28"/>
          <w:szCs w:val="28"/>
        </w:rPr>
        <w:t>, «Она может носить форму не только слова, но и улыбки, пожатия руки, смущённого взгляда, хорошего обеда для мужа, наказания сына отцом или результата контрольной работы в классе».</w:t>
      </w:r>
    </w:p>
    <w:p w:rsidR="00382F60" w:rsidRPr="00382F60" w:rsidRDefault="00382F60" w:rsidP="00C2205A">
      <w:pPr>
        <w:spacing w:after="0" w:line="240" w:lineRule="auto"/>
        <w:ind w:firstLine="708"/>
        <w:jc w:val="both"/>
        <w:rPr>
          <w:rFonts w:ascii="Times New Roman" w:hAnsi="Times New Roman" w:cs="Times New Roman"/>
          <w:sz w:val="28"/>
          <w:szCs w:val="28"/>
        </w:rPr>
      </w:pPr>
      <w:r w:rsidRPr="00382F60">
        <w:rPr>
          <w:rFonts w:ascii="Times New Roman" w:hAnsi="Times New Roman" w:cs="Times New Roman"/>
          <w:sz w:val="28"/>
          <w:szCs w:val="28"/>
        </w:rPr>
        <w:t>Характеристики эффективной обратной связи в организационном взаимодействии:</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xml:space="preserve">1) </w:t>
      </w:r>
      <w:proofErr w:type="gramStart"/>
      <w:r w:rsidRPr="00382F60">
        <w:rPr>
          <w:rFonts w:ascii="Times New Roman" w:hAnsi="Times New Roman" w:cs="Times New Roman"/>
          <w:sz w:val="28"/>
          <w:szCs w:val="28"/>
        </w:rPr>
        <w:t>направлена</w:t>
      </w:r>
      <w:proofErr w:type="gramEnd"/>
      <w:r w:rsidRPr="00382F60">
        <w:rPr>
          <w:rFonts w:ascii="Times New Roman" w:hAnsi="Times New Roman" w:cs="Times New Roman"/>
          <w:sz w:val="28"/>
          <w:szCs w:val="28"/>
        </w:rPr>
        <w:t xml:space="preserve"> на улучшение действий членов организации;</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lastRenderedPageBreak/>
        <w:t xml:space="preserve">2) </w:t>
      </w:r>
      <w:proofErr w:type="gramStart"/>
      <w:r w:rsidRPr="00382F60">
        <w:rPr>
          <w:rFonts w:ascii="Times New Roman" w:hAnsi="Times New Roman" w:cs="Times New Roman"/>
          <w:sz w:val="28"/>
          <w:szCs w:val="28"/>
        </w:rPr>
        <w:t>благодаря</w:t>
      </w:r>
      <w:proofErr w:type="gramEnd"/>
      <w:r w:rsidRPr="00382F60">
        <w:rPr>
          <w:rFonts w:ascii="Times New Roman" w:hAnsi="Times New Roman" w:cs="Times New Roman"/>
          <w:sz w:val="28"/>
          <w:szCs w:val="28"/>
        </w:rPr>
        <w:t xml:space="preserve"> </w:t>
      </w:r>
      <w:proofErr w:type="gramStart"/>
      <w:r w:rsidRPr="00382F60">
        <w:rPr>
          <w:rFonts w:ascii="Times New Roman" w:hAnsi="Times New Roman" w:cs="Times New Roman"/>
          <w:sz w:val="28"/>
          <w:szCs w:val="28"/>
        </w:rPr>
        <w:t>ей</w:t>
      </w:r>
      <w:proofErr w:type="gramEnd"/>
      <w:r w:rsidRPr="00382F60">
        <w:rPr>
          <w:rFonts w:ascii="Times New Roman" w:hAnsi="Times New Roman" w:cs="Times New Roman"/>
          <w:sz w:val="28"/>
          <w:szCs w:val="28"/>
        </w:rPr>
        <w:t xml:space="preserve"> получателю (т.е. отправителю – инициатору коммуникации) сообщаются полезные для него идеи;</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3) устанавливает, в чем неполадки коммуникации и что конкретно должно быть сделано для их устранения;</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4) носит незамедлительный характер;</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5) характеризуется своевременностью поступления к работнику, давая ему возможность внести улучшения в свои действия;</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6) эффективная обратная связь должна быть надежной.</w:t>
      </w:r>
    </w:p>
    <w:p w:rsidR="00382F60" w:rsidRPr="00382F60" w:rsidRDefault="00382F60" w:rsidP="00C2205A">
      <w:pPr>
        <w:spacing w:after="0" w:line="240" w:lineRule="auto"/>
        <w:ind w:firstLine="708"/>
        <w:jc w:val="both"/>
        <w:rPr>
          <w:rFonts w:ascii="Times New Roman" w:hAnsi="Times New Roman" w:cs="Times New Roman"/>
          <w:sz w:val="28"/>
          <w:szCs w:val="28"/>
        </w:rPr>
      </w:pPr>
      <w:r w:rsidRPr="00382F60">
        <w:rPr>
          <w:rFonts w:ascii="Times New Roman" w:hAnsi="Times New Roman" w:cs="Times New Roman"/>
          <w:sz w:val="28"/>
          <w:szCs w:val="28"/>
        </w:rPr>
        <w:t>Эффективной обратной связи можно достигнуть лишь в случае роста доверия и открытости в отношениях между членами организации и одновременного снижения организационной дистанции (статусных различий) и несовместимости работников.</w:t>
      </w:r>
    </w:p>
    <w:p w:rsidR="00382F60" w:rsidRPr="00382F60" w:rsidRDefault="00382F60" w:rsidP="00C2205A">
      <w:pPr>
        <w:spacing w:after="0" w:line="240" w:lineRule="auto"/>
        <w:ind w:firstLine="708"/>
        <w:jc w:val="both"/>
        <w:rPr>
          <w:rFonts w:ascii="Times New Roman" w:hAnsi="Times New Roman" w:cs="Times New Roman"/>
          <w:sz w:val="28"/>
          <w:szCs w:val="28"/>
        </w:rPr>
      </w:pPr>
      <w:r w:rsidRPr="00382F60">
        <w:rPr>
          <w:rFonts w:ascii="Times New Roman" w:hAnsi="Times New Roman" w:cs="Times New Roman"/>
          <w:sz w:val="28"/>
          <w:szCs w:val="28"/>
        </w:rPr>
        <w:t xml:space="preserve">Речь идёт о важном условии продуктивности обратной связи – </w:t>
      </w:r>
      <w:r w:rsidRPr="00C2205A">
        <w:rPr>
          <w:rFonts w:ascii="Times New Roman" w:hAnsi="Times New Roman" w:cs="Times New Roman"/>
          <w:b/>
          <w:sz w:val="28"/>
          <w:szCs w:val="28"/>
        </w:rPr>
        <w:t>«внимание к людям».</w:t>
      </w:r>
      <w:r w:rsidRPr="00382F60">
        <w:rPr>
          <w:rFonts w:ascii="Times New Roman" w:hAnsi="Times New Roman" w:cs="Times New Roman"/>
          <w:sz w:val="28"/>
          <w:szCs w:val="28"/>
        </w:rPr>
        <w:t xml:space="preserve"> К. </w:t>
      </w:r>
      <w:proofErr w:type="spellStart"/>
      <w:r w:rsidRPr="00382F60">
        <w:rPr>
          <w:rFonts w:ascii="Times New Roman" w:hAnsi="Times New Roman" w:cs="Times New Roman"/>
          <w:sz w:val="28"/>
          <w:szCs w:val="28"/>
        </w:rPr>
        <w:t>Киллен</w:t>
      </w:r>
      <w:proofErr w:type="spellEnd"/>
      <w:r w:rsidRPr="00382F60">
        <w:rPr>
          <w:rFonts w:ascii="Times New Roman" w:hAnsi="Times New Roman" w:cs="Times New Roman"/>
          <w:sz w:val="28"/>
          <w:szCs w:val="28"/>
        </w:rPr>
        <w:t>: «Вам необходимо постоянно и внимательно наблюдать за поведением тех, с кем вы контактируете. Научитесь замечать и понимать выражение глаз, интонации голоса и изменение положения тела. Внимательно прислушиваетесь ко всему, что сказано, и думайте о том, что осталось невысказанным».</w:t>
      </w:r>
    </w:p>
    <w:p w:rsidR="00C2205A" w:rsidRDefault="00C2205A" w:rsidP="00C220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Полученная обратная связь должна быть применима. Каналами обратной связи могут быть:</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личная беседа;</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негласные информаторы среди сотрудников;</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горячие информационные линии (электронная почта, телефон);</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периодические опросы;</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анкетирование;</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коллективные обсуждения.</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 xml:space="preserve">9. </w:t>
      </w:r>
      <w:r w:rsidRPr="001C2F4C">
        <w:rPr>
          <w:rFonts w:ascii="Times New Roman" w:hAnsi="Times New Roman" w:cs="Times New Roman"/>
          <w:b/>
          <w:sz w:val="28"/>
          <w:szCs w:val="28"/>
        </w:rPr>
        <w:t>Помехи</w:t>
      </w:r>
      <w:r w:rsidRPr="00382F60">
        <w:rPr>
          <w:rFonts w:ascii="Times New Roman" w:hAnsi="Times New Roman" w:cs="Times New Roman"/>
          <w:sz w:val="28"/>
          <w:szCs w:val="28"/>
        </w:rPr>
        <w:t xml:space="preserve"> – появление в процессе коммуникации незапланированных вмешатель</w:t>
      </w:r>
      <w:proofErr w:type="gramStart"/>
      <w:r w:rsidRPr="00382F60">
        <w:rPr>
          <w:rFonts w:ascii="Times New Roman" w:hAnsi="Times New Roman" w:cs="Times New Roman"/>
          <w:sz w:val="28"/>
          <w:szCs w:val="28"/>
        </w:rPr>
        <w:t>ств ср</w:t>
      </w:r>
      <w:proofErr w:type="gramEnd"/>
      <w:r w:rsidRPr="00382F60">
        <w:rPr>
          <w:rFonts w:ascii="Times New Roman" w:hAnsi="Times New Roman" w:cs="Times New Roman"/>
          <w:sz w:val="28"/>
          <w:szCs w:val="28"/>
        </w:rPr>
        <w:t>еды или искажение информации, в результате чего к получателю поступает обращение, отличное от того, что посылал отправитель. Естественные помехи могут отвлекать и снижать успех связи. Например, если неудобно сидеть, плохое освещение, не та температура, которая нужна.</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Помехи могут быть также вызваны:</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1) непониманием получателем языка;</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2) тем, что отправитель выбрал языковые средства или стиль, мешающие восприятию сообщения;</w:t>
      </w:r>
    </w:p>
    <w:p w:rsidR="00382F60" w:rsidRPr="00382F60" w:rsidRDefault="00382F60" w:rsidP="00382F60">
      <w:pPr>
        <w:spacing w:after="0" w:line="240" w:lineRule="auto"/>
        <w:jc w:val="both"/>
        <w:rPr>
          <w:rFonts w:ascii="Times New Roman" w:hAnsi="Times New Roman" w:cs="Times New Roman"/>
          <w:sz w:val="28"/>
          <w:szCs w:val="28"/>
        </w:rPr>
      </w:pPr>
      <w:r w:rsidRPr="00382F60">
        <w:rPr>
          <w:rFonts w:ascii="Times New Roman" w:hAnsi="Times New Roman" w:cs="Times New Roman"/>
          <w:sz w:val="28"/>
          <w:szCs w:val="28"/>
        </w:rPr>
        <w:t>3) несоответствующей визуальной информацией, например, слайдами или таблицами, представляющими трудность для понимания.</w:t>
      </w:r>
    </w:p>
    <w:p w:rsidR="005B73DD" w:rsidRDefault="005B73DD" w:rsidP="00C2205A">
      <w:pPr>
        <w:spacing w:after="0" w:line="240" w:lineRule="auto"/>
        <w:ind w:firstLine="708"/>
        <w:jc w:val="both"/>
        <w:rPr>
          <w:rFonts w:ascii="Times New Roman" w:hAnsi="Times New Roman" w:cs="Times New Roman"/>
          <w:sz w:val="28"/>
          <w:szCs w:val="28"/>
        </w:rPr>
      </w:pPr>
      <w:r w:rsidRPr="005B73DD">
        <w:rPr>
          <w:rFonts w:ascii="Times New Roman" w:hAnsi="Times New Roman" w:cs="Times New Roman"/>
          <w:b/>
          <w:sz w:val="28"/>
          <w:szCs w:val="28"/>
        </w:rPr>
        <w:t>Информационные и коммуникационные технологии</w:t>
      </w:r>
      <w:r w:rsidRPr="005B73DD">
        <w:rPr>
          <w:rFonts w:ascii="Times New Roman" w:hAnsi="Times New Roman" w:cs="Times New Roman"/>
          <w:sz w:val="28"/>
          <w:szCs w:val="28"/>
        </w:rPr>
        <w:t xml:space="preserve"> – это широкий спектр цифровых технологий, используемых для создания, передачи и распространения информации и оказания услуг (компьютерное оборудование, программное обеспечение, телефонные линии, сотовая связь, электронная почта, сотовые и спутниковые технологии, сети беспроводной и кабельной связи, </w:t>
      </w:r>
      <w:proofErr w:type="spellStart"/>
      <w:r w:rsidRPr="005B73DD">
        <w:rPr>
          <w:rFonts w:ascii="Times New Roman" w:hAnsi="Times New Roman" w:cs="Times New Roman"/>
          <w:sz w:val="28"/>
          <w:szCs w:val="28"/>
        </w:rPr>
        <w:t>мультимедийные</w:t>
      </w:r>
      <w:proofErr w:type="spellEnd"/>
      <w:r w:rsidRPr="005B73DD">
        <w:rPr>
          <w:rFonts w:ascii="Times New Roman" w:hAnsi="Times New Roman" w:cs="Times New Roman"/>
          <w:sz w:val="28"/>
          <w:szCs w:val="28"/>
        </w:rPr>
        <w:t xml:space="preserve"> средства, а также Интернет).</w:t>
      </w:r>
    </w:p>
    <w:p w:rsidR="005B73DD" w:rsidRDefault="005B73DD" w:rsidP="00C2205A">
      <w:pPr>
        <w:spacing w:after="0" w:line="240" w:lineRule="auto"/>
        <w:ind w:firstLine="708"/>
        <w:jc w:val="both"/>
        <w:rPr>
          <w:rFonts w:ascii="Times New Roman" w:hAnsi="Times New Roman" w:cs="Times New Roman"/>
          <w:sz w:val="28"/>
          <w:szCs w:val="28"/>
        </w:rPr>
      </w:pPr>
      <w:r w:rsidRPr="005B73DD">
        <w:rPr>
          <w:rFonts w:ascii="Times New Roman" w:hAnsi="Times New Roman" w:cs="Times New Roman"/>
          <w:sz w:val="28"/>
          <w:szCs w:val="28"/>
        </w:rPr>
        <w:lastRenderedPageBreak/>
        <w:t>Использование информационно-коммуникационных технологий дает возможность значительно ускорить процесс поиска и передачи информации, преобразовать характер умственной деятельности, автоматизировать человеческий труд.</w:t>
      </w:r>
    </w:p>
    <w:p w:rsidR="0058091A" w:rsidRDefault="0058091A" w:rsidP="00C2205A">
      <w:pPr>
        <w:spacing w:after="0" w:line="240" w:lineRule="auto"/>
        <w:ind w:firstLine="708"/>
        <w:jc w:val="both"/>
        <w:rPr>
          <w:rFonts w:ascii="Times New Roman" w:hAnsi="Times New Roman" w:cs="Times New Roman"/>
          <w:sz w:val="28"/>
          <w:szCs w:val="28"/>
        </w:rPr>
      </w:pPr>
      <w:r w:rsidRPr="0058091A">
        <w:rPr>
          <w:rFonts w:ascii="Times New Roman" w:hAnsi="Times New Roman" w:cs="Times New Roman"/>
          <w:sz w:val="28"/>
          <w:szCs w:val="28"/>
        </w:rPr>
        <w:t>Развитие электронных средств коммуникации и соединение их с компьютерными технологиями вытесняет физический контакт как средство горизонтальной координации, заменяя его управлением электронными потоками. Новые средства связи позволяют привлекать экспертов и осуществлять обмен мнениями между людьми, зачастую невозможный вне электронной коммуникации. Компьютерные технологии ведут к расширению горизонтальных связей за счет увеличения числа людей, участвующих в выработке решений.</w:t>
      </w:r>
      <w:r w:rsidRPr="0058091A">
        <w:t xml:space="preserve"> </w:t>
      </w:r>
      <w:r w:rsidRPr="0058091A">
        <w:rPr>
          <w:rFonts w:ascii="Times New Roman" w:hAnsi="Times New Roman" w:cs="Times New Roman"/>
          <w:sz w:val="28"/>
          <w:szCs w:val="28"/>
        </w:rPr>
        <w:t>Электронная почта становится прекрасным средством согласования и быстрой рассылки документов всем заинтересованным лицам.</w:t>
      </w:r>
      <w:r w:rsidRPr="0058091A">
        <w:t xml:space="preserve"> </w:t>
      </w:r>
      <w:r w:rsidRPr="0058091A">
        <w:rPr>
          <w:rFonts w:ascii="Times New Roman" w:hAnsi="Times New Roman" w:cs="Times New Roman"/>
          <w:sz w:val="28"/>
          <w:szCs w:val="28"/>
        </w:rPr>
        <w:t>Одновременно электронные системы коммуникации (например, электронные доски объявлений) способствуют более широкой, по сравнению с традиционными организациями, осведомленности работников среднего и низшего управленческого звена об общем состоянии дел в организации.</w:t>
      </w:r>
    </w:p>
    <w:p w:rsidR="008C15D1" w:rsidRDefault="00C2205A" w:rsidP="005809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Итак, мы рассмотрели функции коммуникации, структуру и виды.</w:t>
      </w:r>
      <w:r w:rsidR="0058091A" w:rsidRPr="0058091A">
        <w:t xml:space="preserve"> </w:t>
      </w:r>
      <w:r w:rsidR="0058091A" w:rsidRPr="0058091A">
        <w:rPr>
          <w:rFonts w:ascii="Times New Roman" w:hAnsi="Times New Roman" w:cs="Times New Roman"/>
          <w:sz w:val="28"/>
          <w:szCs w:val="28"/>
        </w:rPr>
        <w:t>Коммуникация представляет собой процесс взаимодействия общественных субъектов (социальных групп, общностей или личностей), в ходе, которого происходит обмен информацией, опытом, способностями и результатами деятельности посредством общей системы символов.</w:t>
      </w:r>
      <w:r w:rsidR="0058091A" w:rsidRPr="0058091A">
        <w:t xml:space="preserve"> </w:t>
      </w:r>
      <w:r w:rsidR="0058091A" w:rsidRPr="0058091A">
        <w:rPr>
          <w:rFonts w:ascii="Times New Roman" w:hAnsi="Times New Roman" w:cs="Times New Roman"/>
          <w:sz w:val="28"/>
          <w:szCs w:val="28"/>
        </w:rPr>
        <w:t>Развитие информационных технологий позволило качественно изменить процесс обработки, хранения и распространения информации, главным образом в цифровой форме с помощью электроники.</w:t>
      </w:r>
    </w:p>
    <w:p w:rsidR="007C3154" w:rsidRDefault="007C3154" w:rsidP="0058091A">
      <w:pPr>
        <w:spacing w:after="0" w:line="240" w:lineRule="auto"/>
        <w:ind w:firstLine="708"/>
        <w:jc w:val="both"/>
        <w:rPr>
          <w:rFonts w:ascii="Times New Roman" w:hAnsi="Times New Roman" w:cs="Times New Roman"/>
          <w:b/>
          <w:sz w:val="28"/>
          <w:szCs w:val="28"/>
        </w:rPr>
      </w:pPr>
    </w:p>
    <w:p w:rsidR="007C3154" w:rsidRDefault="007C3154" w:rsidP="0058091A">
      <w:pPr>
        <w:spacing w:after="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868116" cy="2140085"/>
            <wp:effectExtent l="19050" t="0" r="0" b="0"/>
            <wp:docPr id="13" name="Рисунок 1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лгат\Desktop\Безымянный.png"/>
                    <pic:cNvPicPr>
                      <a:picLocks noChangeAspect="1" noChangeArrowheads="1"/>
                    </pic:cNvPicPr>
                  </pic:nvPicPr>
                  <pic:blipFill>
                    <a:blip r:embed="rId16" cstate="print"/>
                    <a:srcRect/>
                    <a:stretch>
                      <a:fillRect/>
                    </a:stretch>
                  </pic:blipFill>
                  <pic:spPr bwMode="auto">
                    <a:xfrm>
                      <a:off x="0" y="0"/>
                      <a:ext cx="1868244" cy="2140232"/>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553402" cy="1867710"/>
            <wp:effectExtent l="19050" t="0" r="0" b="0"/>
            <wp:docPr id="14" name="Рисунок 1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лгат\Desktop\Безымянный.png"/>
                    <pic:cNvPicPr>
                      <a:picLocks noChangeAspect="1" noChangeArrowheads="1"/>
                    </pic:cNvPicPr>
                  </pic:nvPicPr>
                  <pic:blipFill>
                    <a:blip r:embed="rId17" cstate="print"/>
                    <a:srcRect/>
                    <a:stretch>
                      <a:fillRect/>
                    </a:stretch>
                  </pic:blipFill>
                  <pic:spPr bwMode="auto">
                    <a:xfrm>
                      <a:off x="0" y="0"/>
                      <a:ext cx="2553254" cy="1867602"/>
                    </a:xfrm>
                    <a:prstGeom prst="rect">
                      <a:avLst/>
                    </a:prstGeom>
                    <a:noFill/>
                    <a:ln w="9525">
                      <a:noFill/>
                      <a:miter lim="800000"/>
                      <a:headEnd/>
                      <a:tailEnd/>
                    </a:ln>
                  </pic:spPr>
                </pic:pic>
              </a:graphicData>
            </a:graphic>
          </wp:inline>
        </w:drawing>
      </w:r>
    </w:p>
    <w:p w:rsidR="007C3154" w:rsidRDefault="007C3154" w:rsidP="0058091A">
      <w:pPr>
        <w:spacing w:after="0" w:line="240" w:lineRule="auto"/>
        <w:ind w:firstLine="708"/>
        <w:jc w:val="both"/>
        <w:rPr>
          <w:rFonts w:ascii="Times New Roman" w:hAnsi="Times New Roman" w:cs="Times New Roman"/>
          <w:b/>
          <w:sz w:val="28"/>
          <w:szCs w:val="28"/>
        </w:rPr>
      </w:pPr>
    </w:p>
    <w:p w:rsidR="007C3154" w:rsidRDefault="007C3154" w:rsidP="0058091A">
      <w:pPr>
        <w:spacing w:after="0" w:line="240" w:lineRule="auto"/>
        <w:ind w:firstLine="708"/>
        <w:jc w:val="both"/>
        <w:rPr>
          <w:rFonts w:ascii="Times New Roman" w:hAnsi="Times New Roman" w:cs="Times New Roman"/>
          <w:b/>
          <w:sz w:val="28"/>
          <w:szCs w:val="28"/>
        </w:rPr>
      </w:pPr>
    </w:p>
    <w:p w:rsidR="007C3154" w:rsidRDefault="007C3154" w:rsidP="0058091A">
      <w:pPr>
        <w:spacing w:after="0" w:line="240" w:lineRule="auto"/>
        <w:ind w:firstLine="708"/>
        <w:jc w:val="both"/>
        <w:rPr>
          <w:rFonts w:ascii="Times New Roman" w:hAnsi="Times New Roman" w:cs="Times New Roman"/>
          <w:b/>
          <w:sz w:val="28"/>
          <w:szCs w:val="28"/>
        </w:rPr>
      </w:pPr>
    </w:p>
    <w:p w:rsidR="007C3154" w:rsidRDefault="007C3154" w:rsidP="0058091A">
      <w:pPr>
        <w:spacing w:after="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1518616" cy="1277566"/>
            <wp:effectExtent l="19050" t="0" r="5384" b="0"/>
            <wp:docPr id="15" name="Рисунок 1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лгат\Desktop\Безымянный.png"/>
                    <pic:cNvPicPr>
                      <a:picLocks noChangeAspect="1" noChangeArrowheads="1"/>
                    </pic:cNvPicPr>
                  </pic:nvPicPr>
                  <pic:blipFill>
                    <a:blip r:embed="rId18" cstate="print"/>
                    <a:srcRect/>
                    <a:stretch>
                      <a:fillRect/>
                    </a:stretch>
                  </pic:blipFill>
                  <pic:spPr bwMode="auto">
                    <a:xfrm>
                      <a:off x="0" y="0"/>
                      <a:ext cx="1518729" cy="1277661"/>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1932368" cy="966281"/>
            <wp:effectExtent l="19050" t="0" r="0" b="0"/>
            <wp:docPr id="16" name="Рисунок 1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лгат\Desktop\Безымянный.png"/>
                    <pic:cNvPicPr>
                      <a:picLocks noChangeAspect="1" noChangeArrowheads="1"/>
                    </pic:cNvPicPr>
                  </pic:nvPicPr>
                  <pic:blipFill>
                    <a:blip r:embed="rId19" cstate="print"/>
                    <a:srcRect/>
                    <a:stretch>
                      <a:fillRect/>
                    </a:stretch>
                  </pic:blipFill>
                  <pic:spPr bwMode="auto">
                    <a:xfrm>
                      <a:off x="0" y="0"/>
                      <a:ext cx="1932275" cy="966234"/>
                    </a:xfrm>
                    <a:prstGeom prst="rect">
                      <a:avLst/>
                    </a:prstGeom>
                    <a:noFill/>
                    <a:ln w="9525">
                      <a:noFill/>
                      <a:miter lim="800000"/>
                      <a:headEnd/>
                      <a:tailEnd/>
                    </a:ln>
                  </pic:spPr>
                </pic:pic>
              </a:graphicData>
            </a:graphic>
          </wp:inline>
        </w:drawing>
      </w:r>
    </w:p>
    <w:p w:rsidR="007C3154" w:rsidRDefault="007C3154" w:rsidP="0058091A">
      <w:pPr>
        <w:spacing w:after="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16627" cy="1485089"/>
            <wp:effectExtent l="19050" t="0" r="0" b="0"/>
            <wp:docPr id="17" name="Рисунок 1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лгат\Desktop\Безымянный.png"/>
                    <pic:cNvPicPr>
                      <a:picLocks noChangeAspect="1" noChangeArrowheads="1"/>
                    </pic:cNvPicPr>
                  </pic:nvPicPr>
                  <pic:blipFill>
                    <a:blip r:embed="rId20" cstate="print"/>
                    <a:srcRect/>
                    <a:stretch>
                      <a:fillRect/>
                    </a:stretch>
                  </pic:blipFill>
                  <pic:spPr bwMode="auto">
                    <a:xfrm>
                      <a:off x="0" y="0"/>
                      <a:ext cx="2516505" cy="1485017"/>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126787" cy="1511030"/>
            <wp:effectExtent l="19050" t="0" r="6813" b="0"/>
            <wp:docPr id="18" name="Рисунок 1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лгат\Desktop\Безымянный.png"/>
                    <pic:cNvPicPr>
                      <a:picLocks noChangeAspect="1" noChangeArrowheads="1"/>
                    </pic:cNvPicPr>
                  </pic:nvPicPr>
                  <pic:blipFill>
                    <a:blip r:embed="rId21" cstate="print"/>
                    <a:srcRect/>
                    <a:stretch>
                      <a:fillRect/>
                    </a:stretch>
                  </pic:blipFill>
                  <pic:spPr bwMode="auto">
                    <a:xfrm>
                      <a:off x="0" y="0"/>
                      <a:ext cx="2126854" cy="1511078"/>
                    </a:xfrm>
                    <a:prstGeom prst="rect">
                      <a:avLst/>
                    </a:prstGeom>
                    <a:noFill/>
                    <a:ln w="9525">
                      <a:noFill/>
                      <a:miter lim="800000"/>
                      <a:headEnd/>
                      <a:tailEnd/>
                    </a:ln>
                  </pic:spPr>
                </pic:pic>
              </a:graphicData>
            </a:graphic>
          </wp:inline>
        </w:drawing>
      </w:r>
    </w:p>
    <w:p w:rsidR="007C3154" w:rsidRDefault="007C3154" w:rsidP="0058091A">
      <w:pPr>
        <w:spacing w:after="0" w:line="240" w:lineRule="auto"/>
        <w:ind w:firstLine="708"/>
        <w:jc w:val="both"/>
        <w:rPr>
          <w:rFonts w:ascii="Times New Roman" w:hAnsi="Times New Roman" w:cs="Times New Roman"/>
          <w:b/>
          <w:sz w:val="28"/>
          <w:szCs w:val="28"/>
        </w:rPr>
      </w:pPr>
    </w:p>
    <w:p w:rsidR="007C3154" w:rsidRDefault="007C3154" w:rsidP="0058091A">
      <w:pPr>
        <w:spacing w:after="0" w:line="240" w:lineRule="auto"/>
        <w:ind w:firstLine="708"/>
        <w:jc w:val="both"/>
        <w:rPr>
          <w:rFonts w:ascii="Times New Roman" w:hAnsi="Times New Roman" w:cs="Times New Roman"/>
          <w:b/>
          <w:sz w:val="28"/>
          <w:szCs w:val="28"/>
        </w:rPr>
      </w:pPr>
    </w:p>
    <w:p w:rsidR="007C3154" w:rsidRDefault="007C3154" w:rsidP="007C3154">
      <w:pPr>
        <w:spacing w:after="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660593" cy="1608307"/>
            <wp:effectExtent l="19050" t="0" r="0" b="0"/>
            <wp:docPr id="19" name="Рисунок 1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лгат\Desktop\Безымянный.png"/>
                    <pic:cNvPicPr>
                      <a:picLocks noChangeAspect="1" noChangeArrowheads="1"/>
                    </pic:cNvPicPr>
                  </pic:nvPicPr>
                  <pic:blipFill>
                    <a:blip r:embed="rId22" cstate="print"/>
                    <a:srcRect/>
                    <a:stretch>
                      <a:fillRect/>
                    </a:stretch>
                  </pic:blipFill>
                  <pic:spPr bwMode="auto">
                    <a:xfrm>
                      <a:off x="0" y="0"/>
                      <a:ext cx="1660724" cy="1608434"/>
                    </a:xfrm>
                    <a:prstGeom prst="rect">
                      <a:avLst/>
                    </a:prstGeom>
                    <a:noFill/>
                    <a:ln w="9525">
                      <a:noFill/>
                      <a:miter lim="800000"/>
                      <a:headEnd/>
                      <a:tailEnd/>
                    </a:ln>
                  </pic:spPr>
                </pic:pic>
              </a:graphicData>
            </a:graphic>
          </wp:inline>
        </w:drawing>
      </w:r>
    </w:p>
    <w:p w:rsidR="007C3154" w:rsidRDefault="007C3154" w:rsidP="0058091A">
      <w:pPr>
        <w:spacing w:after="0" w:line="240" w:lineRule="auto"/>
        <w:ind w:firstLine="708"/>
        <w:jc w:val="both"/>
        <w:rPr>
          <w:rFonts w:ascii="Times New Roman" w:hAnsi="Times New Roman" w:cs="Times New Roman"/>
          <w:b/>
          <w:sz w:val="28"/>
          <w:szCs w:val="28"/>
        </w:rPr>
      </w:pPr>
    </w:p>
    <w:p w:rsidR="007C3154" w:rsidRDefault="007C3154" w:rsidP="0058091A">
      <w:pPr>
        <w:spacing w:after="0" w:line="240" w:lineRule="auto"/>
        <w:ind w:firstLine="708"/>
        <w:jc w:val="both"/>
        <w:rPr>
          <w:rFonts w:ascii="Times New Roman" w:hAnsi="Times New Roman" w:cs="Times New Roman"/>
          <w:b/>
          <w:sz w:val="28"/>
          <w:szCs w:val="28"/>
        </w:rPr>
      </w:pPr>
    </w:p>
    <w:p w:rsidR="008C15D1" w:rsidRDefault="00C2205A" w:rsidP="0058091A">
      <w:pPr>
        <w:spacing w:after="0" w:line="240" w:lineRule="auto"/>
        <w:ind w:firstLine="708"/>
        <w:jc w:val="both"/>
        <w:rPr>
          <w:rFonts w:ascii="Times New Roman" w:hAnsi="Times New Roman" w:cs="Times New Roman"/>
          <w:sz w:val="28"/>
          <w:szCs w:val="28"/>
        </w:rPr>
      </w:pPr>
      <w:r w:rsidRPr="00C2205A">
        <w:rPr>
          <w:rFonts w:ascii="Times New Roman" w:hAnsi="Times New Roman" w:cs="Times New Roman"/>
          <w:b/>
          <w:sz w:val="28"/>
          <w:szCs w:val="28"/>
        </w:rPr>
        <w:t>2.</w:t>
      </w:r>
      <w:r w:rsidR="00BC7BFB" w:rsidRPr="00BC7BFB">
        <w:t xml:space="preserve"> </w:t>
      </w:r>
      <w:r w:rsidR="00BC7BFB" w:rsidRPr="00BC7BFB">
        <w:rPr>
          <w:rFonts w:ascii="Times New Roman" w:hAnsi="Times New Roman" w:cs="Times New Roman"/>
          <w:sz w:val="28"/>
          <w:szCs w:val="28"/>
        </w:rPr>
        <w:t>Все средства общения делят на две группы: речевые и неречевые</w:t>
      </w:r>
      <w:r w:rsidR="00BC7BFB">
        <w:rPr>
          <w:rFonts w:ascii="Times New Roman" w:hAnsi="Times New Roman" w:cs="Times New Roman"/>
          <w:sz w:val="28"/>
          <w:szCs w:val="28"/>
        </w:rPr>
        <w:t>.</w:t>
      </w:r>
    </w:p>
    <w:p w:rsidR="00BC7BFB" w:rsidRDefault="00BC7BFB" w:rsidP="0058091A">
      <w:pPr>
        <w:spacing w:after="0" w:line="240" w:lineRule="auto"/>
        <w:ind w:firstLine="708"/>
        <w:jc w:val="both"/>
        <w:rPr>
          <w:rFonts w:ascii="Times New Roman" w:hAnsi="Times New Roman" w:cs="Times New Roman"/>
          <w:sz w:val="28"/>
          <w:szCs w:val="28"/>
        </w:rPr>
      </w:pPr>
      <w:r w:rsidRPr="008926D3">
        <w:rPr>
          <w:rFonts w:ascii="Times New Roman" w:hAnsi="Times New Roman" w:cs="Times New Roman"/>
          <w:b/>
          <w:sz w:val="28"/>
          <w:szCs w:val="28"/>
        </w:rPr>
        <w:t xml:space="preserve">Речь </w:t>
      </w:r>
      <w:r w:rsidRPr="00BC7BFB">
        <w:rPr>
          <w:rFonts w:ascii="Times New Roman" w:hAnsi="Times New Roman" w:cs="Times New Roman"/>
          <w:sz w:val="28"/>
          <w:szCs w:val="28"/>
        </w:rPr>
        <w:t xml:space="preserve">— это процесс использования языка в целях общения людей, это говорение. </w:t>
      </w:r>
      <w:r w:rsidRPr="008926D3">
        <w:rPr>
          <w:rFonts w:ascii="Times New Roman" w:hAnsi="Times New Roman" w:cs="Times New Roman"/>
          <w:b/>
          <w:sz w:val="28"/>
          <w:szCs w:val="28"/>
        </w:rPr>
        <w:t xml:space="preserve">Язык </w:t>
      </w:r>
      <w:r w:rsidRPr="00BC7BFB">
        <w:rPr>
          <w:rFonts w:ascii="Times New Roman" w:hAnsi="Times New Roman" w:cs="Times New Roman"/>
          <w:sz w:val="28"/>
          <w:szCs w:val="28"/>
        </w:rPr>
        <w:t>— это совокупность звуковых, словарных и грамматических средств выражения мыслей.</w:t>
      </w:r>
    </w:p>
    <w:p w:rsidR="008926D3" w:rsidRDefault="008926D3" w:rsidP="0058091A">
      <w:pPr>
        <w:spacing w:after="0" w:line="240" w:lineRule="auto"/>
        <w:ind w:firstLine="708"/>
        <w:jc w:val="both"/>
        <w:rPr>
          <w:rFonts w:ascii="Times New Roman" w:hAnsi="Times New Roman" w:cs="Times New Roman"/>
          <w:b/>
          <w:sz w:val="28"/>
          <w:szCs w:val="28"/>
        </w:rPr>
      </w:pPr>
      <w:r w:rsidRPr="008926D3">
        <w:rPr>
          <w:rFonts w:ascii="Times New Roman" w:hAnsi="Times New Roman" w:cs="Times New Roman"/>
          <w:sz w:val="28"/>
          <w:szCs w:val="28"/>
        </w:rPr>
        <w:t xml:space="preserve">Речь, произносимую вслух, называют </w:t>
      </w:r>
      <w:r w:rsidRPr="008926D3">
        <w:rPr>
          <w:rFonts w:ascii="Times New Roman" w:hAnsi="Times New Roman" w:cs="Times New Roman"/>
          <w:b/>
          <w:sz w:val="28"/>
          <w:szCs w:val="28"/>
        </w:rPr>
        <w:t>внешней.</w:t>
      </w:r>
      <w:r w:rsidRPr="008926D3">
        <w:rPr>
          <w:rFonts w:ascii="Times New Roman" w:hAnsi="Times New Roman" w:cs="Times New Roman"/>
          <w:sz w:val="28"/>
          <w:szCs w:val="28"/>
        </w:rPr>
        <w:t xml:space="preserve"> Однако когда человек думает, он говорит про себя, выражая мысли словами и фразами в виде так называемой </w:t>
      </w:r>
      <w:r w:rsidRPr="008926D3">
        <w:rPr>
          <w:rFonts w:ascii="Times New Roman" w:hAnsi="Times New Roman" w:cs="Times New Roman"/>
          <w:b/>
          <w:sz w:val="28"/>
          <w:szCs w:val="28"/>
        </w:rPr>
        <w:t>внутренней речи.</w:t>
      </w:r>
    </w:p>
    <w:p w:rsidR="008926D3" w:rsidRPr="007C3154" w:rsidRDefault="008926D3" w:rsidP="0058091A">
      <w:pPr>
        <w:spacing w:after="0" w:line="240" w:lineRule="auto"/>
        <w:ind w:firstLine="708"/>
        <w:jc w:val="both"/>
        <w:rPr>
          <w:rFonts w:ascii="Times New Roman" w:hAnsi="Times New Roman" w:cs="Times New Roman"/>
          <w:b/>
          <w:sz w:val="28"/>
          <w:szCs w:val="28"/>
        </w:rPr>
      </w:pPr>
      <w:r w:rsidRPr="008926D3">
        <w:rPr>
          <w:rFonts w:ascii="Times New Roman" w:hAnsi="Times New Roman" w:cs="Times New Roman"/>
          <w:sz w:val="28"/>
          <w:szCs w:val="28"/>
        </w:rPr>
        <w:t xml:space="preserve">Среди различных функций речи особое значение имеет </w:t>
      </w:r>
      <w:r w:rsidRPr="008926D3">
        <w:rPr>
          <w:rFonts w:ascii="Times New Roman" w:hAnsi="Times New Roman" w:cs="Times New Roman"/>
          <w:b/>
          <w:sz w:val="28"/>
          <w:szCs w:val="28"/>
        </w:rPr>
        <w:t>коммуникативная функция,</w:t>
      </w:r>
      <w:r w:rsidRPr="008926D3">
        <w:rPr>
          <w:rFonts w:ascii="Times New Roman" w:hAnsi="Times New Roman" w:cs="Times New Roman"/>
          <w:sz w:val="28"/>
          <w:szCs w:val="28"/>
        </w:rPr>
        <w:t xml:space="preserve"> имеющая три стороны: </w:t>
      </w:r>
      <w:r w:rsidRPr="007C3154">
        <w:rPr>
          <w:rFonts w:ascii="Times New Roman" w:hAnsi="Times New Roman" w:cs="Times New Roman"/>
          <w:b/>
          <w:sz w:val="28"/>
          <w:szCs w:val="28"/>
        </w:rPr>
        <w:t>информационную, выразительную и волеизъявления (действенность).</w:t>
      </w:r>
    </w:p>
    <w:p w:rsidR="008926D3" w:rsidRDefault="008926D3" w:rsidP="008926D3">
      <w:pPr>
        <w:spacing w:after="0" w:line="240" w:lineRule="auto"/>
        <w:ind w:firstLine="709"/>
        <w:jc w:val="both"/>
        <w:rPr>
          <w:rFonts w:ascii="Times New Roman" w:hAnsi="Times New Roman" w:cs="Times New Roman"/>
          <w:sz w:val="28"/>
          <w:szCs w:val="28"/>
        </w:rPr>
      </w:pPr>
      <w:r w:rsidRPr="008926D3">
        <w:rPr>
          <w:rFonts w:ascii="Times New Roman" w:hAnsi="Times New Roman" w:cs="Times New Roman"/>
          <w:b/>
          <w:sz w:val="28"/>
          <w:szCs w:val="28"/>
        </w:rPr>
        <w:t>Информационная сторона</w:t>
      </w:r>
      <w:r w:rsidRPr="008926D3">
        <w:rPr>
          <w:rFonts w:ascii="Times New Roman" w:hAnsi="Times New Roman" w:cs="Times New Roman"/>
          <w:sz w:val="28"/>
          <w:szCs w:val="28"/>
        </w:rPr>
        <w:t xml:space="preserve"> предполагает умение найти слово, точно отражающее ту или иную мысль, причем оно должно вызвать эту же самую мысль или представление и у слушателя.</w:t>
      </w:r>
    </w:p>
    <w:p w:rsidR="008926D3" w:rsidRDefault="008926D3"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926D3">
        <w:rPr>
          <w:rFonts w:ascii="Times New Roman" w:hAnsi="Times New Roman" w:cs="Times New Roman"/>
          <w:sz w:val="28"/>
          <w:szCs w:val="28"/>
        </w:rPr>
        <w:t>Информационная сторона речи характеризуется:</w:t>
      </w:r>
      <w:r>
        <w:rPr>
          <w:rFonts w:ascii="Times New Roman" w:hAnsi="Times New Roman" w:cs="Times New Roman"/>
          <w:sz w:val="28"/>
          <w:szCs w:val="28"/>
        </w:rPr>
        <w:t xml:space="preserve"> </w:t>
      </w:r>
      <w:r w:rsidRPr="008926D3">
        <w:rPr>
          <w:rFonts w:ascii="Times New Roman" w:hAnsi="Times New Roman" w:cs="Times New Roman"/>
          <w:sz w:val="28"/>
          <w:szCs w:val="28"/>
        </w:rPr>
        <w:t>разборчивостью высказываний</w:t>
      </w:r>
      <w:r>
        <w:rPr>
          <w:rFonts w:ascii="Times New Roman" w:hAnsi="Times New Roman" w:cs="Times New Roman"/>
          <w:sz w:val="28"/>
          <w:szCs w:val="28"/>
        </w:rPr>
        <w:t xml:space="preserve">, </w:t>
      </w:r>
      <w:r w:rsidRPr="008926D3">
        <w:rPr>
          <w:rFonts w:ascii="Times New Roman" w:hAnsi="Times New Roman" w:cs="Times New Roman"/>
          <w:sz w:val="28"/>
          <w:szCs w:val="28"/>
        </w:rPr>
        <w:t>понятностью (доходчивостью),</w:t>
      </w:r>
      <w:r>
        <w:rPr>
          <w:rFonts w:ascii="Times New Roman" w:hAnsi="Times New Roman" w:cs="Times New Roman"/>
          <w:sz w:val="28"/>
          <w:szCs w:val="28"/>
        </w:rPr>
        <w:t xml:space="preserve"> </w:t>
      </w:r>
      <w:r w:rsidRPr="008926D3">
        <w:rPr>
          <w:rFonts w:ascii="Times New Roman" w:hAnsi="Times New Roman" w:cs="Times New Roman"/>
          <w:sz w:val="28"/>
          <w:szCs w:val="28"/>
        </w:rPr>
        <w:t>содержательностью высказываний,</w:t>
      </w:r>
      <w:r>
        <w:rPr>
          <w:rFonts w:ascii="Times New Roman" w:hAnsi="Times New Roman" w:cs="Times New Roman"/>
          <w:sz w:val="28"/>
          <w:szCs w:val="28"/>
        </w:rPr>
        <w:t xml:space="preserve"> </w:t>
      </w:r>
      <w:r w:rsidRPr="008926D3">
        <w:rPr>
          <w:rFonts w:ascii="Times New Roman" w:hAnsi="Times New Roman" w:cs="Times New Roman"/>
          <w:sz w:val="28"/>
          <w:szCs w:val="28"/>
        </w:rPr>
        <w:t>определенностью высказываний,</w:t>
      </w:r>
      <w:r>
        <w:rPr>
          <w:rFonts w:ascii="Times New Roman" w:hAnsi="Times New Roman" w:cs="Times New Roman"/>
          <w:sz w:val="28"/>
          <w:szCs w:val="28"/>
        </w:rPr>
        <w:t xml:space="preserve"> упорядоченностью высказываний.</w:t>
      </w:r>
    </w:p>
    <w:p w:rsidR="008926D3" w:rsidRDefault="008926D3"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926D3">
        <w:rPr>
          <w:rFonts w:ascii="Times New Roman" w:hAnsi="Times New Roman" w:cs="Times New Roman"/>
          <w:b/>
          <w:sz w:val="28"/>
          <w:szCs w:val="28"/>
        </w:rPr>
        <w:t>Выразительная (эмоциональная) сторона</w:t>
      </w:r>
      <w:r w:rsidRPr="008926D3">
        <w:rPr>
          <w:rFonts w:ascii="Times New Roman" w:hAnsi="Times New Roman" w:cs="Times New Roman"/>
          <w:sz w:val="28"/>
          <w:szCs w:val="28"/>
        </w:rPr>
        <w:t xml:space="preserve"> речи связана с передачей чувств и</w:t>
      </w:r>
      <w:r>
        <w:rPr>
          <w:rFonts w:ascii="Times New Roman" w:hAnsi="Times New Roman" w:cs="Times New Roman"/>
          <w:sz w:val="28"/>
          <w:szCs w:val="28"/>
        </w:rPr>
        <w:t xml:space="preserve"> </w:t>
      </w:r>
      <w:r w:rsidRPr="008926D3">
        <w:rPr>
          <w:rFonts w:ascii="Times New Roman" w:hAnsi="Times New Roman" w:cs="Times New Roman"/>
          <w:sz w:val="28"/>
          <w:szCs w:val="28"/>
        </w:rPr>
        <w:t>отношения говорящего к тому, о чем он говорит</w:t>
      </w:r>
      <w:r>
        <w:rPr>
          <w:rFonts w:ascii="Times New Roman" w:hAnsi="Times New Roman" w:cs="Times New Roman"/>
          <w:sz w:val="28"/>
          <w:szCs w:val="28"/>
        </w:rPr>
        <w:t xml:space="preserve">. В словах, </w:t>
      </w:r>
      <w:r>
        <w:rPr>
          <w:rFonts w:ascii="Times New Roman" w:hAnsi="Times New Roman" w:cs="Times New Roman"/>
          <w:sz w:val="28"/>
          <w:szCs w:val="28"/>
        </w:rPr>
        <w:lastRenderedPageBreak/>
        <w:t>сказанных с различ</w:t>
      </w:r>
      <w:r w:rsidRPr="008926D3">
        <w:rPr>
          <w:rFonts w:ascii="Times New Roman" w:hAnsi="Times New Roman" w:cs="Times New Roman"/>
          <w:sz w:val="28"/>
          <w:szCs w:val="28"/>
        </w:rPr>
        <w:t>ной интонацией, отражаются самые разнообразные эмоции и чувства — от страха до радости, от ненависти до любви.</w:t>
      </w:r>
    </w:p>
    <w:p w:rsidR="008926D3" w:rsidRDefault="008926D3"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926D3">
        <w:rPr>
          <w:rFonts w:ascii="Times New Roman" w:hAnsi="Times New Roman" w:cs="Times New Roman"/>
          <w:b/>
          <w:sz w:val="28"/>
          <w:szCs w:val="28"/>
        </w:rPr>
        <w:t>Волеизъявление (действенность)</w:t>
      </w:r>
      <w:r w:rsidRPr="008926D3">
        <w:rPr>
          <w:rFonts w:ascii="Times New Roman" w:hAnsi="Times New Roman" w:cs="Times New Roman"/>
          <w:sz w:val="28"/>
          <w:szCs w:val="28"/>
        </w:rPr>
        <w:t xml:space="preserve"> определяется влиянием на мысли, эмоции, поведение другого и отражает стремление гово</w:t>
      </w:r>
      <w:r>
        <w:rPr>
          <w:rFonts w:ascii="Times New Roman" w:hAnsi="Times New Roman" w:cs="Times New Roman"/>
          <w:sz w:val="28"/>
          <w:szCs w:val="28"/>
        </w:rPr>
        <w:t>рящего подчинить действия и по</w:t>
      </w:r>
      <w:r w:rsidRPr="008926D3">
        <w:rPr>
          <w:rFonts w:ascii="Times New Roman" w:hAnsi="Times New Roman" w:cs="Times New Roman"/>
          <w:sz w:val="28"/>
          <w:szCs w:val="28"/>
        </w:rPr>
        <w:t>ступки общающегося с ним человека своим желаниям и намерениям.</w:t>
      </w:r>
    </w:p>
    <w:p w:rsidR="008926D3" w:rsidRDefault="008926D3"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926D3">
        <w:rPr>
          <w:rFonts w:ascii="Times New Roman" w:hAnsi="Times New Roman" w:cs="Times New Roman"/>
          <w:sz w:val="28"/>
          <w:szCs w:val="28"/>
        </w:rPr>
        <w:t xml:space="preserve">Речь бывает монологической и диалогической. </w:t>
      </w:r>
      <w:r w:rsidRPr="008926D3">
        <w:rPr>
          <w:rFonts w:ascii="Times New Roman" w:hAnsi="Times New Roman" w:cs="Times New Roman"/>
          <w:b/>
          <w:sz w:val="28"/>
          <w:szCs w:val="28"/>
        </w:rPr>
        <w:t>Монологическая речь</w:t>
      </w:r>
      <w:r w:rsidRPr="008926D3">
        <w:rPr>
          <w:rFonts w:ascii="Times New Roman" w:hAnsi="Times New Roman" w:cs="Times New Roman"/>
          <w:sz w:val="28"/>
          <w:szCs w:val="28"/>
        </w:rPr>
        <w:t xml:space="preserve"> — это чаще всего последовательное и связное изложение системы мыслей, знаний. Из всех многообразных форм чаще всего используются объяснение, описание, рассказ. К</w:t>
      </w:r>
      <w:r>
        <w:rPr>
          <w:rFonts w:ascii="Times New Roman" w:hAnsi="Times New Roman" w:cs="Times New Roman"/>
          <w:sz w:val="28"/>
          <w:szCs w:val="28"/>
        </w:rPr>
        <w:t xml:space="preserve"> </w:t>
      </w:r>
      <w:r w:rsidRPr="008926D3">
        <w:rPr>
          <w:rFonts w:ascii="Times New Roman" w:hAnsi="Times New Roman" w:cs="Times New Roman"/>
          <w:sz w:val="28"/>
          <w:szCs w:val="28"/>
        </w:rPr>
        <w:t>монологической речи относятся также выступление, доклад, лекция.</w:t>
      </w:r>
    </w:p>
    <w:p w:rsidR="008926D3" w:rsidRDefault="008926D3"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926D3">
        <w:rPr>
          <w:rFonts w:ascii="Times New Roman" w:hAnsi="Times New Roman" w:cs="Times New Roman"/>
          <w:b/>
          <w:sz w:val="28"/>
          <w:szCs w:val="28"/>
        </w:rPr>
        <w:t>Диалогическая речь</w:t>
      </w:r>
      <w:r w:rsidRPr="008926D3">
        <w:rPr>
          <w:rFonts w:ascii="Times New Roman" w:hAnsi="Times New Roman" w:cs="Times New Roman"/>
          <w:sz w:val="28"/>
          <w:szCs w:val="28"/>
        </w:rPr>
        <w:t xml:space="preserve"> — это обмен репликам</w:t>
      </w:r>
      <w:r>
        <w:rPr>
          <w:rFonts w:ascii="Times New Roman" w:hAnsi="Times New Roman" w:cs="Times New Roman"/>
          <w:sz w:val="28"/>
          <w:szCs w:val="28"/>
        </w:rPr>
        <w:t>и между обеими общающимися сто</w:t>
      </w:r>
      <w:r w:rsidRPr="008926D3">
        <w:rPr>
          <w:rFonts w:ascii="Times New Roman" w:hAnsi="Times New Roman" w:cs="Times New Roman"/>
          <w:sz w:val="28"/>
          <w:szCs w:val="28"/>
        </w:rPr>
        <w:t>ронами. Она используется для обмена мнениями, соглас</w:t>
      </w:r>
      <w:r>
        <w:rPr>
          <w:rFonts w:ascii="Times New Roman" w:hAnsi="Times New Roman" w:cs="Times New Roman"/>
          <w:sz w:val="28"/>
          <w:szCs w:val="28"/>
        </w:rPr>
        <w:t>ования совместных дей</w:t>
      </w:r>
      <w:r w:rsidRPr="008926D3">
        <w:rPr>
          <w:rFonts w:ascii="Times New Roman" w:hAnsi="Times New Roman" w:cs="Times New Roman"/>
          <w:sz w:val="28"/>
          <w:szCs w:val="28"/>
        </w:rPr>
        <w:t>ствий. Диалогическая речь предъявляет меньшие требования к правильности речи, в</w:t>
      </w:r>
      <w:r>
        <w:rPr>
          <w:rFonts w:ascii="Times New Roman" w:hAnsi="Times New Roman" w:cs="Times New Roman"/>
          <w:sz w:val="28"/>
          <w:szCs w:val="28"/>
        </w:rPr>
        <w:t xml:space="preserve"> </w:t>
      </w:r>
      <w:r w:rsidRPr="008926D3">
        <w:rPr>
          <w:rFonts w:ascii="Times New Roman" w:hAnsi="Times New Roman" w:cs="Times New Roman"/>
          <w:sz w:val="28"/>
          <w:szCs w:val="28"/>
        </w:rPr>
        <w:t xml:space="preserve">ней не так заметны обмолвки, неточное употребление слов, незаконченность фраз. Ведь </w:t>
      </w:r>
      <w:r w:rsidRPr="008926D3">
        <w:rPr>
          <w:rFonts w:ascii="Times New Roman" w:hAnsi="Times New Roman" w:cs="Times New Roman"/>
          <w:b/>
          <w:sz w:val="28"/>
          <w:szCs w:val="28"/>
        </w:rPr>
        <w:t>диалог</w:t>
      </w:r>
      <w:r w:rsidRPr="008926D3">
        <w:rPr>
          <w:rFonts w:ascii="Times New Roman" w:hAnsi="Times New Roman" w:cs="Times New Roman"/>
          <w:sz w:val="28"/>
          <w:szCs w:val="28"/>
        </w:rPr>
        <w:t xml:space="preserve"> — это поддержанная собеседником речь: можно закончить мысль </w:t>
      </w:r>
      <w:proofErr w:type="gramStart"/>
      <w:r w:rsidRPr="008926D3">
        <w:rPr>
          <w:rFonts w:ascii="Times New Roman" w:hAnsi="Times New Roman" w:cs="Times New Roman"/>
          <w:sz w:val="28"/>
          <w:szCs w:val="28"/>
        </w:rPr>
        <w:t>другого</w:t>
      </w:r>
      <w:proofErr w:type="gramEnd"/>
      <w:r w:rsidRPr="008926D3">
        <w:rPr>
          <w:rFonts w:ascii="Times New Roman" w:hAnsi="Times New Roman" w:cs="Times New Roman"/>
          <w:sz w:val="28"/>
          <w:szCs w:val="28"/>
        </w:rPr>
        <w:t xml:space="preserve">, поставить уточняющие вопросы. Это помогает </w:t>
      </w:r>
      <w:proofErr w:type="gramStart"/>
      <w:r w:rsidRPr="008926D3">
        <w:rPr>
          <w:rFonts w:ascii="Times New Roman" w:hAnsi="Times New Roman" w:cs="Times New Roman"/>
          <w:sz w:val="28"/>
          <w:szCs w:val="28"/>
        </w:rPr>
        <w:t>говорящему</w:t>
      </w:r>
      <w:proofErr w:type="gramEnd"/>
      <w:r w:rsidRPr="008926D3">
        <w:rPr>
          <w:rFonts w:ascii="Times New Roman" w:hAnsi="Times New Roman" w:cs="Times New Roman"/>
          <w:sz w:val="28"/>
          <w:szCs w:val="28"/>
        </w:rPr>
        <w:t xml:space="preserve"> выразить свою мысль и быть понятым собеседником. Особенностью диалога является и то, что он осуществляется при эмоциональном контакте</w:t>
      </w:r>
      <w:r>
        <w:rPr>
          <w:rFonts w:ascii="Times New Roman" w:hAnsi="Times New Roman" w:cs="Times New Roman"/>
          <w:sz w:val="28"/>
          <w:szCs w:val="28"/>
        </w:rPr>
        <w:t xml:space="preserve"> говорящих в условиях их взаим</w:t>
      </w:r>
      <w:r w:rsidRPr="008926D3">
        <w:rPr>
          <w:rFonts w:ascii="Times New Roman" w:hAnsi="Times New Roman" w:cs="Times New Roman"/>
          <w:sz w:val="28"/>
          <w:szCs w:val="28"/>
        </w:rPr>
        <w:t>ного восприятия. Направленный диалог называется беседой. С ее помощью выявляется уровень информированности собеседника, его установки, убеждения, душевное состояние, оказывается внушающее воздействие, убеждение. Поэтому беседа является одним из главных средств воспитания.</w:t>
      </w:r>
    </w:p>
    <w:p w:rsidR="008926D3" w:rsidRDefault="008926D3"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926D3">
        <w:rPr>
          <w:rFonts w:ascii="Times New Roman" w:hAnsi="Times New Roman" w:cs="Times New Roman"/>
          <w:b/>
          <w:sz w:val="28"/>
          <w:szCs w:val="28"/>
        </w:rPr>
        <w:t>Невербальными средствами</w:t>
      </w:r>
      <w:r w:rsidRPr="008926D3">
        <w:rPr>
          <w:rFonts w:ascii="Times New Roman" w:hAnsi="Times New Roman" w:cs="Times New Roman"/>
          <w:sz w:val="28"/>
          <w:szCs w:val="28"/>
        </w:rPr>
        <w:t xml:space="preserve"> общения являются жесты, позы, мимика и другие двигательные действия. Невербальным средствам общения придава</w:t>
      </w:r>
      <w:r>
        <w:rPr>
          <w:rFonts w:ascii="Times New Roman" w:hAnsi="Times New Roman" w:cs="Times New Roman"/>
          <w:sz w:val="28"/>
          <w:szCs w:val="28"/>
        </w:rPr>
        <w:t>ли большое значение еще в Древ</w:t>
      </w:r>
      <w:r w:rsidRPr="008926D3">
        <w:rPr>
          <w:rFonts w:ascii="Times New Roman" w:hAnsi="Times New Roman" w:cs="Times New Roman"/>
          <w:sz w:val="28"/>
          <w:szCs w:val="28"/>
        </w:rPr>
        <w:t>ней Греции.</w:t>
      </w:r>
    </w:p>
    <w:p w:rsidR="008926D3" w:rsidRDefault="008926D3"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840A2A">
        <w:rPr>
          <w:rFonts w:ascii="Times New Roman" w:hAnsi="Times New Roman" w:cs="Times New Roman"/>
          <w:sz w:val="28"/>
          <w:szCs w:val="28"/>
        </w:rPr>
        <w:t>Например, женщинам и детям</w:t>
      </w:r>
      <w:r w:rsidR="00840A2A" w:rsidRPr="00840A2A">
        <w:rPr>
          <w:rFonts w:ascii="Times New Roman" w:hAnsi="Times New Roman" w:cs="Times New Roman"/>
          <w:sz w:val="28"/>
          <w:szCs w:val="28"/>
        </w:rPr>
        <w:t xml:space="preserve"> не полагалось с</w:t>
      </w:r>
      <w:r w:rsidR="00840A2A">
        <w:rPr>
          <w:rFonts w:ascii="Times New Roman" w:hAnsi="Times New Roman" w:cs="Times New Roman"/>
          <w:sz w:val="28"/>
          <w:szCs w:val="28"/>
        </w:rPr>
        <w:t>мотреть собесед</w:t>
      </w:r>
      <w:r w:rsidR="00840A2A" w:rsidRPr="00840A2A">
        <w:rPr>
          <w:rFonts w:ascii="Times New Roman" w:hAnsi="Times New Roman" w:cs="Times New Roman"/>
          <w:sz w:val="28"/>
          <w:szCs w:val="28"/>
        </w:rPr>
        <w:t>нику прямо в глаза. Отведенный в сторону взгл</w:t>
      </w:r>
      <w:r w:rsidR="00840A2A">
        <w:rPr>
          <w:rFonts w:ascii="Times New Roman" w:hAnsi="Times New Roman" w:cs="Times New Roman"/>
          <w:sz w:val="28"/>
          <w:szCs w:val="28"/>
        </w:rPr>
        <w:t>яд свидетельствовал о стыдливос</w:t>
      </w:r>
      <w:r w:rsidR="00840A2A" w:rsidRPr="00840A2A">
        <w:rPr>
          <w:rFonts w:ascii="Times New Roman" w:hAnsi="Times New Roman" w:cs="Times New Roman"/>
          <w:sz w:val="28"/>
          <w:szCs w:val="28"/>
        </w:rPr>
        <w:t>ти, скромности, покорности. Большой палец, поднятый вверх или опущенный вниз, как знак одобрения или неодобрения, был известен еще древним римлянам. Таким образом, император</w:t>
      </w:r>
      <w:r w:rsidR="00840A2A" w:rsidRPr="00840A2A">
        <w:t xml:space="preserve"> </w:t>
      </w:r>
      <w:r w:rsidR="00840A2A" w:rsidRPr="00840A2A">
        <w:rPr>
          <w:rFonts w:ascii="Times New Roman" w:hAnsi="Times New Roman" w:cs="Times New Roman"/>
          <w:sz w:val="28"/>
          <w:szCs w:val="28"/>
        </w:rPr>
        <w:t>давал знать после окончания поединка, оставляет он гладиаторам жизнь или нет.</w:t>
      </w:r>
      <w:r w:rsidR="00840A2A" w:rsidRPr="00840A2A">
        <w:t xml:space="preserve"> </w:t>
      </w:r>
      <w:r w:rsidR="00840A2A" w:rsidRPr="00840A2A">
        <w:rPr>
          <w:rFonts w:ascii="Times New Roman" w:hAnsi="Times New Roman" w:cs="Times New Roman"/>
          <w:sz w:val="28"/>
          <w:szCs w:val="28"/>
        </w:rPr>
        <w:t xml:space="preserve">Во времена Эразма </w:t>
      </w:r>
      <w:proofErr w:type="spellStart"/>
      <w:r w:rsidR="00840A2A" w:rsidRPr="00840A2A">
        <w:rPr>
          <w:rFonts w:ascii="Times New Roman" w:hAnsi="Times New Roman" w:cs="Times New Roman"/>
          <w:sz w:val="28"/>
          <w:szCs w:val="28"/>
        </w:rPr>
        <w:t>Роттердамского</w:t>
      </w:r>
      <w:proofErr w:type="spellEnd"/>
      <w:r w:rsidR="00840A2A" w:rsidRPr="00840A2A">
        <w:rPr>
          <w:rFonts w:ascii="Times New Roman" w:hAnsi="Times New Roman" w:cs="Times New Roman"/>
          <w:sz w:val="28"/>
          <w:szCs w:val="28"/>
        </w:rPr>
        <w:t xml:space="preserve"> сидеть, положив ногу на ногу, означало не уважать собеседника. Руки в боки толковались</w:t>
      </w:r>
      <w:r w:rsidR="00840A2A">
        <w:rPr>
          <w:rFonts w:ascii="Times New Roman" w:hAnsi="Times New Roman" w:cs="Times New Roman"/>
          <w:sz w:val="28"/>
          <w:szCs w:val="28"/>
        </w:rPr>
        <w:t xml:space="preserve"> как мужественный жест, допусти</w:t>
      </w:r>
      <w:r w:rsidR="00840A2A" w:rsidRPr="00840A2A">
        <w:rPr>
          <w:rFonts w:ascii="Times New Roman" w:hAnsi="Times New Roman" w:cs="Times New Roman"/>
          <w:sz w:val="28"/>
          <w:szCs w:val="28"/>
        </w:rPr>
        <w:t>мый в обществе военных. Гражданским же лицам этого жеста следовало избегать. Ученый советовал остерегаться тех, кто покашлив</w:t>
      </w:r>
      <w:r w:rsidR="00840A2A">
        <w:rPr>
          <w:rFonts w:ascii="Times New Roman" w:hAnsi="Times New Roman" w:cs="Times New Roman"/>
          <w:sz w:val="28"/>
          <w:szCs w:val="28"/>
        </w:rPr>
        <w:t>ает во время разговора. Он счи</w:t>
      </w:r>
      <w:r w:rsidR="00840A2A" w:rsidRPr="00840A2A">
        <w:rPr>
          <w:rFonts w:ascii="Times New Roman" w:hAnsi="Times New Roman" w:cs="Times New Roman"/>
          <w:sz w:val="28"/>
          <w:szCs w:val="28"/>
        </w:rPr>
        <w:t>тал их лжецами.</w:t>
      </w:r>
    </w:p>
    <w:p w:rsidR="00840A2A" w:rsidRDefault="00840A2A"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Для многих культур жесты-</w:t>
      </w:r>
      <w:r w:rsidRPr="00840A2A">
        <w:rPr>
          <w:rFonts w:ascii="Times New Roman" w:hAnsi="Times New Roman" w:cs="Times New Roman"/>
          <w:sz w:val="28"/>
          <w:szCs w:val="28"/>
        </w:rPr>
        <w:t>эмблемы сходны, например пожатие плечами означает «не знаю», «ничего не могу сдел</w:t>
      </w:r>
      <w:r>
        <w:rPr>
          <w:rFonts w:ascii="Times New Roman" w:hAnsi="Times New Roman" w:cs="Times New Roman"/>
          <w:sz w:val="28"/>
          <w:szCs w:val="28"/>
        </w:rPr>
        <w:t>ать», «не понимаю», «какая раз</w:t>
      </w:r>
      <w:r w:rsidRPr="00840A2A">
        <w:rPr>
          <w:rFonts w:ascii="Times New Roman" w:hAnsi="Times New Roman" w:cs="Times New Roman"/>
          <w:sz w:val="28"/>
          <w:szCs w:val="28"/>
        </w:rPr>
        <w:t>ница?» Приставленная к уху ладонь — это просьба говорить громче.</w:t>
      </w:r>
    </w:p>
    <w:p w:rsidR="00840A2A" w:rsidRDefault="00840A2A"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40A2A">
        <w:rPr>
          <w:rFonts w:ascii="Times New Roman" w:hAnsi="Times New Roman" w:cs="Times New Roman"/>
          <w:sz w:val="28"/>
          <w:szCs w:val="28"/>
        </w:rPr>
        <w:t>В нашей стране постукивание пальцем по виску означает: «Ты что, ненормальный?» В Дании же этот жест означает комплимент интеллекту.</w:t>
      </w:r>
    </w:p>
    <w:p w:rsidR="00840A2A" w:rsidRDefault="00840A2A"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840A2A">
        <w:rPr>
          <w:rFonts w:ascii="Times New Roman" w:hAnsi="Times New Roman" w:cs="Times New Roman"/>
          <w:sz w:val="28"/>
          <w:szCs w:val="28"/>
        </w:rPr>
        <w:t>Арабы при общении стараются смотреть собеседнику прямо в глаза; японца же с детских лет приучают смотреть собеседнику не в глаза, а в область шеи.</w:t>
      </w:r>
    </w:p>
    <w:p w:rsidR="00840A2A" w:rsidRDefault="00840A2A"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40A2A">
        <w:rPr>
          <w:rFonts w:ascii="Times New Roman" w:hAnsi="Times New Roman" w:cs="Times New Roman"/>
          <w:b/>
          <w:sz w:val="28"/>
          <w:szCs w:val="28"/>
        </w:rPr>
        <w:t>Жестикуляция</w:t>
      </w:r>
      <w:r w:rsidRPr="00840A2A">
        <w:rPr>
          <w:rFonts w:ascii="Times New Roman" w:hAnsi="Times New Roman" w:cs="Times New Roman"/>
          <w:sz w:val="28"/>
          <w:szCs w:val="28"/>
        </w:rPr>
        <w:t xml:space="preserve"> — это сложная и интенсивна</w:t>
      </w:r>
      <w:r>
        <w:rPr>
          <w:rFonts w:ascii="Times New Roman" w:hAnsi="Times New Roman" w:cs="Times New Roman"/>
          <w:sz w:val="28"/>
          <w:szCs w:val="28"/>
        </w:rPr>
        <w:t>я кинетическая активность гово</w:t>
      </w:r>
      <w:r w:rsidRPr="00840A2A">
        <w:rPr>
          <w:rFonts w:ascii="Times New Roman" w:hAnsi="Times New Roman" w:cs="Times New Roman"/>
          <w:sz w:val="28"/>
          <w:szCs w:val="28"/>
        </w:rPr>
        <w:t xml:space="preserve">рящего человека. Она возникает только тогда, когда человек </w:t>
      </w:r>
      <w:r>
        <w:rPr>
          <w:rFonts w:ascii="Times New Roman" w:hAnsi="Times New Roman" w:cs="Times New Roman"/>
          <w:sz w:val="28"/>
          <w:szCs w:val="28"/>
        </w:rPr>
        <w:t>активно разговари</w:t>
      </w:r>
      <w:r w:rsidRPr="00840A2A">
        <w:rPr>
          <w:rFonts w:ascii="Times New Roman" w:hAnsi="Times New Roman" w:cs="Times New Roman"/>
          <w:sz w:val="28"/>
          <w:szCs w:val="28"/>
        </w:rPr>
        <w:t>вает с другими людьми</w:t>
      </w:r>
      <w:r>
        <w:rPr>
          <w:rFonts w:ascii="Times New Roman" w:hAnsi="Times New Roman" w:cs="Times New Roman"/>
          <w:sz w:val="28"/>
          <w:szCs w:val="28"/>
        </w:rPr>
        <w:t xml:space="preserve">. </w:t>
      </w:r>
      <w:r w:rsidRPr="00840A2A">
        <w:rPr>
          <w:rFonts w:ascii="Times New Roman" w:hAnsi="Times New Roman" w:cs="Times New Roman"/>
          <w:sz w:val="28"/>
          <w:szCs w:val="28"/>
        </w:rPr>
        <w:t>Жестикуляция становится более интенсивной</w:t>
      </w:r>
      <w:r>
        <w:rPr>
          <w:rFonts w:ascii="Times New Roman" w:hAnsi="Times New Roman" w:cs="Times New Roman"/>
          <w:sz w:val="28"/>
          <w:szCs w:val="28"/>
        </w:rPr>
        <w:t xml:space="preserve"> в случаях эмоционального подъ</w:t>
      </w:r>
      <w:r w:rsidRPr="00840A2A">
        <w:rPr>
          <w:rFonts w:ascii="Times New Roman" w:hAnsi="Times New Roman" w:cs="Times New Roman"/>
          <w:sz w:val="28"/>
          <w:szCs w:val="28"/>
        </w:rPr>
        <w:t>ема или волнения говорящего, а также при его</w:t>
      </w:r>
      <w:r>
        <w:rPr>
          <w:rFonts w:ascii="Times New Roman" w:hAnsi="Times New Roman" w:cs="Times New Roman"/>
          <w:sz w:val="28"/>
          <w:szCs w:val="28"/>
        </w:rPr>
        <w:t xml:space="preserve"> доминировании в процессе обще</w:t>
      </w:r>
      <w:r w:rsidRPr="00840A2A">
        <w:rPr>
          <w:rFonts w:ascii="Times New Roman" w:hAnsi="Times New Roman" w:cs="Times New Roman"/>
          <w:sz w:val="28"/>
          <w:szCs w:val="28"/>
        </w:rPr>
        <w:t>ния.</w:t>
      </w:r>
    </w:p>
    <w:p w:rsidR="00840A2A" w:rsidRDefault="00840A2A"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40A2A">
        <w:rPr>
          <w:rFonts w:ascii="Times New Roman" w:hAnsi="Times New Roman" w:cs="Times New Roman"/>
          <w:sz w:val="28"/>
          <w:szCs w:val="28"/>
        </w:rPr>
        <w:t>Не все жесты выполняют информа</w:t>
      </w:r>
      <w:r>
        <w:rPr>
          <w:rFonts w:ascii="Times New Roman" w:hAnsi="Times New Roman" w:cs="Times New Roman"/>
          <w:sz w:val="28"/>
          <w:szCs w:val="28"/>
        </w:rPr>
        <w:t>тивную функцию. Имеются и жесты-</w:t>
      </w:r>
      <w:r w:rsidRPr="00840A2A">
        <w:rPr>
          <w:rFonts w:ascii="Times New Roman" w:hAnsi="Times New Roman" w:cs="Times New Roman"/>
          <w:sz w:val="28"/>
          <w:szCs w:val="28"/>
        </w:rPr>
        <w:t>с</w:t>
      </w:r>
      <w:r>
        <w:rPr>
          <w:rFonts w:ascii="Times New Roman" w:hAnsi="Times New Roman" w:cs="Times New Roman"/>
          <w:sz w:val="28"/>
          <w:szCs w:val="28"/>
        </w:rPr>
        <w:t>орня</w:t>
      </w:r>
      <w:r w:rsidRPr="00840A2A">
        <w:rPr>
          <w:rFonts w:ascii="Times New Roman" w:hAnsi="Times New Roman" w:cs="Times New Roman"/>
          <w:sz w:val="28"/>
          <w:szCs w:val="28"/>
        </w:rPr>
        <w:t>ки, не несущие никакой смысловой нагрузки: заламывание рук, кистей, пальцев, одергивание одежды, непроизвольное раскачивание, притопывание ногой и т. п.</w:t>
      </w:r>
    </w:p>
    <w:p w:rsidR="007C3154" w:rsidRDefault="00840A2A"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7C3154" w:rsidRDefault="007C3154"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88928" cy="1536971"/>
            <wp:effectExtent l="19050" t="0" r="0" b="0"/>
            <wp:docPr id="20" name="Рисунок 1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лгат\Desktop\Безымянный.png"/>
                    <pic:cNvPicPr>
                      <a:picLocks noChangeAspect="1" noChangeArrowheads="1"/>
                    </pic:cNvPicPr>
                  </pic:nvPicPr>
                  <pic:blipFill>
                    <a:blip r:embed="rId23" cstate="print"/>
                    <a:srcRect/>
                    <a:stretch>
                      <a:fillRect/>
                    </a:stretch>
                  </pic:blipFill>
                  <pic:spPr bwMode="auto">
                    <a:xfrm>
                      <a:off x="0" y="0"/>
                      <a:ext cx="1991490" cy="153895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366484" cy="1297022"/>
            <wp:effectExtent l="19050" t="0" r="0" b="0"/>
            <wp:docPr id="21" name="Рисунок 2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лгат\Desktop\Безымянный.png"/>
                    <pic:cNvPicPr>
                      <a:picLocks noChangeAspect="1" noChangeArrowheads="1"/>
                    </pic:cNvPicPr>
                  </pic:nvPicPr>
                  <pic:blipFill>
                    <a:blip r:embed="rId24" cstate="print"/>
                    <a:srcRect/>
                    <a:stretch>
                      <a:fillRect/>
                    </a:stretch>
                  </pic:blipFill>
                  <pic:spPr bwMode="auto">
                    <a:xfrm>
                      <a:off x="0" y="0"/>
                      <a:ext cx="2366615" cy="1297094"/>
                    </a:xfrm>
                    <a:prstGeom prst="rect">
                      <a:avLst/>
                    </a:prstGeom>
                    <a:noFill/>
                    <a:ln w="9525">
                      <a:noFill/>
                      <a:miter lim="800000"/>
                      <a:headEnd/>
                      <a:tailEnd/>
                    </a:ln>
                  </pic:spPr>
                </pic:pic>
              </a:graphicData>
            </a:graphic>
          </wp:inline>
        </w:drawing>
      </w:r>
    </w:p>
    <w:p w:rsidR="007C3154" w:rsidRDefault="007C3154" w:rsidP="008926D3">
      <w:pPr>
        <w:tabs>
          <w:tab w:val="left" w:pos="920"/>
        </w:tabs>
        <w:spacing w:after="0" w:line="240" w:lineRule="auto"/>
        <w:jc w:val="both"/>
        <w:rPr>
          <w:rFonts w:ascii="Times New Roman" w:hAnsi="Times New Roman" w:cs="Times New Roman"/>
          <w:sz w:val="28"/>
          <w:szCs w:val="28"/>
        </w:rPr>
      </w:pPr>
    </w:p>
    <w:p w:rsidR="007C3154" w:rsidRDefault="007C3154"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55146" cy="1653702"/>
            <wp:effectExtent l="19050" t="0" r="0" b="0"/>
            <wp:docPr id="22" name="Рисунок 2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лгат\Desktop\Безымянный.png"/>
                    <pic:cNvPicPr>
                      <a:picLocks noChangeAspect="1" noChangeArrowheads="1"/>
                    </pic:cNvPicPr>
                  </pic:nvPicPr>
                  <pic:blipFill>
                    <a:blip r:embed="rId25" cstate="print"/>
                    <a:srcRect/>
                    <a:stretch>
                      <a:fillRect/>
                    </a:stretch>
                  </pic:blipFill>
                  <pic:spPr bwMode="auto">
                    <a:xfrm>
                      <a:off x="0" y="0"/>
                      <a:ext cx="1856134" cy="165458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642518" cy="1549940"/>
            <wp:effectExtent l="19050" t="0" r="5432" b="0"/>
            <wp:docPr id="23" name="Рисунок 2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лгат\Desktop\Безымянный.png"/>
                    <pic:cNvPicPr>
                      <a:picLocks noChangeAspect="1" noChangeArrowheads="1"/>
                    </pic:cNvPicPr>
                  </pic:nvPicPr>
                  <pic:blipFill>
                    <a:blip r:embed="rId26" cstate="print"/>
                    <a:srcRect/>
                    <a:stretch>
                      <a:fillRect/>
                    </a:stretch>
                  </pic:blipFill>
                  <pic:spPr bwMode="auto">
                    <a:xfrm>
                      <a:off x="0" y="0"/>
                      <a:ext cx="2645289" cy="1551565"/>
                    </a:xfrm>
                    <a:prstGeom prst="rect">
                      <a:avLst/>
                    </a:prstGeom>
                    <a:noFill/>
                    <a:ln w="9525">
                      <a:noFill/>
                      <a:miter lim="800000"/>
                      <a:headEnd/>
                      <a:tailEnd/>
                    </a:ln>
                  </pic:spPr>
                </pic:pic>
              </a:graphicData>
            </a:graphic>
          </wp:inline>
        </w:drawing>
      </w:r>
    </w:p>
    <w:p w:rsidR="007C3154" w:rsidRDefault="007C3154" w:rsidP="008926D3">
      <w:pPr>
        <w:tabs>
          <w:tab w:val="left" w:pos="920"/>
        </w:tabs>
        <w:spacing w:after="0" w:line="240" w:lineRule="auto"/>
        <w:jc w:val="both"/>
        <w:rPr>
          <w:rFonts w:ascii="Times New Roman" w:hAnsi="Times New Roman" w:cs="Times New Roman"/>
          <w:sz w:val="28"/>
          <w:szCs w:val="28"/>
        </w:rPr>
      </w:pPr>
    </w:p>
    <w:p w:rsidR="007C3154" w:rsidRDefault="007C3154" w:rsidP="008926D3">
      <w:pPr>
        <w:tabs>
          <w:tab w:val="left" w:pos="920"/>
        </w:tabs>
        <w:spacing w:after="0" w:line="240" w:lineRule="auto"/>
        <w:jc w:val="both"/>
        <w:rPr>
          <w:rFonts w:ascii="Times New Roman" w:hAnsi="Times New Roman" w:cs="Times New Roman"/>
          <w:sz w:val="28"/>
          <w:szCs w:val="28"/>
        </w:rPr>
      </w:pPr>
    </w:p>
    <w:p w:rsidR="007C3154" w:rsidRDefault="00723D64"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9750" cy="1225685"/>
            <wp:effectExtent l="19050" t="0" r="0" b="0"/>
            <wp:docPr id="24" name="Рисунок 2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лгат\Desktop\Безымянный.png"/>
                    <pic:cNvPicPr>
                      <a:picLocks noChangeAspect="1" noChangeArrowheads="1"/>
                    </pic:cNvPicPr>
                  </pic:nvPicPr>
                  <pic:blipFill>
                    <a:blip r:embed="rId27" cstate="print"/>
                    <a:srcRect/>
                    <a:stretch>
                      <a:fillRect/>
                    </a:stretch>
                  </pic:blipFill>
                  <pic:spPr bwMode="auto">
                    <a:xfrm>
                      <a:off x="0" y="0"/>
                      <a:ext cx="1809654" cy="1225620"/>
                    </a:xfrm>
                    <a:prstGeom prst="rect">
                      <a:avLst/>
                    </a:prstGeom>
                    <a:noFill/>
                    <a:ln w="9525">
                      <a:noFill/>
                      <a:miter lim="800000"/>
                      <a:headEnd/>
                      <a:tailEnd/>
                    </a:ln>
                  </pic:spPr>
                </pic:pic>
              </a:graphicData>
            </a:graphic>
          </wp:inline>
        </w:drawing>
      </w:r>
    </w:p>
    <w:p w:rsidR="007C3154" w:rsidRDefault="007C3154" w:rsidP="008926D3">
      <w:pPr>
        <w:tabs>
          <w:tab w:val="left" w:pos="920"/>
        </w:tabs>
        <w:spacing w:after="0" w:line="240" w:lineRule="auto"/>
        <w:jc w:val="both"/>
        <w:rPr>
          <w:rFonts w:ascii="Times New Roman" w:hAnsi="Times New Roman" w:cs="Times New Roman"/>
          <w:sz w:val="28"/>
          <w:szCs w:val="28"/>
        </w:rPr>
      </w:pPr>
    </w:p>
    <w:p w:rsidR="007C3154" w:rsidRDefault="007C3154" w:rsidP="008926D3">
      <w:pPr>
        <w:tabs>
          <w:tab w:val="left" w:pos="920"/>
        </w:tabs>
        <w:spacing w:after="0" w:line="240" w:lineRule="auto"/>
        <w:jc w:val="both"/>
        <w:rPr>
          <w:rFonts w:ascii="Times New Roman" w:hAnsi="Times New Roman" w:cs="Times New Roman"/>
          <w:sz w:val="28"/>
          <w:szCs w:val="28"/>
        </w:rPr>
      </w:pPr>
    </w:p>
    <w:p w:rsidR="007C3154" w:rsidRDefault="007C3154" w:rsidP="008926D3">
      <w:pPr>
        <w:tabs>
          <w:tab w:val="left" w:pos="920"/>
        </w:tabs>
        <w:spacing w:after="0" w:line="240" w:lineRule="auto"/>
        <w:jc w:val="both"/>
        <w:rPr>
          <w:rFonts w:ascii="Times New Roman" w:hAnsi="Times New Roman" w:cs="Times New Roman"/>
          <w:sz w:val="28"/>
          <w:szCs w:val="28"/>
        </w:rPr>
      </w:pPr>
    </w:p>
    <w:p w:rsidR="00840A2A" w:rsidRDefault="00840A2A" w:rsidP="008926D3">
      <w:pPr>
        <w:tabs>
          <w:tab w:val="left" w:pos="920"/>
        </w:tabs>
        <w:spacing w:after="0" w:line="240" w:lineRule="auto"/>
        <w:jc w:val="both"/>
        <w:rPr>
          <w:rFonts w:ascii="Times New Roman" w:hAnsi="Times New Roman" w:cs="Times New Roman"/>
          <w:sz w:val="28"/>
          <w:szCs w:val="28"/>
        </w:rPr>
      </w:pPr>
      <w:r w:rsidRPr="00840A2A">
        <w:rPr>
          <w:rFonts w:ascii="Times New Roman" w:hAnsi="Times New Roman" w:cs="Times New Roman"/>
          <w:b/>
          <w:sz w:val="28"/>
          <w:szCs w:val="28"/>
        </w:rPr>
        <w:t>Мимика</w:t>
      </w:r>
      <w:r w:rsidRPr="00840A2A">
        <w:rPr>
          <w:rFonts w:ascii="Times New Roman" w:hAnsi="Times New Roman" w:cs="Times New Roman"/>
          <w:sz w:val="28"/>
          <w:szCs w:val="28"/>
        </w:rPr>
        <w:t xml:space="preserve"> — это сокращение различных мышц л</w:t>
      </w:r>
      <w:r>
        <w:rPr>
          <w:rFonts w:ascii="Times New Roman" w:hAnsi="Times New Roman" w:cs="Times New Roman"/>
          <w:sz w:val="28"/>
          <w:szCs w:val="28"/>
        </w:rPr>
        <w:t>ица для выражения своих пережи</w:t>
      </w:r>
      <w:r w:rsidRPr="00840A2A">
        <w:rPr>
          <w:rFonts w:ascii="Times New Roman" w:hAnsi="Times New Roman" w:cs="Times New Roman"/>
          <w:sz w:val="28"/>
          <w:szCs w:val="28"/>
        </w:rPr>
        <w:t>ваний и отношения к чему</w:t>
      </w:r>
      <w:r>
        <w:rPr>
          <w:rFonts w:ascii="Times New Roman" w:hAnsi="Times New Roman" w:cs="Times New Roman"/>
          <w:sz w:val="28"/>
          <w:szCs w:val="28"/>
        </w:rPr>
        <w:t xml:space="preserve"> или кому-</w:t>
      </w:r>
      <w:r w:rsidRPr="00840A2A">
        <w:rPr>
          <w:rFonts w:ascii="Times New Roman" w:hAnsi="Times New Roman" w:cs="Times New Roman"/>
          <w:sz w:val="28"/>
          <w:szCs w:val="28"/>
        </w:rPr>
        <w:t>либо. Дл</w:t>
      </w:r>
      <w:r>
        <w:rPr>
          <w:rFonts w:ascii="Times New Roman" w:hAnsi="Times New Roman" w:cs="Times New Roman"/>
          <w:sz w:val="28"/>
          <w:szCs w:val="28"/>
        </w:rPr>
        <w:t>я понимания состояния и намере</w:t>
      </w:r>
      <w:r w:rsidRPr="00840A2A">
        <w:rPr>
          <w:rFonts w:ascii="Times New Roman" w:hAnsi="Times New Roman" w:cs="Times New Roman"/>
          <w:sz w:val="28"/>
          <w:szCs w:val="28"/>
        </w:rPr>
        <w:t>ний собеседника важно следить за его мимикой. Мимика является одним из средств экспрессивного проявления эмоций. Последни</w:t>
      </w:r>
      <w:r>
        <w:rPr>
          <w:rFonts w:ascii="Times New Roman" w:hAnsi="Times New Roman" w:cs="Times New Roman"/>
          <w:sz w:val="28"/>
          <w:szCs w:val="28"/>
        </w:rPr>
        <w:t xml:space="preserve">е </w:t>
      </w:r>
      <w:r>
        <w:rPr>
          <w:rFonts w:ascii="Times New Roman" w:hAnsi="Times New Roman" w:cs="Times New Roman"/>
          <w:sz w:val="28"/>
          <w:szCs w:val="28"/>
        </w:rPr>
        <w:lastRenderedPageBreak/>
        <w:t>контролируются правым полуша</w:t>
      </w:r>
      <w:r w:rsidRPr="00840A2A">
        <w:rPr>
          <w:rFonts w:ascii="Times New Roman" w:hAnsi="Times New Roman" w:cs="Times New Roman"/>
          <w:sz w:val="28"/>
          <w:szCs w:val="28"/>
        </w:rPr>
        <w:t>рием, и поэтому труднее скрыть эмоции именно на левой стороне лица. Правда,</w:t>
      </w:r>
      <w:r w:rsidRPr="00840A2A">
        <w:t xml:space="preserve"> </w:t>
      </w:r>
      <w:r w:rsidRPr="00840A2A">
        <w:rPr>
          <w:rFonts w:ascii="Times New Roman" w:hAnsi="Times New Roman" w:cs="Times New Roman"/>
          <w:sz w:val="28"/>
          <w:szCs w:val="28"/>
        </w:rPr>
        <w:t>положительные эмоции отражаются более или м</w:t>
      </w:r>
      <w:r>
        <w:rPr>
          <w:rFonts w:ascii="Times New Roman" w:hAnsi="Times New Roman" w:cs="Times New Roman"/>
          <w:sz w:val="28"/>
          <w:szCs w:val="28"/>
        </w:rPr>
        <w:t>енее равномерно на обеих сторо</w:t>
      </w:r>
      <w:r w:rsidRPr="00840A2A">
        <w:rPr>
          <w:rFonts w:ascii="Times New Roman" w:hAnsi="Times New Roman" w:cs="Times New Roman"/>
          <w:sz w:val="28"/>
          <w:szCs w:val="28"/>
        </w:rPr>
        <w:t>нах лица, но отрицательные эмоции более отчетливо выражены на левой стороне. Особенно экспрессивны губы и глаза человека.</w:t>
      </w:r>
      <w:r>
        <w:rPr>
          <w:rFonts w:ascii="Times New Roman" w:hAnsi="Times New Roman" w:cs="Times New Roman"/>
          <w:sz w:val="28"/>
          <w:szCs w:val="28"/>
        </w:rPr>
        <w:t xml:space="preserve"> Последние, например, могут ха</w:t>
      </w:r>
      <w:r w:rsidRPr="00840A2A">
        <w:rPr>
          <w:rFonts w:ascii="Times New Roman" w:hAnsi="Times New Roman" w:cs="Times New Roman"/>
          <w:sz w:val="28"/>
          <w:szCs w:val="28"/>
        </w:rPr>
        <w:t xml:space="preserve">рактеризоваться широкой </w:t>
      </w:r>
      <w:proofErr w:type="spellStart"/>
      <w:r w:rsidRPr="00840A2A">
        <w:rPr>
          <w:rFonts w:ascii="Times New Roman" w:hAnsi="Times New Roman" w:cs="Times New Roman"/>
          <w:sz w:val="28"/>
          <w:szCs w:val="28"/>
        </w:rPr>
        <w:t>раскрытостью</w:t>
      </w:r>
      <w:proofErr w:type="spellEnd"/>
      <w:r w:rsidRPr="00840A2A">
        <w:rPr>
          <w:rFonts w:ascii="Times New Roman" w:hAnsi="Times New Roman" w:cs="Times New Roman"/>
          <w:sz w:val="28"/>
          <w:szCs w:val="28"/>
        </w:rPr>
        <w:t xml:space="preserve"> или </w:t>
      </w:r>
      <w:proofErr w:type="spellStart"/>
      <w:r w:rsidRPr="00840A2A">
        <w:rPr>
          <w:rFonts w:ascii="Times New Roman" w:hAnsi="Times New Roman" w:cs="Times New Roman"/>
          <w:sz w:val="28"/>
          <w:szCs w:val="28"/>
        </w:rPr>
        <w:t>с</w:t>
      </w:r>
      <w:r>
        <w:rPr>
          <w:rFonts w:ascii="Times New Roman" w:hAnsi="Times New Roman" w:cs="Times New Roman"/>
          <w:sz w:val="28"/>
          <w:szCs w:val="28"/>
        </w:rPr>
        <w:t>уженностью</w:t>
      </w:r>
      <w:proofErr w:type="spellEnd"/>
      <w:r>
        <w:rPr>
          <w:rFonts w:ascii="Times New Roman" w:hAnsi="Times New Roman" w:cs="Times New Roman"/>
          <w:sz w:val="28"/>
          <w:szCs w:val="28"/>
        </w:rPr>
        <w:t>, блеском или тускло</w:t>
      </w:r>
      <w:r w:rsidRPr="00840A2A">
        <w:rPr>
          <w:rFonts w:ascii="Times New Roman" w:hAnsi="Times New Roman" w:cs="Times New Roman"/>
          <w:sz w:val="28"/>
          <w:szCs w:val="28"/>
        </w:rPr>
        <w:t>стью (что зависит от количества слезной жидкост</w:t>
      </w:r>
      <w:r>
        <w:rPr>
          <w:rFonts w:ascii="Times New Roman" w:hAnsi="Times New Roman" w:cs="Times New Roman"/>
          <w:sz w:val="28"/>
          <w:szCs w:val="28"/>
        </w:rPr>
        <w:t>и, кровенаполнения сосудов сли</w:t>
      </w:r>
      <w:r w:rsidRPr="00840A2A">
        <w:rPr>
          <w:rFonts w:ascii="Times New Roman" w:hAnsi="Times New Roman" w:cs="Times New Roman"/>
          <w:sz w:val="28"/>
          <w:szCs w:val="28"/>
        </w:rPr>
        <w:t>зистой оболочки), величиной зрачка.</w:t>
      </w:r>
    </w:p>
    <w:p w:rsidR="00840A2A" w:rsidRDefault="00840A2A"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40A2A">
        <w:rPr>
          <w:rFonts w:ascii="Times New Roman" w:hAnsi="Times New Roman" w:cs="Times New Roman"/>
          <w:sz w:val="28"/>
          <w:szCs w:val="28"/>
        </w:rPr>
        <w:t>Однако улыбки бывают разные. Если человек допустил ошибку, он может виновато улыбаться, как бы прося извинения. Улыб</w:t>
      </w:r>
      <w:r>
        <w:rPr>
          <w:rFonts w:ascii="Times New Roman" w:hAnsi="Times New Roman" w:cs="Times New Roman"/>
          <w:sz w:val="28"/>
          <w:szCs w:val="28"/>
        </w:rPr>
        <w:t>ка старшего может являться зна</w:t>
      </w:r>
      <w:r w:rsidRPr="00840A2A">
        <w:rPr>
          <w:rFonts w:ascii="Times New Roman" w:hAnsi="Times New Roman" w:cs="Times New Roman"/>
          <w:sz w:val="28"/>
          <w:szCs w:val="28"/>
        </w:rPr>
        <w:t>ком одобрения поступка или действия ребенк</w:t>
      </w:r>
      <w:r>
        <w:rPr>
          <w:rFonts w:ascii="Times New Roman" w:hAnsi="Times New Roman" w:cs="Times New Roman"/>
          <w:sz w:val="28"/>
          <w:szCs w:val="28"/>
        </w:rPr>
        <w:t>а. Улыбка может выражать друже</w:t>
      </w:r>
      <w:r w:rsidRPr="00840A2A">
        <w:rPr>
          <w:rFonts w:ascii="Times New Roman" w:hAnsi="Times New Roman" w:cs="Times New Roman"/>
          <w:sz w:val="28"/>
          <w:szCs w:val="28"/>
        </w:rPr>
        <w:t>любие, стремление войти в контакт. Но она может отражать и сарказм, иронию, и</w:t>
      </w:r>
      <w:r>
        <w:rPr>
          <w:rFonts w:ascii="Times New Roman" w:hAnsi="Times New Roman" w:cs="Times New Roman"/>
          <w:sz w:val="28"/>
          <w:szCs w:val="28"/>
        </w:rPr>
        <w:t xml:space="preserve"> </w:t>
      </w:r>
      <w:r w:rsidRPr="00840A2A">
        <w:rPr>
          <w:rFonts w:ascii="Times New Roman" w:hAnsi="Times New Roman" w:cs="Times New Roman"/>
          <w:sz w:val="28"/>
          <w:szCs w:val="28"/>
        </w:rPr>
        <w:t xml:space="preserve">лицемерное дружелюбие, и превосходство человека (снисходительная улыбка). Улыбка может быть «дежурной», по </w:t>
      </w:r>
      <w:proofErr w:type="gramStart"/>
      <w:r w:rsidRPr="00840A2A">
        <w:rPr>
          <w:rFonts w:ascii="Times New Roman" w:hAnsi="Times New Roman" w:cs="Times New Roman"/>
          <w:sz w:val="28"/>
          <w:szCs w:val="28"/>
        </w:rPr>
        <w:t>сути</w:t>
      </w:r>
      <w:proofErr w:type="gramEnd"/>
      <w:r w:rsidRPr="00840A2A">
        <w:rPr>
          <w:rFonts w:ascii="Times New Roman" w:hAnsi="Times New Roman" w:cs="Times New Roman"/>
          <w:sz w:val="28"/>
          <w:szCs w:val="28"/>
        </w:rPr>
        <w:t xml:space="preserve"> обозначая безразличное отношение к</w:t>
      </w:r>
      <w:r>
        <w:rPr>
          <w:rFonts w:ascii="Times New Roman" w:hAnsi="Times New Roman" w:cs="Times New Roman"/>
          <w:sz w:val="28"/>
          <w:szCs w:val="28"/>
        </w:rPr>
        <w:t xml:space="preserve"> </w:t>
      </w:r>
      <w:r w:rsidRPr="00840A2A">
        <w:rPr>
          <w:rFonts w:ascii="Times New Roman" w:hAnsi="Times New Roman" w:cs="Times New Roman"/>
          <w:sz w:val="28"/>
          <w:szCs w:val="28"/>
        </w:rPr>
        <w:t>человеку.</w:t>
      </w:r>
    </w:p>
    <w:p w:rsidR="00840A2A" w:rsidRDefault="00840A2A"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Так, гнев и радость могут выра</w:t>
      </w:r>
      <w:r w:rsidRPr="00840A2A">
        <w:rPr>
          <w:rFonts w:ascii="Times New Roman" w:hAnsi="Times New Roman" w:cs="Times New Roman"/>
          <w:sz w:val="28"/>
          <w:szCs w:val="28"/>
        </w:rPr>
        <w:t xml:space="preserve">жаться как суженными, так и широко раскрытыми </w:t>
      </w:r>
      <w:r>
        <w:rPr>
          <w:rFonts w:ascii="Times New Roman" w:hAnsi="Times New Roman" w:cs="Times New Roman"/>
          <w:sz w:val="28"/>
          <w:szCs w:val="28"/>
        </w:rPr>
        <w:t>глазами. В этом случае для пра</w:t>
      </w:r>
      <w:r w:rsidRPr="00840A2A">
        <w:rPr>
          <w:rFonts w:ascii="Times New Roman" w:hAnsi="Times New Roman" w:cs="Times New Roman"/>
          <w:sz w:val="28"/>
          <w:szCs w:val="28"/>
        </w:rPr>
        <w:t>вильного распознавания эмоции требуются дополнительные признаки.</w:t>
      </w:r>
    </w:p>
    <w:p w:rsidR="00840A2A" w:rsidRDefault="00840A2A"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40A2A">
        <w:rPr>
          <w:rFonts w:ascii="Times New Roman" w:hAnsi="Times New Roman" w:cs="Times New Roman"/>
          <w:sz w:val="28"/>
          <w:szCs w:val="28"/>
        </w:rPr>
        <w:t>По выражению лица можно предугадать намерения человека. Если человек в проце</w:t>
      </w:r>
      <w:r>
        <w:rPr>
          <w:rFonts w:ascii="Times New Roman" w:hAnsi="Times New Roman" w:cs="Times New Roman"/>
          <w:sz w:val="28"/>
          <w:szCs w:val="28"/>
        </w:rPr>
        <w:t xml:space="preserve">ссе общения занимает агрессивно </w:t>
      </w:r>
      <w:r w:rsidRPr="00840A2A">
        <w:rPr>
          <w:rFonts w:ascii="Times New Roman" w:hAnsi="Times New Roman" w:cs="Times New Roman"/>
          <w:sz w:val="28"/>
          <w:szCs w:val="28"/>
        </w:rPr>
        <w:t>жест</w:t>
      </w:r>
      <w:r>
        <w:rPr>
          <w:rFonts w:ascii="Times New Roman" w:hAnsi="Times New Roman" w:cs="Times New Roman"/>
          <w:sz w:val="28"/>
          <w:szCs w:val="28"/>
        </w:rPr>
        <w:t>кую позицию, то он обычно смот</w:t>
      </w:r>
      <w:r w:rsidRPr="00840A2A">
        <w:rPr>
          <w:rFonts w:ascii="Times New Roman" w:hAnsi="Times New Roman" w:cs="Times New Roman"/>
          <w:sz w:val="28"/>
          <w:szCs w:val="28"/>
        </w:rPr>
        <w:t>рит собеседнику п</w:t>
      </w:r>
      <w:r w:rsidR="00626141">
        <w:rPr>
          <w:rFonts w:ascii="Times New Roman" w:hAnsi="Times New Roman" w:cs="Times New Roman"/>
          <w:sz w:val="28"/>
          <w:szCs w:val="28"/>
        </w:rPr>
        <w:t xml:space="preserve">рямо в глаза, широко </w:t>
      </w:r>
      <w:proofErr w:type="gramStart"/>
      <w:r w:rsidR="00626141">
        <w:rPr>
          <w:rFonts w:ascii="Times New Roman" w:hAnsi="Times New Roman" w:cs="Times New Roman"/>
          <w:sz w:val="28"/>
          <w:szCs w:val="28"/>
        </w:rPr>
        <w:t>их</w:t>
      </w:r>
      <w:proofErr w:type="gramEnd"/>
      <w:r w:rsidR="00626141">
        <w:rPr>
          <w:rFonts w:ascii="Times New Roman" w:hAnsi="Times New Roman" w:cs="Times New Roman"/>
          <w:sz w:val="28"/>
          <w:szCs w:val="28"/>
        </w:rPr>
        <w:t xml:space="preserve"> открыв</w:t>
      </w:r>
      <w:r w:rsidRPr="00840A2A">
        <w:rPr>
          <w:rFonts w:ascii="Times New Roman" w:hAnsi="Times New Roman" w:cs="Times New Roman"/>
          <w:sz w:val="28"/>
          <w:szCs w:val="28"/>
        </w:rPr>
        <w:t xml:space="preserve">, губы у него твердо сжаты, брови нахмурены, часто он при этом говорит сквозь зубы, почти не двигая губами. </w:t>
      </w:r>
      <w:proofErr w:type="gramStart"/>
      <w:r w:rsidRPr="00840A2A">
        <w:rPr>
          <w:rFonts w:ascii="Times New Roman" w:hAnsi="Times New Roman" w:cs="Times New Roman"/>
          <w:sz w:val="28"/>
          <w:szCs w:val="28"/>
        </w:rPr>
        <w:t>Если человек расположен к контактам, взаимодействию, то у него может быть легкая улыбка, миролюбиво изогнутые брови, отсу</w:t>
      </w:r>
      <w:r>
        <w:rPr>
          <w:rFonts w:ascii="Times New Roman" w:hAnsi="Times New Roman" w:cs="Times New Roman"/>
          <w:sz w:val="28"/>
          <w:szCs w:val="28"/>
        </w:rPr>
        <w:t xml:space="preserve">тствие морщин на лбу, взгляд из </w:t>
      </w:r>
      <w:r w:rsidRPr="00840A2A">
        <w:rPr>
          <w:rFonts w:ascii="Times New Roman" w:hAnsi="Times New Roman" w:cs="Times New Roman"/>
          <w:sz w:val="28"/>
          <w:szCs w:val="28"/>
        </w:rPr>
        <w:t>под прикрытых век.</w:t>
      </w:r>
      <w:proofErr w:type="gramEnd"/>
    </w:p>
    <w:p w:rsidR="00626141" w:rsidRDefault="00626141"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26141">
        <w:rPr>
          <w:rFonts w:ascii="Times New Roman" w:hAnsi="Times New Roman" w:cs="Times New Roman"/>
          <w:sz w:val="28"/>
          <w:szCs w:val="28"/>
        </w:rPr>
        <w:t>Быстрый взгляд и опущенный взор говорят «Я тебе доверяю. Я тебя не боюсь» или что мы уважаем уединение человека и не думаем «</w:t>
      </w:r>
      <w:proofErr w:type="gramStart"/>
      <w:r w:rsidRPr="00626141">
        <w:rPr>
          <w:rFonts w:ascii="Times New Roman" w:hAnsi="Times New Roman" w:cs="Times New Roman"/>
          <w:sz w:val="28"/>
          <w:szCs w:val="28"/>
        </w:rPr>
        <w:t>глазеть</w:t>
      </w:r>
      <w:proofErr w:type="gramEnd"/>
      <w:r w:rsidRPr="00626141">
        <w:rPr>
          <w:rFonts w:ascii="Times New Roman" w:hAnsi="Times New Roman" w:cs="Times New Roman"/>
          <w:sz w:val="28"/>
          <w:szCs w:val="28"/>
        </w:rPr>
        <w:t>» на него. С другой стороны, длительный, дольше времени, допустимого по нормам вежливости, взгляд используется, когда хотят «поставить человека на место». Длительный взгляд может означать осуждение, неодобрение (поведения, одежды, прически и т. п.).</w:t>
      </w:r>
    </w:p>
    <w:p w:rsidR="00626141" w:rsidRDefault="00626141"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экспе</w:t>
      </w:r>
      <w:r w:rsidRPr="00626141">
        <w:rPr>
          <w:rFonts w:ascii="Times New Roman" w:hAnsi="Times New Roman" w:cs="Times New Roman"/>
          <w:sz w:val="28"/>
          <w:szCs w:val="28"/>
        </w:rPr>
        <w:t>рименте интервьюер брал интервью одновременно у двух человек, но смотрел преимущественно на одного. В результате тот, на</w:t>
      </w:r>
      <w:r>
        <w:rPr>
          <w:rFonts w:ascii="Times New Roman" w:hAnsi="Times New Roman" w:cs="Times New Roman"/>
          <w:sz w:val="28"/>
          <w:szCs w:val="28"/>
        </w:rPr>
        <w:t xml:space="preserve"> которого смотрели больше, оце</w:t>
      </w:r>
      <w:r w:rsidRPr="00626141">
        <w:rPr>
          <w:rFonts w:ascii="Times New Roman" w:hAnsi="Times New Roman" w:cs="Times New Roman"/>
          <w:sz w:val="28"/>
          <w:szCs w:val="28"/>
        </w:rPr>
        <w:t xml:space="preserve">нивал интервьюера </w:t>
      </w:r>
      <w:proofErr w:type="gramStart"/>
      <w:r w:rsidRPr="00626141">
        <w:rPr>
          <w:rFonts w:ascii="Times New Roman" w:hAnsi="Times New Roman" w:cs="Times New Roman"/>
          <w:sz w:val="28"/>
          <w:szCs w:val="28"/>
        </w:rPr>
        <w:t>более положительно</w:t>
      </w:r>
      <w:proofErr w:type="gramEnd"/>
      <w:r w:rsidRPr="00626141">
        <w:rPr>
          <w:rFonts w:ascii="Times New Roman" w:hAnsi="Times New Roman" w:cs="Times New Roman"/>
          <w:sz w:val="28"/>
          <w:szCs w:val="28"/>
        </w:rPr>
        <w:t>, а тот, на кого смотрели мало, — более негативно, считая при этом, что то, что он говорил, было, ему не интересно.</w:t>
      </w:r>
    </w:p>
    <w:p w:rsidR="00626141" w:rsidRDefault="00626141"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26141">
        <w:rPr>
          <w:rFonts w:ascii="Times New Roman" w:hAnsi="Times New Roman" w:cs="Times New Roman"/>
          <w:b/>
          <w:sz w:val="28"/>
          <w:szCs w:val="28"/>
        </w:rPr>
        <w:t>«Закрытые»</w:t>
      </w:r>
      <w:r w:rsidRPr="00626141">
        <w:rPr>
          <w:rFonts w:ascii="Times New Roman" w:hAnsi="Times New Roman" w:cs="Times New Roman"/>
          <w:sz w:val="28"/>
          <w:szCs w:val="28"/>
        </w:rPr>
        <w:t xml:space="preserve"> позы (когда человек пытается закрыть переднюю часть</w:t>
      </w:r>
      <w:r>
        <w:rPr>
          <w:rFonts w:ascii="Times New Roman" w:hAnsi="Times New Roman" w:cs="Times New Roman"/>
          <w:sz w:val="28"/>
          <w:szCs w:val="28"/>
        </w:rPr>
        <w:t xml:space="preserve"> тела и за</w:t>
      </w:r>
      <w:r w:rsidRPr="00626141">
        <w:rPr>
          <w:rFonts w:ascii="Times New Roman" w:hAnsi="Times New Roman" w:cs="Times New Roman"/>
          <w:sz w:val="28"/>
          <w:szCs w:val="28"/>
        </w:rPr>
        <w:t xml:space="preserve">нять как можно меньше пространства; «наполеоновская» </w:t>
      </w:r>
      <w:proofErr w:type="gramStart"/>
      <w:r w:rsidRPr="00626141">
        <w:rPr>
          <w:rFonts w:ascii="Times New Roman" w:hAnsi="Times New Roman" w:cs="Times New Roman"/>
          <w:sz w:val="28"/>
          <w:szCs w:val="28"/>
        </w:rPr>
        <w:t>поза</w:t>
      </w:r>
      <w:proofErr w:type="gramEnd"/>
      <w:r w:rsidRPr="00626141">
        <w:rPr>
          <w:rFonts w:ascii="Times New Roman" w:hAnsi="Times New Roman" w:cs="Times New Roman"/>
          <w:sz w:val="28"/>
          <w:szCs w:val="28"/>
        </w:rPr>
        <w:t xml:space="preserve"> стоя; поза сидя, когда обе руки упираются в подбородок) воспринимаются как позы недоверия, несогласия, противодействия, критики или даже</w:t>
      </w:r>
      <w:r>
        <w:rPr>
          <w:rFonts w:ascii="Times New Roman" w:hAnsi="Times New Roman" w:cs="Times New Roman"/>
          <w:sz w:val="28"/>
          <w:szCs w:val="28"/>
        </w:rPr>
        <w:t xml:space="preserve"> страха перед партнером. </w:t>
      </w:r>
      <w:proofErr w:type="gramStart"/>
      <w:r w:rsidRPr="00626141">
        <w:rPr>
          <w:rFonts w:ascii="Times New Roman" w:hAnsi="Times New Roman" w:cs="Times New Roman"/>
          <w:b/>
          <w:sz w:val="28"/>
          <w:szCs w:val="28"/>
        </w:rPr>
        <w:t>Откры</w:t>
      </w:r>
      <w:r>
        <w:rPr>
          <w:rFonts w:ascii="Times New Roman" w:hAnsi="Times New Roman" w:cs="Times New Roman"/>
          <w:b/>
          <w:sz w:val="28"/>
          <w:szCs w:val="28"/>
        </w:rPr>
        <w:t xml:space="preserve">тые </w:t>
      </w:r>
      <w:r w:rsidRPr="00626141">
        <w:rPr>
          <w:rFonts w:ascii="Times New Roman" w:hAnsi="Times New Roman" w:cs="Times New Roman"/>
          <w:b/>
          <w:sz w:val="28"/>
          <w:szCs w:val="28"/>
        </w:rPr>
        <w:t>позы</w:t>
      </w:r>
      <w:r w:rsidRPr="00626141">
        <w:rPr>
          <w:rFonts w:ascii="Times New Roman" w:hAnsi="Times New Roman" w:cs="Times New Roman"/>
          <w:sz w:val="28"/>
          <w:szCs w:val="28"/>
        </w:rPr>
        <w:t xml:space="preserve"> (стоя, руки раскрыты ладонями вверх; сидя, руки раскинуты, ноги вытянуты) воспринимаются как позы доверия, согласия, доброжелательности, психологического комфорта.</w:t>
      </w:r>
      <w:proofErr w:type="gramEnd"/>
      <w:r w:rsidRPr="00626141">
        <w:rPr>
          <w:rFonts w:ascii="Times New Roman" w:hAnsi="Times New Roman" w:cs="Times New Roman"/>
          <w:sz w:val="28"/>
          <w:szCs w:val="28"/>
        </w:rPr>
        <w:t xml:space="preserve"> </w:t>
      </w:r>
      <w:r w:rsidRPr="00086933">
        <w:rPr>
          <w:rFonts w:ascii="Times New Roman" w:hAnsi="Times New Roman" w:cs="Times New Roman"/>
          <w:b/>
          <w:sz w:val="28"/>
          <w:szCs w:val="28"/>
        </w:rPr>
        <w:t>Поза критической оценки</w:t>
      </w:r>
      <w:r>
        <w:rPr>
          <w:rFonts w:ascii="Times New Roman" w:hAnsi="Times New Roman" w:cs="Times New Roman"/>
          <w:sz w:val="28"/>
          <w:szCs w:val="28"/>
        </w:rPr>
        <w:t xml:space="preserve"> — это рука под подбород</w:t>
      </w:r>
      <w:r w:rsidRPr="00626141">
        <w:rPr>
          <w:rFonts w:ascii="Times New Roman" w:hAnsi="Times New Roman" w:cs="Times New Roman"/>
          <w:sz w:val="28"/>
          <w:szCs w:val="28"/>
        </w:rPr>
        <w:t>ком, указательный палец вытянут вдоль виска. Если</w:t>
      </w:r>
      <w:r>
        <w:rPr>
          <w:rFonts w:ascii="Times New Roman" w:hAnsi="Times New Roman" w:cs="Times New Roman"/>
          <w:sz w:val="28"/>
          <w:szCs w:val="28"/>
        </w:rPr>
        <w:t xml:space="preserve"> человек заинтересован в об</w:t>
      </w:r>
      <w:r w:rsidRPr="00626141">
        <w:rPr>
          <w:rFonts w:ascii="Times New Roman" w:hAnsi="Times New Roman" w:cs="Times New Roman"/>
          <w:sz w:val="28"/>
          <w:szCs w:val="28"/>
        </w:rPr>
        <w:t xml:space="preserve">щении, он в </w:t>
      </w:r>
      <w:r w:rsidRPr="00626141">
        <w:rPr>
          <w:rFonts w:ascii="Times New Roman" w:hAnsi="Times New Roman" w:cs="Times New Roman"/>
          <w:sz w:val="28"/>
          <w:szCs w:val="28"/>
        </w:rPr>
        <w:lastRenderedPageBreak/>
        <w:t>положении сидя наклоняется вперед к собеседнику, если не очень заинтересован — откидывается назад</w:t>
      </w:r>
      <w:r>
        <w:rPr>
          <w:rFonts w:ascii="Times New Roman" w:hAnsi="Times New Roman" w:cs="Times New Roman"/>
          <w:sz w:val="28"/>
          <w:szCs w:val="28"/>
        </w:rPr>
        <w:t>.</w:t>
      </w:r>
    </w:p>
    <w:p w:rsidR="00626141" w:rsidRDefault="00086933"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86933">
        <w:rPr>
          <w:rFonts w:ascii="Times New Roman" w:hAnsi="Times New Roman" w:cs="Times New Roman"/>
          <w:sz w:val="28"/>
          <w:szCs w:val="28"/>
        </w:rPr>
        <w:t>По походке можно легко распознать эмоциональное сост</w:t>
      </w:r>
      <w:r>
        <w:rPr>
          <w:rFonts w:ascii="Times New Roman" w:hAnsi="Times New Roman" w:cs="Times New Roman"/>
          <w:sz w:val="28"/>
          <w:szCs w:val="28"/>
        </w:rPr>
        <w:t>ояние человека. Было выявлено,</w:t>
      </w:r>
      <w:r w:rsidRPr="00086933">
        <w:rPr>
          <w:rFonts w:ascii="Times New Roman" w:hAnsi="Times New Roman" w:cs="Times New Roman"/>
          <w:sz w:val="28"/>
          <w:szCs w:val="28"/>
        </w:rPr>
        <w:t xml:space="preserve"> что когда человек счастлив, он «летит», у него более частые и легкие шаги, а ког</w:t>
      </w:r>
      <w:r>
        <w:rPr>
          <w:rFonts w:ascii="Times New Roman" w:hAnsi="Times New Roman" w:cs="Times New Roman"/>
          <w:sz w:val="28"/>
          <w:szCs w:val="28"/>
        </w:rPr>
        <w:t>да страдает — он при ходьбе по</w:t>
      </w:r>
      <w:r w:rsidRPr="00086933">
        <w:rPr>
          <w:rFonts w:ascii="Times New Roman" w:hAnsi="Times New Roman" w:cs="Times New Roman"/>
          <w:sz w:val="28"/>
          <w:szCs w:val="28"/>
        </w:rPr>
        <w:t>чти не размахивает руками. Самая «тяжелая» пох</w:t>
      </w:r>
      <w:r>
        <w:rPr>
          <w:rFonts w:ascii="Times New Roman" w:hAnsi="Times New Roman" w:cs="Times New Roman"/>
          <w:sz w:val="28"/>
          <w:szCs w:val="28"/>
        </w:rPr>
        <w:t>одка — при гневе, а самая боль</w:t>
      </w:r>
      <w:r w:rsidRPr="00086933">
        <w:rPr>
          <w:rFonts w:ascii="Times New Roman" w:hAnsi="Times New Roman" w:cs="Times New Roman"/>
          <w:sz w:val="28"/>
          <w:szCs w:val="28"/>
        </w:rPr>
        <w:t>шая длина шага — при гордости.</w:t>
      </w:r>
    </w:p>
    <w:p w:rsidR="00626141" w:rsidRDefault="00086933"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Итак, </w:t>
      </w:r>
      <w:r w:rsidRPr="00086933">
        <w:rPr>
          <w:rFonts w:ascii="Times New Roman" w:hAnsi="Times New Roman" w:cs="Times New Roman"/>
          <w:sz w:val="28"/>
          <w:szCs w:val="28"/>
        </w:rPr>
        <w:t>соотношение вербальных и невербальных средст</w:t>
      </w:r>
      <w:r>
        <w:rPr>
          <w:rFonts w:ascii="Times New Roman" w:hAnsi="Times New Roman" w:cs="Times New Roman"/>
          <w:sz w:val="28"/>
          <w:szCs w:val="28"/>
        </w:rPr>
        <w:t>в общения может складываться по-</w:t>
      </w:r>
      <w:r w:rsidRPr="00086933">
        <w:rPr>
          <w:rFonts w:ascii="Times New Roman" w:hAnsi="Times New Roman" w:cs="Times New Roman"/>
          <w:sz w:val="28"/>
          <w:szCs w:val="28"/>
        </w:rPr>
        <w:t>разном</w:t>
      </w:r>
      <w:r>
        <w:rPr>
          <w:rFonts w:ascii="Times New Roman" w:hAnsi="Times New Roman" w:cs="Times New Roman"/>
          <w:sz w:val="28"/>
          <w:szCs w:val="28"/>
        </w:rPr>
        <w:t>у. В одних случаях они совпада</w:t>
      </w:r>
      <w:r w:rsidRPr="00086933">
        <w:rPr>
          <w:rFonts w:ascii="Times New Roman" w:hAnsi="Times New Roman" w:cs="Times New Roman"/>
          <w:sz w:val="28"/>
          <w:szCs w:val="28"/>
        </w:rPr>
        <w:t>ют и усиливают друг друга; в других они могут н</w:t>
      </w:r>
      <w:r>
        <w:rPr>
          <w:rFonts w:ascii="Times New Roman" w:hAnsi="Times New Roman" w:cs="Times New Roman"/>
          <w:sz w:val="28"/>
          <w:szCs w:val="28"/>
        </w:rPr>
        <w:t>е совпадать или даже противоре</w:t>
      </w:r>
      <w:r w:rsidRPr="00086933">
        <w:rPr>
          <w:rFonts w:ascii="Times New Roman" w:hAnsi="Times New Roman" w:cs="Times New Roman"/>
          <w:sz w:val="28"/>
          <w:szCs w:val="28"/>
        </w:rPr>
        <w:t xml:space="preserve">чить друг другу. То, как именно складываются соотношения </w:t>
      </w:r>
      <w:r>
        <w:rPr>
          <w:rFonts w:ascii="Times New Roman" w:hAnsi="Times New Roman" w:cs="Times New Roman"/>
          <w:sz w:val="28"/>
          <w:szCs w:val="28"/>
        </w:rPr>
        <w:t>разных средств об</w:t>
      </w:r>
      <w:r w:rsidRPr="00086933">
        <w:rPr>
          <w:rFonts w:ascii="Times New Roman" w:hAnsi="Times New Roman" w:cs="Times New Roman"/>
          <w:sz w:val="28"/>
          <w:szCs w:val="28"/>
        </w:rPr>
        <w:t>щения, определяется правилами и нормами, характерными для данного общества (или общности людей) на дан</w:t>
      </w:r>
      <w:r>
        <w:rPr>
          <w:rFonts w:ascii="Times New Roman" w:hAnsi="Times New Roman" w:cs="Times New Roman"/>
          <w:sz w:val="28"/>
          <w:szCs w:val="28"/>
        </w:rPr>
        <w:t>ном этапе его развития</w:t>
      </w:r>
      <w:r w:rsidRPr="00086933">
        <w:rPr>
          <w:rFonts w:ascii="Times New Roman" w:hAnsi="Times New Roman" w:cs="Times New Roman"/>
          <w:sz w:val="28"/>
          <w:szCs w:val="28"/>
        </w:rPr>
        <w:t>.</w:t>
      </w:r>
    </w:p>
    <w:p w:rsidR="00723D64" w:rsidRDefault="00C16610" w:rsidP="008926D3">
      <w:pPr>
        <w:tabs>
          <w:tab w:val="left" w:pos="92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rsidR="00723D64" w:rsidRDefault="00723D64" w:rsidP="008926D3">
      <w:pPr>
        <w:tabs>
          <w:tab w:val="left" w:pos="920"/>
        </w:tabs>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062669" cy="1725038"/>
            <wp:effectExtent l="19050" t="0" r="0" b="0"/>
            <wp:docPr id="25" name="Рисунок 2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лгат\Desktop\Безымянный.png"/>
                    <pic:cNvPicPr>
                      <a:picLocks noChangeAspect="1" noChangeArrowheads="1"/>
                    </pic:cNvPicPr>
                  </pic:nvPicPr>
                  <pic:blipFill>
                    <a:blip r:embed="rId28" cstate="print"/>
                    <a:srcRect/>
                    <a:stretch>
                      <a:fillRect/>
                    </a:stretch>
                  </pic:blipFill>
                  <pic:spPr bwMode="auto">
                    <a:xfrm>
                      <a:off x="0" y="0"/>
                      <a:ext cx="2062647" cy="172502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457053" cy="2107659"/>
            <wp:effectExtent l="19050" t="0" r="397" b="0"/>
            <wp:docPr id="26" name="Рисунок 2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алгат\Desktop\Безымянный.png"/>
                    <pic:cNvPicPr>
                      <a:picLocks noChangeAspect="1" noChangeArrowheads="1"/>
                    </pic:cNvPicPr>
                  </pic:nvPicPr>
                  <pic:blipFill>
                    <a:blip r:embed="rId29" cstate="print"/>
                    <a:srcRect/>
                    <a:stretch>
                      <a:fillRect/>
                    </a:stretch>
                  </pic:blipFill>
                  <pic:spPr bwMode="auto">
                    <a:xfrm>
                      <a:off x="0" y="0"/>
                      <a:ext cx="2456974" cy="2107591"/>
                    </a:xfrm>
                    <a:prstGeom prst="rect">
                      <a:avLst/>
                    </a:prstGeom>
                    <a:noFill/>
                    <a:ln w="9525">
                      <a:noFill/>
                      <a:miter lim="800000"/>
                      <a:headEnd/>
                      <a:tailEnd/>
                    </a:ln>
                  </pic:spPr>
                </pic:pic>
              </a:graphicData>
            </a:graphic>
          </wp:inline>
        </w:drawing>
      </w:r>
    </w:p>
    <w:p w:rsidR="00723D64" w:rsidRDefault="00723D64" w:rsidP="008926D3">
      <w:pPr>
        <w:tabs>
          <w:tab w:val="left" w:pos="920"/>
        </w:tabs>
        <w:spacing w:after="0" w:line="240" w:lineRule="auto"/>
        <w:jc w:val="both"/>
        <w:rPr>
          <w:rFonts w:ascii="Times New Roman" w:hAnsi="Times New Roman" w:cs="Times New Roman"/>
          <w:b/>
          <w:sz w:val="28"/>
          <w:szCs w:val="28"/>
        </w:rPr>
      </w:pPr>
    </w:p>
    <w:p w:rsidR="00723D64" w:rsidRDefault="00723D64" w:rsidP="008926D3">
      <w:pPr>
        <w:tabs>
          <w:tab w:val="left" w:pos="920"/>
        </w:tabs>
        <w:spacing w:after="0" w:line="240" w:lineRule="auto"/>
        <w:jc w:val="both"/>
        <w:rPr>
          <w:rFonts w:ascii="Times New Roman" w:hAnsi="Times New Roman" w:cs="Times New Roman"/>
          <w:b/>
          <w:sz w:val="28"/>
          <w:szCs w:val="28"/>
        </w:rPr>
      </w:pPr>
    </w:p>
    <w:p w:rsidR="00723D64" w:rsidRDefault="00723D64" w:rsidP="008926D3">
      <w:pPr>
        <w:tabs>
          <w:tab w:val="left" w:pos="920"/>
        </w:tabs>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704218" cy="1478604"/>
            <wp:effectExtent l="19050" t="0" r="0" b="0"/>
            <wp:docPr id="27" name="Рисунок 2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лгат\Desktop\Безымянный.png"/>
                    <pic:cNvPicPr>
                      <a:picLocks noChangeAspect="1" noChangeArrowheads="1"/>
                    </pic:cNvPicPr>
                  </pic:nvPicPr>
                  <pic:blipFill>
                    <a:blip r:embed="rId30" cstate="print"/>
                    <a:srcRect/>
                    <a:stretch>
                      <a:fillRect/>
                    </a:stretch>
                  </pic:blipFill>
                  <pic:spPr bwMode="auto">
                    <a:xfrm>
                      <a:off x="0" y="0"/>
                      <a:ext cx="1706007" cy="1480156"/>
                    </a:xfrm>
                    <a:prstGeom prst="rect">
                      <a:avLst/>
                    </a:prstGeom>
                    <a:noFill/>
                    <a:ln w="9525">
                      <a:noFill/>
                      <a:miter lim="800000"/>
                      <a:headEnd/>
                      <a:tailEnd/>
                    </a:ln>
                  </pic:spPr>
                </pic:pic>
              </a:graphicData>
            </a:graphic>
          </wp:inline>
        </w:drawing>
      </w:r>
    </w:p>
    <w:p w:rsidR="00723D64" w:rsidRDefault="00723D64" w:rsidP="008926D3">
      <w:pPr>
        <w:tabs>
          <w:tab w:val="left" w:pos="920"/>
        </w:tabs>
        <w:spacing w:after="0" w:line="240" w:lineRule="auto"/>
        <w:jc w:val="both"/>
        <w:rPr>
          <w:rFonts w:ascii="Times New Roman" w:hAnsi="Times New Roman" w:cs="Times New Roman"/>
          <w:b/>
          <w:sz w:val="28"/>
          <w:szCs w:val="28"/>
        </w:rPr>
      </w:pPr>
    </w:p>
    <w:p w:rsidR="00723D64" w:rsidRDefault="00723D64" w:rsidP="008926D3">
      <w:pPr>
        <w:tabs>
          <w:tab w:val="left" w:pos="920"/>
        </w:tabs>
        <w:spacing w:after="0" w:line="240" w:lineRule="auto"/>
        <w:jc w:val="both"/>
        <w:rPr>
          <w:rFonts w:ascii="Times New Roman" w:hAnsi="Times New Roman" w:cs="Times New Roman"/>
          <w:b/>
          <w:sz w:val="28"/>
          <w:szCs w:val="28"/>
        </w:rPr>
      </w:pPr>
    </w:p>
    <w:p w:rsidR="00086933" w:rsidRDefault="00723D64"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086933" w:rsidRPr="00086933">
        <w:rPr>
          <w:rFonts w:ascii="Times New Roman" w:hAnsi="Times New Roman" w:cs="Times New Roman"/>
          <w:b/>
          <w:sz w:val="28"/>
          <w:szCs w:val="28"/>
        </w:rPr>
        <w:t>3.</w:t>
      </w:r>
      <w:r w:rsidR="00511610" w:rsidRPr="00511610">
        <w:t xml:space="preserve"> </w:t>
      </w:r>
      <w:r w:rsidR="00511610" w:rsidRPr="00511610">
        <w:rPr>
          <w:rFonts w:ascii="Times New Roman" w:hAnsi="Times New Roman" w:cs="Times New Roman"/>
          <w:sz w:val="28"/>
          <w:szCs w:val="28"/>
        </w:rPr>
        <w:t>Для людей нет более ответственной задачи, чем развивать конструктивное общение. Однако на практике общение зачастую прерывается, осуществляется порой и в деструктивной форме, без взаимопонимания.</w:t>
      </w:r>
    </w:p>
    <w:p w:rsidR="00511610" w:rsidRPr="00701C1E" w:rsidRDefault="00701C1E" w:rsidP="008926D3">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Мы выделили структурные элементы коммуникативного процесса такие </w:t>
      </w:r>
      <w:r w:rsidRPr="00701C1E">
        <w:rPr>
          <w:rFonts w:ascii="Times New Roman" w:hAnsi="Times New Roman" w:cs="Times New Roman"/>
          <w:sz w:val="28"/>
          <w:szCs w:val="28"/>
        </w:rPr>
        <w:t xml:space="preserve">как «отправитель», «кодирование», «сообщение», «среда», «декодирование», «получатель», «обратная связь». Если в этих элементах каким-либо образом присутствуют помехи, то полной ясности и понимания не происходит. Причиной этого являются </w:t>
      </w:r>
      <w:r w:rsidRPr="00701C1E">
        <w:rPr>
          <w:rFonts w:ascii="Times New Roman" w:hAnsi="Times New Roman" w:cs="Times New Roman"/>
          <w:b/>
          <w:sz w:val="28"/>
          <w:szCs w:val="28"/>
        </w:rPr>
        <w:t>разнообразные барьеры</w:t>
      </w:r>
      <w:r>
        <w:rPr>
          <w:rFonts w:ascii="Times New Roman" w:hAnsi="Times New Roman" w:cs="Times New Roman"/>
          <w:sz w:val="28"/>
          <w:szCs w:val="28"/>
        </w:rPr>
        <w:t xml:space="preserve"> в </w:t>
      </w:r>
      <w:r>
        <w:rPr>
          <w:rFonts w:ascii="Times New Roman" w:hAnsi="Times New Roman" w:cs="Times New Roman"/>
          <w:sz w:val="28"/>
          <w:szCs w:val="28"/>
        </w:rPr>
        <w:lastRenderedPageBreak/>
        <w:t xml:space="preserve">общении. </w:t>
      </w:r>
      <w:proofErr w:type="gramStart"/>
      <w:r>
        <w:rPr>
          <w:rFonts w:ascii="Times New Roman" w:hAnsi="Times New Roman" w:cs="Times New Roman"/>
          <w:sz w:val="28"/>
          <w:szCs w:val="28"/>
        </w:rPr>
        <w:t>Т</w:t>
      </w:r>
      <w:r w:rsidRPr="00701C1E">
        <w:rPr>
          <w:rFonts w:ascii="Times New Roman" w:hAnsi="Times New Roman" w:cs="Times New Roman"/>
          <w:sz w:val="28"/>
          <w:szCs w:val="28"/>
        </w:rPr>
        <w:t>акие, как компетентность, избирательное слушание, оценочные суждения, достоверность источника, фильтрование, внутригрупповой язык, различие статуса, давление времени, перегрузка общения.</w:t>
      </w:r>
      <w:proofErr w:type="gramEnd"/>
    </w:p>
    <w:p w:rsidR="00701C1E" w:rsidRDefault="00701C1E">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1C1E">
        <w:rPr>
          <w:rFonts w:ascii="Times New Roman" w:hAnsi="Times New Roman" w:cs="Times New Roman"/>
          <w:b/>
          <w:sz w:val="28"/>
          <w:szCs w:val="28"/>
        </w:rPr>
        <w:t>Компетентность.</w:t>
      </w:r>
      <w:r w:rsidRPr="00701C1E">
        <w:rPr>
          <w:rFonts w:ascii="Times New Roman" w:hAnsi="Times New Roman" w:cs="Times New Roman"/>
          <w:sz w:val="28"/>
          <w:szCs w:val="28"/>
        </w:rPr>
        <w:t xml:space="preserve"> Собеседники могут интерпретировать одно и то же сообщение по-разному, в зависимости от уровня своей компетентности и предшествующего опыта, что приводит к вариациям в процессах кодирования и декодирования информации.</w:t>
      </w:r>
      <w:r w:rsidRPr="00701C1E">
        <w:t xml:space="preserve"> </w:t>
      </w:r>
      <w:r w:rsidRPr="00701C1E">
        <w:rPr>
          <w:rFonts w:ascii="Times New Roman" w:hAnsi="Times New Roman" w:cs="Times New Roman"/>
          <w:sz w:val="28"/>
          <w:szCs w:val="28"/>
        </w:rPr>
        <w:t>Следовательно, можно говорить с партнером на одном языке и при этом не пон</w:t>
      </w:r>
      <w:r>
        <w:rPr>
          <w:rFonts w:ascii="Times New Roman" w:hAnsi="Times New Roman" w:cs="Times New Roman"/>
          <w:sz w:val="28"/>
          <w:szCs w:val="28"/>
        </w:rPr>
        <w:t>имать его («Послушай, скажи по-</w:t>
      </w:r>
      <w:r w:rsidRPr="00701C1E">
        <w:rPr>
          <w:rFonts w:ascii="Times New Roman" w:hAnsi="Times New Roman" w:cs="Times New Roman"/>
          <w:sz w:val="28"/>
          <w:szCs w:val="28"/>
        </w:rPr>
        <w:t>русски!»). В этой ситуации сообщение входит в конфликт со способом, которым получатель «расшифровывает» его, общение становится невозможным или искаженным.</w:t>
      </w:r>
    </w:p>
    <w:p w:rsidR="00701C1E" w:rsidRDefault="00701C1E">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1C1E">
        <w:rPr>
          <w:rFonts w:ascii="Times New Roman" w:hAnsi="Times New Roman" w:cs="Times New Roman"/>
          <w:sz w:val="28"/>
          <w:szCs w:val="28"/>
        </w:rPr>
        <w:t>Искажения возникают из-за разного уровня компетентности собеседников, которые, в свою очередь, могут создавать совершенно иной уровень компетентности в сфере деятельности (например, статус профессора и рядового учителя). В результате у людей формируются разные ценности, потребности и отношения, что может привести к неумышленному искажению получаемой информации.</w:t>
      </w:r>
    </w:p>
    <w:p w:rsidR="00701C1E" w:rsidRDefault="00701C1E">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1C1E">
        <w:rPr>
          <w:rFonts w:ascii="Times New Roman" w:hAnsi="Times New Roman" w:cs="Times New Roman"/>
          <w:b/>
          <w:sz w:val="28"/>
          <w:szCs w:val="28"/>
        </w:rPr>
        <w:t>Избирательное слушание</w:t>
      </w:r>
      <w:r w:rsidRPr="00701C1E">
        <w:rPr>
          <w:rFonts w:ascii="Times New Roman" w:hAnsi="Times New Roman" w:cs="Times New Roman"/>
          <w:sz w:val="28"/>
          <w:szCs w:val="28"/>
        </w:rPr>
        <w:t>. При этой форме избирательного восприятия человек имеет тенденцию к блокированию новой информации, особенно если она противоречит существующим суждениям. Так, в информации о вреде курения ее получатель (курящий человек) замечает только то, что подтверждает его суждение («Все курят и ничего»). Сообщение, которое противоречит уже сложившимся представлениям, либо игнорируется, либо искажается так, чтобы оно соответствовало собственным представлениям.</w:t>
      </w:r>
    </w:p>
    <w:p w:rsidR="00701C1E" w:rsidRDefault="00701C1E">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1C1E">
        <w:rPr>
          <w:rFonts w:ascii="Times New Roman" w:hAnsi="Times New Roman" w:cs="Times New Roman"/>
          <w:b/>
          <w:sz w:val="28"/>
          <w:szCs w:val="28"/>
        </w:rPr>
        <w:t>Оценочные суждения.</w:t>
      </w:r>
      <w:r w:rsidRPr="00701C1E">
        <w:rPr>
          <w:rFonts w:ascii="Times New Roman" w:hAnsi="Times New Roman" w:cs="Times New Roman"/>
          <w:sz w:val="28"/>
          <w:szCs w:val="28"/>
        </w:rPr>
        <w:t xml:space="preserve"> В каждой ситуации общения собеседник высказывает оценочные суждения. В принципе это означает суждение об общей ценности сообщения до получения коммуникации в целом.</w:t>
      </w:r>
    </w:p>
    <w:p w:rsidR="00701C1E" w:rsidRDefault="00701C1E">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1C1E">
        <w:rPr>
          <w:rFonts w:ascii="Times New Roman" w:hAnsi="Times New Roman" w:cs="Times New Roman"/>
          <w:sz w:val="28"/>
          <w:szCs w:val="28"/>
        </w:rPr>
        <w:t>Оценочные суждения базируются на оценке отправителя получателем на основе предыдущего опыта общения с ним или на оценке ожидаемого значения сообщения.</w:t>
      </w:r>
    </w:p>
    <w:p w:rsidR="00701C1E" w:rsidRDefault="00701C1E">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1C1E">
        <w:rPr>
          <w:rFonts w:ascii="Times New Roman" w:hAnsi="Times New Roman" w:cs="Times New Roman"/>
          <w:b/>
          <w:sz w:val="28"/>
          <w:szCs w:val="28"/>
        </w:rPr>
        <w:t>Достоверность источника.</w:t>
      </w:r>
      <w:r w:rsidRPr="00701C1E">
        <w:rPr>
          <w:rFonts w:ascii="Times New Roman" w:hAnsi="Times New Roman" w:cs="Times New Roman"/>
          <w:sz w:val="28"/>
          <w:szCs w:val="28"/>
        </w:rPr>
        <w:t xml:space="preserve"> Достоверность источника означает доверие словам и действиям говорящего со стороны собеседника. Уровень достоверности, оцениваемый партнером, непосредственно связан с тем, как он реагирует на слова, идеи и действия говорящего.</w:t>
      </w:r>
    </w:p>
    <w:p w:rsidR="00701C1E" w:rsidRDefault="00701C1E">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1C1E">
        <w:rPr>
          <w:rFonts w:ascii="Times New Roman" w:hAnsi="Times New Roman" w:cs="Times New Roman"/>
          <w:b/>
          <w:sz w:val="28"/>
          <w:szCs w:val="28"/>
        </w:rPr>
        <w:t>Фильтрование.</w:t>
      </w:r>
      <w:r w:rsidRPr="00701C1E">
        <w:rPr>
          <w:rFonts w:ascii="Times New Roman" w:hAnsi="Times New Roman" w:cs="Times New Roman"/>
          <w:sz w:val="28"/>
          <w:szCs w:val="28"/>
        </w:rPr>
        <w:t xml:space="preserve"> Фильтрация — распространенное явление в восходящем общении, которое относится к манипулированию информацией и воспринимается позитивно. Например, учителя могут скрывать свои конфликты с подростками от директора или ученики «утаивать» нежелательную информацию от учителей.</w:t>
      </w:r>
    </w:p>
    <w:p w:rsidR="00701C1E" w:rsidRDefault="00701C1E" w:rsidP="00701C1E">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1C1E">
        <w:rPr>
          <w:rFonts w:ascii="Times New Roman" w:hAnsi="Times New Roman" w:cs="Times New Roman"/>
          <w:b/>
          <w:sz w:val="28"/>
          <w:szCs w:val="28"/>
        </w:rPr>
        <w:t>Внутригрупповой язык.</w:t>
      </w:r>
      <w:r w:rsidRPr="00701C1E">
        <w:rPr>
          <w:rFonts w:ascii="Times New Roman" w:hAnsi="Times New Roman" w:cs="Times New Roman"/>
          <w:sz w:val="28"/>
          <w:szCs w:val="28"/>
        </w:rPr>
        <w:t xml:space="preserve"> Каждый из нас в разное время сталкивался с ярко выраженным специальным жаргоном, который, как выяснялось впоследствии, обозначает простые процедуры и знакомые вещи. Например, исследователь может попросить студентов «подготовить инструмент как часть экспериментального подхода» — вскоре студент узнает, что ему лишь </w:t>
      </w:r>
      <w:r w:rsidRPr="00701C1E">
        <w:rPr>
          <w:rFonts w:ascii="Times New Roman" w:hAnsi="Times New Roman" w:cs="Times New Roman"/>
          <w:sz w:val="28"/>
          <w:szCs w:val="28"/>
        </w:rPr>
        <w:lastRenderedPageBreak/>
        <w:t>предложили заполнить анкету в письменном виде. Трудовые, профессиональные социальные группы часто создают жаргон, который понятен только членам этих групп. Такой специфический язык может выполнять позитивные функции. Он вызывает у членов групп чувство причастности, спаянности и (во многих случаях) самоутверждения и облегчает эффективное общение внутри группы.</w:t>
      </w:r>
    </w:p>
    <w:p w:rsidR="00701C1E" w:rsidRDefault="00701C1E" w:rsidP="00701C1E">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1C1E">
        <w:rPr>
          <w:rFonts w:ascii="Times New Roman" w:hAnsi="Times New Roman" w:cs="Times New Roman"/>
          <w:b/>
          <w:sz w:val="28"/>
          <w:szCs w:val="28"/>
        </w:rPr>
        <w:t>Давление времени</w:t>
      </w:r>
      <w:r w:rsidRPr="00701C1E">
        <w:rPr>
          <w:rFonts w:ascii="Times New Roman" w:hAnsi="Times New Roman" w:cs="Times New Roman"/>
          <w:sz w:val="28"/>
          <w:szCs w:val="28"/>
        </w:rPr>
        <w:t>. Давление времени также может стать серьезным барьером к общению. Например, из-за дефицита времени кому-то не предоставляют обещанное ранее слово, а он может неадекватно среагировать на эту ситуацию (например, обидеться).</w:t>
      </w:r>
    </w:p>
    <w:p w:rsidR="00701C1E" w:rsidRDefault="00701C1E" w:rsidP="00701C1E">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1C1E">
        <w:rPr>
          <w:rFonts w:ascii="Times New Roman" w:hAnsi="Times New Roman" w:cs="Times New Roman"/>
          <w:b/>
          <w:sz w:val="28"/>
          <w:szCs w:val="28"/>
        </w:rPr>
        <w:t>Перегрузка общения</w:t>
      </w:r>
      <w:r w:rsidRPr="00701C1E">
        <w:rPr>
          <w:rFonts w:ascii="Times New Roman" w:hAnsi="Times New Roman" w:cs="Times New Roman"/>
          <w:sz w:val="28"/>
          <w:szCs w:val="28"/>
        </w:rPr>
        <w:t>. Наше время часто называют «информационной» эрой или «эпохой информации». Люди не могут своевременно ответить на все сообщения, адресованные им, поэтому они их «отсеивают», и, следовательно, некоторые из сообщений никогда не прочитываются.</w:t>
      </w:r>
    </w:p>
    <w:p w:rsidR="00701C1E" w:rsidRDefault="00701C1E">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01C1E">
        <w:rPr>
          <w:rFonts w:ascii="Times New Roman" w:hAnsi="Times New Roman" w:cs="Times New Roman"/>
          <w:b/>
          <w:sz w:val="28"/>
          <w:szCs w:val="28"/>
        </w:rPr>
        <w:t>Различие статуса.</w:t>
      </w:r>
      <w:r w:rsidRPr="00701C1E">
        <w:t xml:space="preserve"> </w:t>
      </w:r>
      <w:r w:rsidRPr="00701C1E">
        <w:rPr>
          <w:rFonts w:ascii="Times New Roman" w:hAnsi="Times New Roman" w:cs="Times New Roman"/>
          <w:sz w:val="28"/>
          <w:szCs w:val="28"/>
        </w:rPr>
        <w:t>В результате на верхних уровнях организации практически отсутствует обратная св</w:t>
      </w:r>
      <w:r w:rsidR="0094213C">
        <w:rPr>
          <w:rFonts w:ascii="Times New Roman" w:hAnsi="Times New Roman" w:cs="Times New Roman"/>
          <w:sz w:val="28"/>
          <w:szCs w:val="28"/>
        </w:rPr>
        <w:t xml:space="preserve">язь, в общении </w:t>
      </w:r>
      <w:r w:rsidRPr="00701C1E">
        <w:rPr>
          <w:rFonts w:ascii="Times New Roman" w:hAnsi="Times New Roman" w:cs="Times New Roman"/>
          <w:sz w:val="28"/>
          <w:szCs w:val="28"/>
        </w:rPr>
        <w:t xml:space="preserve"> возникает дистанция, что способствует развитию командного стиля работы, жесткости, самоуверенности.</w:t>
      </w:r>
    </w:p>
    <w:p w:rsidR="0094213C" w:rsidRDefault="0094213C">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Pr="0094213C">
        <w:rPr>
          <w:rFonts w:ascii="Times New Roman" w:hAnsi="Times New Roman" w:cs="Times New Roman"/>
          <w:sz w:val="28"/>
          <w:szCs w:val="28"/>
        </w:rPr>
        <w:t>Изучение каждого барьера показывает, что чаще всего они заключены в самих людях (например, компетентность, оценочные суждения), другие — в организациях (например, внутригрупповой язык, фильтрование, различие статуса).</w:t>
      </w:r>
      <w:proofErr w:type="gramEnd"/>
      <w:r w:rsidRPr="0094213C">
        <w:rPr>
          <w:rFonts w:ascii="Times New Roman" w:hAnsi="Times New Roman" w:cs="Times New Roman"/>
          <w:sz w:val="28"/>
          <w:szCs w:val="28"/>
        </w:rPr>
        <w:t xml:space="preserve"> Следовательно, для того чтобы улучшить общение в организации, необходимы изменения как людей, так и организационных структур.</w:t>
      </w:r>
    </w:p>
    <w:p w:rsidR="00723D64" w:rsidRDefault="0094213C">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723D64" w:rsidRDefault="00723D64">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18311" cy="1433208"/>
            <wp:effectExtent l="19050" t="0" r="0" b="0"/>
            <wp:docPr id="28" name="Рисунок 2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Талгат\Desktop\Безымянный.png"/>
                    <pic:cNvPicPr>
                      <a:picLocks noChangeAspect="1" noChangeArrowheads="1"/>
                    </pic:cNvPicPr>
                  </pic:nvPicPr>
                  <pic:blipFill>
                    <a:blip r:embed="rId31" cstate="print"/>
                    <a:srcRect/>
                    <a:stretch>
                      <a:fillRect/>
                    </a:stretch>
                  </pic:blipFill>
                  <pic:spPr bwMode="auto">
                    <a:xfrm>
                      <a:off x="0" y="0"/>
                      <a:ext cx="2218192" cy="1433131"/>
                    </a:xfrm>
                    <a:prstGeom prst="rect">
                      <a:avLst/>
                    </a:prstGeom>
                    <a:noFill/>
                    <a:ln w="9525">
                      <a:noFill/>
                      <a:miter lim="800000"/>
                      <a:headEnd/>
                      <a:tailEnd/>
                    </a:ln>
                  </pic:spPr>
                </pic:pic>
              </a:graphicData>
            </a:graphic>
          </wp:inline>
        </w:drawing>
      </w:r>
      <w:r w:rsidR="00294F7E">
        <w:rPr>
          <w:rFonts w:ascii="Times New Roman" w:hAnsi="Times New Roman" w:cs="Times New Roman"/>
          <w:noProof/>
          <w:sz w:val="28"/>
          <w:szCs w:val="28"/>
          <w:lang w:eastAsia="ru-RU"/>
        </w:rPr>
        <w:drawing>
          <wp:inline distT="0" distB="0" distL="0" distR="0">
            <wp:extent cx="1537376" cy="1400783"/>
            <wp:effectExtent l="19050" t="0" r="5674" b="0"/>
            <wp:docPr id="30" name="Рисунок 2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Талгат\Desktop\Безымянный.png"/>
                    <pic:cNvPicPr>
                      <a:picLocks noChangeAspect="1" noChangeArrowheads="1"/>
                    </pic:cNvPicPr>
                  </pic:nvPicPr>
                  <pic:blipFill>
                    <a:blip r:embed="rId32" cstate="print"/>
                    <a:srcRect/>
                    <a:stretch>
                      <a:fillRect/>
                    </a:stretch>
                  </pic:blipFill>
                  <pic:spPr bwMode="auto">
                    <a:xfrm flipH="1">
                      <a:off x="0" y="0"/>
                      <a:ext cx="1538275" cy="1401602"/>
                    </a:xfrm>
                    <a:prstGeom prst="rect">
                      <a:avLst/>
                    </a:prstGeom>
                    <a:noFill/>
                    <a:ln w="9525">
                      <a:noFill/>
                      <a:miter lim="800000"/>
                      <a:headEnd/>
                      <a:tailEnd/>
                    </a:ln>
                  </pic:spPr>
                </pic:pic>
              </a:graphicData>
            </a:graphic>
          </wp:inline>
        </w:drawing>
      </w:r>
    </w:p>
    <w:p w:rsidR="00723D64" w:rsidRDefault="00294F7E">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1971" cy="1303506"/>
            <wp:effectExtent l="19050" t="0" r="0" b="0"/>
            <wp:docPr id="31" name="Рисунок 2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Талгат\Desktop\Безымянный.png"/>
                    <pic:cNvPicPr>
                      <a:picLocks noChangeAspect="1" noChangeArrowheads="1"/>
                    </pic:cNvPicPr>
                  </pic:nvPicPr>
                  <pic:blipFill>
                    <a:blip r:embed="rId33" cstate="print"/>
                    <a:srcRect/>
                    <a:stretch>
                      <a:fillRect/>
                    </a:stretch>
                  </pic:blipFill>
                  <pic:spPr bwMode="auto">
                    <a:xfrm>
                      <a:off x="0" y="0"/>
                      <a:ext cx="2801833" cy="1303442"/>
                    </a:xfrm>
                    <a:prstGeom prst="rect">
                      <a:avLst/>
                    </a:prstGeom>
                    <a:noFill/>
                    <a:ln w="9525">
                      <a:noFill/>
                      <a:miter lim="800000"/>
                      <a:headEnd/>
                      <a:tailEnd/>
                    </a:ln>
                  </pic:spPr>
                </pic:pic>
              </a:graphicData>
            </a:graphic>
          </wp:inline>
        </w:drawing>
      </w:r>
    </w:p>
    <w:p w:rsidR="00723D64" w:rsidRDefault="00723D64">
      <w:pPr>
        <w:tabs>
          <w:tab w:val="left" w:pos="920"/>
        </w:tabs>
        <w:spacing w:after="0" w:line="240" w:lineRule="auto"/>
        <w:jc w:val="both"/>
        <w:rPr>
          <w:rFonts w:ascii="Times New Roman" w:hAnsi="Times New Roman" w:cs="Times New Roman"/>
          <w:sz w:val="28"/>
          <w:szCs w:val="28"/>
        </w:rPr>
      </w:pPr>
    </w:p>
    <w:p w:rsidR="00723D64" w:rsidRDefault="00723D64">
      <w:pPr>
        <w:tabs>
          <w:tab w:val="left" w:pos="920"/>
        </w:tabs>
        <w:spacing w:after="0" w:line="240" w:lineRule="auto"/>
        <w:jc w:val="both"/>
        <w:rPr>
          <w:rFonts w:ascii="Times New Roman" w:hAnsi="Times New Roman" w:cs="Times New Roman"/>
          <w:sz w:val="28"/>
          <w:szCs w:val="28"/>
        </w:rPr>
      </w:pPr>
    </w:p>
    <w:p w:rsidR="00723D64" w:rsidRDefault="00723D64">
      <w:pPr>
        <w:tabs>
          <w:tab w:val="left" w:pos="920"/>
        </w:tabs>
        <w:spacing w:after="0" w:line="240" w:lineRule="auto"/>
        <w:jc w:val="both"/>
        <w:rPr>
          <w:rFonts w:ascii="Times New Roman" w:hAnsi="Times New Roman" w:cs="Times New Roman"/>
          <w:sz w:val="28"/>
          <w:szCs w:val="28"/>
        </w:rPr>
      </w:pPr>
    </w:p>
    <w:p w:rsidR="00723D64" w:rsidRDefault="00723D64">
      <w:pPr>
        <w:tabs>
          <w:tab w:val="left" w:pos="920"/>
        </w:tabs>
        <w:spacing w:after="0" w:line="240" w:lineRule="auto"/>
        <w:jc w:val="both"/>
        <w:rPr>
          <w:rFonts w:ascii="Times New Roman" w:hAnsi="Times New Roman" w:cs="Times New Roman"/>
          <w:sz w:val="28"/>
          <w:szCs w:val="28"/>
        </w:rPr>
      </w:pPr>
    </w:p>
    <w:p w:rsidR="0094213C" w:rsidRPr="00C25E08" w:rsidRDefault="0094213C">
      <w:pPr>
        <w:tabs>
          <w:tab w:val="left" w:pos="920"/>
        </w:tabs>
        <w:spacing w:after="0" w:line="240" w:lineRule="auto"/>
        <w:jc w:val="both"/>
        <w:rPr>
          <w:rFonts w:ascii="Times New Roman" w:hAnsi="Times New Roman" w:cs="Times New Roman"/>
          <w:b/>
          <w:sz w:val="28"/>
          <w:szCs w:val="28"/>
        </w:rPr>
      </w:pPr>
      <w:r w:rsidRPr="0094213C">
        <w:rPr>
          <w:rFonts w:ascii="Times New Roman" w:hAnsi="Times New Roman" w:cs="Times New Roman"/>
          <w:sz w:val="28"/>
          <w:szCs w:val="28"/>
        </w:rPr>
        <w:lastRenderedPageBreak/>
        <w:t>В общении людей могут возникать и специфические</w:t>
      </w:r>
      <w:r>
        <w:rPr>
          <w:rFonts w:ascii="Times New Roman" w:hAnsi="Times New Roman" w:cs="Times New Roman"/>
          <w:sz w:val="28"/>
          <w:szCs w:val="28"/>
        </w:rPr>
        <w:t xml:space="preserve"> </w:t>
      </w:r>
      <w:r w:rsidRPr="00C25E08">
        <w:rPr>
          <w:rFonts w:ascii="Times New Roman" w:hAnsi="Times New Roman" w:cs="Times New Roman"/>
          <w:b/>
          <w:sz w:val="28"/>
          <w:szCs w:val="28"/>
        </w:rPr>
        <w:t>коммуникативные барьеры: логический, семантический, стилистический, фонетический.</w:t>
      </w:r>
    </w:p>
    <w:p w:rsidR="0094213C" w:rsidRDefault="0094213C">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4213C">
        <w:rPr>
          <w:rFonts w:ascii="Times New Roman" w:hAnsi="Times New Roman" w:cs="Times New Roman"/>
          <w:b/>
          <w:sz w:val="28"/>
          <w:szCs w:val="28"/>
        </w:rPr>
        <w:t>Логический барьер.</w:t>
      </w:r>
      <w:r w:rsidRPr="0094213C">
        <w:rPr>
          <w:rFonts w:ascii="Times New Roman" w:hAnsi="Times New Roman" w:cs="Times New Roman"/>
          <w:sz w:val="28"/>
          <w:szCs w:val="28"/>
        </w:rPr>
        <w:t xml:space="preserve"> Он возникает потому, что каждый человек видит мир, ситуацию, проблему со своей точки зрения. Мысль человека зарождается под влиянием различных его потребностей, связанных с влечениями, побуждениями, эмоциями и пр., поэтому смысл всегда </w:t>
      </w:r>
      <w:proofErr w:type="gramStart"/>
      <w:r w:rsidRPr="0094213C">
        <w:rPr>
          <w:rFonts w:ascii="Times New Roman" w:hAnsi="Times New Roman" w:cs="Times New Roman"/>
          <w:sz w:val="28"/>
          <w:szCs w:val="28"/>
        </w:rPr>
        <w:t>индивидуально-личностен</w:t>
      </w:r>
      <w:proofErr w:type="gramEnd"/>
      <w:r w:rsidRPr="0094213C">
        <w:rPr>
          <w:rFonts w:ascii="Times New Roman" w:hAnsi="Times New Roman" w:cs="Times New Roman"/>
          <w:sz w:val="28"/>
          <w:szCs w:val="28"/>
        </w:rPr>
        <w:t>, за каждой мыслью стоит мотив, зачастую скрытый и потому не всегда понятный.</w:t>
      </w:r>
      <w:r>
        <w:rPr>
          <w:rFonts w:ascii="Times New Roman" w:hAnsi="Times New Roman" w:cs="Times New Roman"/>
          <w:sz w:val="28"/>
          <w:szCs w:val="28"/>
        </w:rPr>
        <w:t xml:space="preserve"> </w:t>
      </w:r>
      <w:r w:rsidRPr="0094213C">
        <w:rPr>
          <w:rFonts w:ascii="Times New Roman" w:hAnsi="Times New Roman" w:cs="Times New Roman"/>
          <w:sz w:val="28"/>
          <w:szCs w:val="28"/>
        </w:rPr>
        <w:t>Логический барьер возникает чаще у партнеров с неодинаковым видом мышления, например: у одного — абстрактно</w:t>
      </w:r>
      <w:r>
        <w:rPr>
          <w:rFonts w:ascii="Times New Roman" w:hAnsi="Times New Roman" w:cs="Times New Roman"/>
          <w:sz w:val="28"/>
          <w:szCs w:val="28"/>
        </w:rPr>
        <w:t>-</w:t>
      </w:r>
      <w:r w:rsidRPr="0094213C">
        <w:rPr>
          <w:rFonts w:ascii="Times New Roman" w:hAnsi="Times New Roman" w:cs="Times New Roman"/>
          <w:sz w:val="28"/>
          <w:szCs w:val="28"/>
        </w:rPr>
        <w:t>логическое, а у другого наглядно-образное, у третьего — наглядно</w:t>
      </w:r>
      <w:r>
        <w:rPr>
          <w:rFonts w:ascii="Times New Roman" w:hAnsi="Times New Roman" w:cs="Times New Roman"/>
          <w:sz w:val="28"/>
          <w:szCs w:val="28"/>
        </w:rPr>
        <w:t>-</w:t>
      </w:r>
      <w:r w:rsidRPr="0094213C">
        <w:rPr>
          <w:rFonts w:ascii="Times New Roman" w:hAnsi="Times New Roman" w:cs="Times New Roman"/>
          <w:sz w:val="28"/>
          <w:szCs w:val="28"/>
        </w:rPr>
        <w:t>действенное.</w:t>
      </w:r>
    </w:p>
    <w:p w:rsidR="0094213C" w:rsidRDefault="00C25E08">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94213C">
        <w:rPr>
          <w:rFonts w:ascii="Times New Roman" w:hAnsi="Times New Roman" w:cs="Times New Roman"/>
          <w:sz w:val="28"/>
          <w:szCs w:val="28"/>
        </w:rPr>
        <w:t>О</w:t>
      </w:r>
      <w:r w:rsidR="0094213C" w:rsidRPr="0094213C">
        <w:rPr>
          <w:rFonts w:ascii="Times New Roman" w:hAnsi="Times New Roman" w:cs="Times New Roman"/>
          <w:sz w:val="28"/>
          <w:szCs w:val="28"/>
        </w:rPr>
        <w:t>дин углубляется в развернутый анализ проблемы, другой, собрав поверхностную информацию или опираясь на интуицию, имеет готовый ответ или решение, не всегда верное. В зависимости от того, какие виды и формы мышления преобладают в интеллекте каждого из собеседников, они общаются на уровне или понимания, или непонимания, т. е. возникает логический барьер.</w:t>
      </w:r>
    </w:p>
    <w:p w:rsidR="0094213C" w:rsidRDefault="0094213C" w:rsidP="0094213C">
      <w:pPr>
        <w:tabs>
          <w:tab w:val="left" w:pos="92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94213C">
        <w:rPr>
          <w:rFonts w:ascii="Times New Roman" w:hAnsi="Times New Roman" w:cs="Times New Roman"/>
          <w:b/>
          <w:sz w:val="28"/>
          <w:szCs w:val="28"/>
        </w:rPr>
        <w:t>Семантический барьер</w:t>
      </w:r>
      <w:r w:rsidRPr="0094213C">
        <w:rPr>
          <w:rFonts w:ascii="Times New Roman" w:hAnsi="Times New Roman" w:cs="Times New Roman"/>
          <w:sz w:val="28"/>
          <w:szCs w:val="28"/>
        </w:rPr>
        <w:t xml:space="preserve"> (от гр. </w:t>
      </w:r>
      <w:proofErr w:type="spellStart"/>
      <w:r w:rsidRPr="0094213C">
        <w:rPr>
          <w:rFonts w:ascii="Times New Roman" w:hAnsi="Times New Roman" w:cs="Times New Roman"/>
          <w:sz w:val="28"/>
          <w:szCs w:val="28"/>
        </w:rPr>
        <w:t>semantikos</w:t>
      </w:r>
      <w:proofErr w:type="spellEnd"/>
      <w:r w:rsidRPr="0094213C">
        <w:rPr>
          <w:rFonts w:ascii="Times New Roman" w:hAnsi="Times New Roman" w:cs="Times New Roman"/>
          <w:sz w:val="28"/>
          <w:szCs w:val="28"/>
        </w:rPr>
        <w:t xml:space="preserve"> — обозначающий). Это смысловой барьер, связанный со значением слова. Барьеры подобного рода возникают неизбежно, поскольку человек фиксирует услышанную информацию не с точностью диктофона, а преломляет </w:t>
      </w:r>
      <w:proofErr w:type="gramStart"/>
      <w:r w:rsidRPr="0094213C">
        <w:rPr>
          <w:rFonts w:ascii="Times New Roman" w:hAnsi="Times New Roman" w:cs="Times New Roman"/>
          <w:sz w:val="28"/>
          <w:szCs w:val="28"/>
        </w:rPr>
        <w:t>воспринятое</w:t>
      </w:r>
      <w:proofErr w:type="gramEnd"/>
      <w:r w:rsidRPr="0094213C">
        <w:rPr>
          <w:rFonts w:ascii="Times New Roman" w:hAnsi="Times New Roman" w:cs="Times New Roman"/>
          <w:sz w:val="28"/>
          <w:szCs w:val="28"/>
        </w:rPr>
        <w:t xml:space="preserve"> через свой личный опыт, знания, жизненные ценности, потребности, словарный запас и т.п. Индивидуальные расхождения людей часто не позволяют найти общий язык, так как у каждого свои исходные позиции. Существование этого барьера определяется фактором многозначности слов языка.</w:t>
      </w:r>
    </w:p>
    <w:p w:rsidR="0094213C" w:rsidRDefault="0094213C" w:rsidP="0094213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94213C">
        <w:rPr>
          <w:rFonts w:ascii="Times New Roman" w:hAnsi="Times New Roman" w:cs="Times New Roman"/>
          <w:sz w:val="28"/>
          <w:szCs w:val="28"/>
        </w:rPr>
        <w:t>апример: слово «команда» — это и распоряжение, и спортивная группа, и группа единомышленников в организации.</w:t>
      </w:r>
    </w:p>
    <w:p w:rsidR="0094213C" w:rsidRDefault="0094213C" w:rsidP="0094213C">
      <w:pPr>
        <w:spacing w:after="0" w:line="240" w:lineRule="auto"/>
        <w:ind w:firstLine="708"/>
        <w:jc w:val="both"/>
        <w:rPr>
          <w:rFonts w:ascii="Times New Roman" w:hAnsi="Times New Roman" w:cs="Times New Roman"/>
          <w:sz w:val="28"/>
          <w:szCs w:val="28"/>
        </w:rPr>
      </w:pPr>
      <w:r w:rsidRPr="0094213C">
        <w:rPr>
          <w:rFonts w:ascii="Times New Roman" w:hAnsi="Times New Roman" w:cs="Times New Roman"/>
          <w:sz w:val="28"/>
          <w:szCs w:val="28"/>
        </w:rPr>
        <w:t>Таким образом, чтобы преодолеть семантический барьер, необходимо знать особенности собеседника и говорить с ним как бы «на одном языке», использ</w:t>
      </w:r>
      <w:r>
        <w:rPr>
          <w:rFonts w:ascii="Times New Roman" w:hAnsi="Times New Roman" w:cs="Times New Roman"/>
          <w:sz w:val="28"/>
          <w:szCs w:val="28"/>
        </w:rPr>
        <w:t>уя понятную для него лексику.</w:t>
      </w:r>
    </w:p>
    <w:p w:rsidR="00A62903" w:rsidRDefault="0094213C" w:rsidP="0094213C">
      <w:pPr>
        <w:tabs>
          <w:tab w:val="left" w:pos="97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4213C">
        <w:rPr>
          <w:rFonts w:ascii="Times New Roman" w:hAnsi="Times New Roman" w:cs="Times New Roman"/>
          <w:b/>
          <w:sz w:val="28"/>
          <w:szCs w:val="28"/>
        </w:rPr>
        <w:t>Стилистический барьер.</w:t>
      </w:r>
      <w:r w:rsidRPr="0094213C">
        <w:rPr>
          <w:rFonts w:ascii="Times New Roman" w:hAnsi="Times New Roman" w:cs="Times New Roman"/>
          <w:sz w:val="28"/>
          <w:szCs w:val="28"/>
        </w:rPr>
        <w:t xml:space="preserve"> Стиль — это отношение формы представления информации к ее содержанию: стилевые характеристики «упакованной» в словесную форму информации могут препятствовать ее восприятию.</w:t>
      </w:r>
    </w:p>
    <w:p w:rsidR="0094213C" w:rsidRDefault="00A62903" w:rsidP="00A629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два основных приема</w:t>
      </w:r>
      <w:r w:rsidRPr="00A62903">
        <w:rPr>
          <w:rFonts w:ascii="Times New Roman" w:hAnsi="Times New Roman" w:cs="Times New Roman"/>
          <w:sz w:val="28"/>
          <w:szCs w:val="28"/>
        </w:rPr>
        <w:t xml:space="preserve"> структурирования информации: правило рамки и правило цепи.</w:t>
      </w:r>
      <w:r w:rsidRPr="00A62903">
        <w:t xml:space="preserve"> </w:t>
      </w:r>
      <w:r w:rsidRPr="00A62903">
        <w:rPr>
          <w:rFonts w:ascii="Times New Roman" w:hAnsi="Times New Roman" w:cs="Times New Roman"/>
          <w:b/>
          <w:sz w:val="28"/>
          <w:szCs w:val="28"/>
        </w:rPr>
        <w:t>Суть правила рамки</w:t>
      </w:r>
      <w:r w:rsidRPr="00A62903">
        <w:rPr>
          <w:rFonts w:ascii="Times New Roman" w:hAnsi="Times New Roman" w:cs="Times New Roman"/>
          <w:sz w:val="28"/>
          <w:szCs w:val="28"/>
        </w:rPr>
        <w:t xml:space="preserve"> состоит в том, что начало и конец любого разговора должны быть четко очерчены, заключены в рамку, которая как раз и задает структуру.</w:t>
      </w:r>
      <w:r w:rsidRPr="00A62903">
        <w:t xml:space="preserve"> </w:t>
      </w:r>
      <w:r w:rsidRPr="00A62903">
        <w:rPr>
          <w:rFonts w:ascii="Times New Roman" w:hAnsi="Times New Roman" w:cs="Times New Roman"/>
          <w:b/>
          <w:sz w:val="28"/>
          <w:szCs w:val="28"/>
        </w:rPr>
        <w:t>Правило цепи</w:t>
      </w:r>
      <w:r w:rsidRPr="00A62903">
        <w:rPr>
          <w:rFonts w:ascii="Times New Roman" w:hAnsi="Times New Roman" w:cs="Times New Roman"/>
          <w:sz w:val="28"/>
          <w:szCs w:val="28"/>
        </w:rPr>
        <w:t xml:space="preserve"> определяет «внутреннее» структурирование, задавая строение информации как бы «изнутри». Речь идет о том, что важная для собеседников информация не должна представлять собой бесформенную груду разнообразных по форме и содержанию сведений, они должны быть выстроены, как бы соединены в цепь по каким-либо признакам.</w:t>
      </w:r>
    </w:p>
    <w:p w:rsidR="00A62903" w:rsidRDefault="00A62903" w:rsidP="00A629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sidRPr="00A62903">
        <w:rPr>
          <w:rFonts w:ascii="Times New Roman" w:hAnsi="Times New Roman" w:cs="Times New Roman"/>
          <w:sz w:val="28"/>
          <w:szCs w:val="28"/>
        </w:rPr>
        <w:t xml:space="preserve">в одних случаях можно пересчитать «во-первых, во-вторых, в-третьих» и т.п.; в других — лучше </w:t>
      </w:r>
      <w:proofErr w:type="spellStart"/>
      <w:r w:rsidRPr="00A62903">
        <w:rPr>
          <w:rFonts w:ascii="Times New Roman" w:hAnsi="Times New Roman" w:cs="Times New Roman"/>
          <w:sz w:val="28"/>
          <w:szCs w:val="28"/>
        </w:rPr>
        <w:t>проранжировать</w:t>
      </w:r>
      <w:proofErr w:type="spellEnd"/>
      <w:r w:rsidRPr="00A62903">
        <w:rPr>
          <w:rFonts w:ascii="Times New Roman" w:hAnsi="Times New Roman" w:cs="Times New Roman"/>
          <w:sz w:val="28"/>
          <w:szCs w:val="28"/>
        </w:rPr>
        <w:t xml:space="preserve">: сначала сказать самое </w:t>
      </w:r>
      <w:r w:rsidRPr="00A62903">
        <w:rPr>
          <w:rFonts w:ascii="Times New Roman" w:hAnsi="Times New Roman" w:cs="Times New Roman"/>
          <w:sz w:val="28"/>
          <w:szCs w:val="28"/>
        </w:rPr>
        <w:lastRenderedPageBreak/>
        <w:t>главное, затем изложить следующее по значимости, далее привести менее значимую информацию. Информация может быть выстроена и в «логических цепочках», например: «если это так, то напрашивается следующий вывод», «раз мы согласны с этим, следовательно, это тоже верно».</w:t>
      </w:r>
    </w:p>
    <w:p w:rsidR="00A62903" w:rsidRDefault="00A62903" w:rsidP="00A62903">
      <w:pPr>
        <w:spacing w:after="0" w:line="240" w:lineRule="auto"/>
        <w:ind w:firstLine="709"/>
        <w:jc w:val="both"/>
        <w:rPr>
          <w:rFonts w:ascii="Times New Roman" w:hAnsi="Times New Roman" w:cs="Times New Roman"/>
          <w:sz w:val="28"/>
          <w:szCs w:val="28"/>
        </w:rPr>
      </w:pPr>
      <w:r w:rsidRPr="00A62903">
        <w:rPr>
          <w:rFonts w:ascii="Times New Roman" w:hAnsi="Times New Roman" w:cs="Times New Roman"/>
          <w:b/>
          <w:sz w:val="28"/>
          <w:szCs w:val="28"/>
        </w:rPr>
        <w:t>Фонетический барьер.</w:t>
      </w:r>
      <w:r w:rsidRPr="00A62903">
        <w:rPr>
          <w:rFonts w:ascii="Times New Roman" w:hAnsi="Times New Roman" w:cs="Times New Roman"/>
          <w:sz w:val="28"/>
          <w:szCs w:val="28"/>
        </w:rPr>
        <w:t xml:space="preserve"> Это препятствие, создаваемое особенностями речи </w:t>
      </w:r>
      <w:proofErr w:type="gramStart"/>
      <w:r w:rsidRPr="00A62903">
        <w:rPr>
          <w:rFonts w:ascii="Times New Roman" w:hAnsi="Times New Roman" w:cs="Times New Roman"/>
          <w:sz w:val="28"/>
          <w:szCs w:val="28"/>
        </w:rPr>
        <w:t>говорящего</w:t>
      </w:r>
      <w:proofErr w:type="gramEnd"/>
      <w:r w:rsidRPr="00A62903">
        <w:rPr>
          <w:rFonts w:ascii="Times New Roman" w:hAnsi="Times New Roman" w:cs="Times New Roman"/>
          <w:sz w:val="28"/>
          <w:szCs w:val="28"/>
        </w:rPr>
        <w:t>. Фонетика занимается акустическими и физиологическими особенностями речи. Незнание ее законов, пренебрежение ее требованиями затрудняет процесс коммуникации. Фонетический барьер непонимания возникает между людьми тогда, когда информация, которую они слышат, в силу каких-то причин ими не воспринимается.</w:t>
      </w:r>
      <w:r>
        <w:rPr>
          <w:rFonts w:ascii="Times New Roman" w:hAnsi="Times New Roman" w:cs="Times New Roman"/>
          <w:sz w:val="28"/>
          <w:szCs w:val="28"/>
        </w:rPr>
        <w:t xml:space="preserve"> Например, не знаем язык, </w:t>
      </w:r>
      <w:r w:rsidRPr="00A62903">
        <w:rPr>
          <w:rFonts w:ascii="Times New Roman" w:hAnsi="Times New Roman" w:cs="Times New Roman"/>
          <w:sz w:val="28"/>
          <w:szCs w:val="28"/>
        </w:rPr>
        <w:t>собеседник говорит очень быстро, невнятно, скороговоркой, с акцентом, шепелявя и т.п. и по этой причине</w:t>
      </w:r>
      <w:r>
        <w:rPr>
          <w:rFonts w:ascii="Times New Roman" w:hAnsi="Times New Roman" w:cs="Times New Roman"/>
          <w:sz w:val="28"/>
          <w:szCs w:val="28"/>
        </w:rPr>
        <w:t xml:space="preserve"> его речь трудно воспринимается.</w:t>
      </w:r>
    </w:p>
    <w:p w:rsidR="0051741F" w:rsidRDefault="00581615" w:rsidP="0051741F">
      <w:pPr>
        <w:spacing w:after="0" w:line="240" w:lineRule="auto"/>
        <w:ind w:firstLine="709"/>
        <w:jc w:val="both"/>
        <w:rPr>
          <w:rFonts w:ascii="Times New Roman" w:hAnsi="Times New Roman" w:cs="Times New Roman"/>
          <w:sz w:val="28"/>
          <w:szCs w:val="28"/>
        </w:rPr>
      </w:pPr>
      <w:r w:rsidRPr="00581615">
        <w:rPr>
          <w:rFonts w:ascii="Times New Roman" w:hAnsi="Times New Roman" w:cs="Times New Roman"/>
          <w:sz w:val="28"/>
          <w:szCs w:val="28"/>
        </w:rPr>
        <w:t>Многие авторы подчеркивают, что женщины во главу угла с</w:t>
      </w:r>
      <w:r w:rsidR="00821BE1">
        <w:rPr>
          <w:rFonts w:ascii="Times New Roman" w:hAnsi="Times New Roman" w:cs="Times New Roman"/>
          <w:sz w:val="28"/>
          <w:szCs w:val="28"/>
        </w:rPr>
        <w:t xml:space="preserve">тавят отношения между людьми </w:t>
      </w:r>
      <w:r w:rsidRPr="00581615">
        <w:rPr>
          <w:rFonts w:ascii="Times New Roman" w:hAnsi="Times New Roman" w:cs="Times New Roman"/>
          <w:sz w:val="28"/>
          <w:szCs w:val="28"/>
        </w:rPr>
        <w:t xml:space="preserve"> что проявляется и в большей для женщин значимости общения.</w:t>
      </w:r>
    </w:p>
    <w:p w:rsidR="0051741F" w:rsidRDefault="0051741F" w:rsidP="0051741F">
      <w:pPr>
        <w:spacing w:after="0" w:line="240" w:lineRule="auto"/>
        <w:ind w:firstLine="708"/>
        <w:jc w:val="both"/>
      </w:pPr>
      <w:r>
        <w:rPr>
          <w:rFonts w:ascii="Times New Roman" w:hAnsi="Times New Roman" w:cs="Times New Roman"/>
          <w:sz w:val="28"/>
          <w:szCs w:val="28"/>
        </w:rPr>
        <w:t>Например, уста</w:t>
      </w:r>
      <w:r w:rsidRPr="0051741F">
        <w:rPr>
          <w:rFonts w:ascii="Times New Roman" w:hAnsi="Times New Roman" w:cs="Times New Roman"/>
          <w:sz w:val="28"/>
          <w:szCs w:val="28"/>
        </w:rPr>
        <w:t xml:space="preserve">новлено, что объем общения у мужчин в полтора раза меньше, чем у женщин. В то же время, как показано </w:t>
      </w:r>
      <w:proofErr w:type="spellStart"/>
      <w:r w:rsidRPr="0051741F">
        <w:rPr>
          <w:rFonts w:ascii="Times New Roman" w:hAnsi="Times New Roman" w:cs="Times New Roman"/>
          <w:sz w:val="28"/>
          <w:szCs w:val="28"/>
        </w:rPr>
        <w:t>Т.В.Архиреевой</w:t>
      </w:r>
      <w:proofErr w:type="spellEnd"/>
      <w:r w:rsidRPr="0051741F">
        <w:rPr>
          <w:rFonts w:ascii="Times New Roman" w:hAnsi="Times New Roman" w:cs="Times New Roman"/>
          <w:sz w:val="28"/>
          <w:szCs w:val="28"/>
        </w:rPr>
        <w:t xml:space="preserve"> (2007), мал</w:t>
      </w:r>
      <w:r>
        <w:rPr>
          <w:rFonts w:ascii="Times New Roman" w:hAnsi="Times New Roman" w:cs="Times New Roman"/>
          <w:sz w:val="28"/>
          <w:szCs w:val="28"/>
        </w:rPr>
        <w:t>ьчики в большей мере удовлет</w:t>
      </w:r>
      <w:r w:rsidRPr="0051741F">
        <w:rPr>
          <w:rFonts w:ascii="Times New Roman" w:hAnsi="Times New Roman" w:cs="Times New Roman"/>
          <w:sz w:val="28"/>
          <w:szCs w:val="28"/>
        </w:rPr>
        <w:t>ворены отношениями со сверстниками, чем девочки.</w:t>
      </w:r>
      <w:r w:rsidRPr="0051741F">
        <w:t xml:space="preserve"> </w:t>
      </w:r>
    </w:p>
    <w:p w:rsidR="00A62903" w:rsidRDefault="0051741F" w:rsidP="0051741F">
      <w:pPr>
        <w:spacing w:after="0" w:line="240" w:lineRule="auto"/>
        <w:ind w:firstLine="708"/>
        <w:jc w:val="both"/>
        <w:rPr>
          <w:rFonts w:ascii="Times New Roman" w:hAnsi="Times New Roman" w:cs="Times New Roman"/>
          <w:sz w:val="28"/>
          <w:szCs w:val="28"/>
        </w:rPr>
      </w:pPr>
      <w:r w:rsidRPr="0051741F">
        <w:rPr>
          <w:rFonts w:ascii="Times New Roman" w:hAnsi="Times New Roman" w:cs="Times New Roman"/>
          <w:sz w:val="28"/>
          <w:szCs w:val="28"/>
        </w:rPr>
        <w:t>Часто считается, что женщины больше тратят времени на разговоры, чем мужчины. Тем не менее, это мнение не подтверждается эмпирическими д</w:t>
      </w:r>
      <w:r>
        <w:rPr>
          <w:rFonts w:ascii="Times New Roman" w:hAnsi="Times New Roman" w:cs="Times New Roman"/>
          <w:sz w:val="28"/>
          <w:szCs w:val="28"/>
        </w:rPr>
        <w:t>анными исследований «суммы вре</w:t>
      </w:r>
      <w:r>
        <w:rPr>
          <w:rFonts w:ascii="Times New Roman" w:hAnsi="Times New Roman" w:cs="Times New Roman"/>
          <w:sz w:val="28"/>
          <w:szCs w:val="28"/>
        </w:rPr>
        <w:softHyphen/>
      </w:r>
      <w:r w:rsidRPr="0051741F">
        <w:rPr>
          <w:rFonts w:ascii="Times New Roman" w:hAnsi="Times New Roman" w:cs="Times New Roman"/>
          <w:sz w:val="28"/>
          <w:szCs w:val="28"/>
        </w:rPr>
        <w:t>мени, потраченног</w:t>
      </w:r>
      <w:r>
        <w:rPr>
          <w:rFonts w:ascii="Times New Roman" w:hAnsi="Times New Roman" w:cs="Times New Roman"/>
          <w:sz w:val="28"/>
          <w:szCs w:val="28"/>
        </w:rPr>
        <w:t>о на разговоры»</w:t>
      </w:r>
      <w:r w:rsidRPr="0051741F">
        <w:rPr>
          <w:rFonts w:ascii="Times New Roman" w:hAnsi="Times New Roman" w:cs="Times New Roman"/>
          <w:sz w:val="28"/>
          <w:szCs w:val="28"/>
        </w:rPr>
        <w:t>. Данные исследований показывают совершенно противоположный результат: если учесть все время, потраченное на разговоры, т</w:t>
      </w:r>
      <w:r>
        <w:rPr>
          <w:rFonts w:ascii="Times New Roman" w:hAnsi="Times New Roman" w:cs="Times New Roman"/>
          <w:sz w:val="28"/>
          <w:szCs w:val="28"/>
        </w:rPr>
        <w:t>о мужчины говорят больше женщин</w:t>
      </w:r>
      <w:r w:rsidRPr="0051741F">
        <w:rPr>
          <w:rFonts w:ascii="Times New Roman" w:hAnsi="Times New Roman" w:cs="Times New Roman"/>
          <w:sz w:val="28"/>
          <w:szCs w:val="28"/>
        </w:rPr>
        <w:t>.</w:t>
      </w:r>
    </w:p>
    <w:p w:rsidR="0051741F" w:rsidRDefault="0051741F" w:rsidP="0051741F">
      <w:pPr>
        <w:spacing w:after="0" w:line="240" w:lineRule="auto"/>
        <w:ind w:firstLine="708"/>
        <w:jc w:val="both"/>
        <w:rPr>
          <w:rFonts w:ascii="Times New Roman" w:hAnsi="Times New Roman" w:cs="Times New Roman"/>
          <w:sz w:val="28"/>
          <w:szCs w:val="28"/>
        </w:rPr>
      </w:pPr>
      <w:r w:rsidRPr="0051741F">
        <w:rPr>
          <w:rFonts w:ascii="Times New Roman" w:hAnsi="Times New Roman" w:cs="Times New Roman"/>
          <w:sz w:val="28"/>
          <w:szCs w:val="28"/>
        </w:rPr>
        <w:t>Женщины больше, чем мужчины, нуждаются в интимных (доверительных) отношениях с представителем другого пола (мужем, сыном или любовником). Именно благодаря установлению интимных отношений женщины приобретают сознание собственной значимости (в отличие о</w:t>
      </w:r>
      <w:r>
        <w:rPr>
          <w:rFonts w:ascii="Times New Roman" w:hAnsi="Times New Roman" w:cs="Times New Roman"/>
          <w:sz w:val="28"/>
          <w:szCs w:val="28"/>
        </w:rPr>
        <w:t>т мужчин, которые сознание соб</w:t>
      </w:r>
      <w:r w:rsidRPr="0051741F">
        <w:rPr>
          <w:rFonts w:ascii="Times New Roman" w:hAnsi="Times New Roman" w:cs="Times New Roman"/>
          <w:sz w:val="28"/>
          <w:szCs w:val="28"/>
        </w:rPr>
        <w:t>ственной значимости приобретают за счет успехо</w:t>
      </w:r>
      <w:r>
        <w:rPr>
          <w:rFonts w:ascii="Times New Roman" w:hAnsi="Times New Roman" w:cs="Times New Roman"/>
          <w:sz w:val="28"/>
          <w:szCs w:val="28"/>
        </w:rPr>
        <w:t>в на работе, а интимные отноше</w:t>
      </w:r>
      <w:r w:rsidRPr="0051741F">
        <w:rPr>
          <w:rFonts w:ascii="Times New Roman" w:hAnsi="Times New Roman" w:cs="Times New Roman"/>
          <w:sz w:val="28"/>
          <w:szCs w:val="28"/>
        </w:rPr>
        <w:t>ния находятся у них на втором плане).</w:t>
      </w:r>
    </w:p>
    <w:p w:rsidR="0051741F" w:rsidRDefault="0051741F" w:rsidP="005174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Ж</w:t>
      </w:r>
      <w:r w:rsidRPr="0051741F">
        <w:rPr>
          <w:rFonts w:ascii="Times New Roman" w:hAnsi="Times New Roman" w:cs="Times New Roman"/>
          <w:sz w:val="28"/>
          <w:szCs w:val="28"/>
        </w:rPr>
        <w:t>енщины тоньше улавливают состояние другого человека по изменениям в тембре голоса и в других экспрессивных проявлениях, точне</w:t>
      </w:r>
      <w:r>
        <w:rPr>
          <w:rFonts w:ascii="Times New Roman" w:hAnsi="Times New Roman" w:cs="Times New Roman"/>
          <w:sz w:val="28"/>
          <w:szCs w:val="28"/>
        </w:rPr>
        <w:t>е определяют эффект своего соб</w:t>
      </w:r>
      <w:r w:rsidRPr="0051741F">
        <w:rPr>
          <w:rFonts w:ascii="Times New Roman" w:hAnsi="Times New Roman" w:cs="Times New Roman"/>
          <w:sz w:val="28"/>
          <w:szCs w:val="28"/>
        </w:rPr>
        <w:t>ственного воздействия на другого человека.</w:t>
      </w:r>
    </w:p>
    <w:p w:rsidR="0051741F" w:rsidRDefault="0051741F" w:rsidP="0051741F">
      <w:pPr>
        <w:spacing w:after="0" w:line="240" w:lineRule="auto"/>
        <w:ind w:firstLine="708"/>
        <w:jc w:val="both"/>
        <w:rPr>
          <w:rFonts w:ascii="Times New Roman" w:hAnsi="Times New Roman" w:cs="Times New Roman"/>
          <w:sz w:val="28"/>
          <w:szCs w:val="28"/>
        </w:rPr>
      </w:pPr>
      <w:r w:rsidRPr="0051741F">
        <w:rPr>
          <w:rFonts w:ascii="Times New Roman" w:hAnsi="Times New Roman" w:cs="Times New Roman"/>
          <w:sz w:val="28"/>
          <w:szCs w:val="28"/>
        </w:rPr>
        <w:t xml:space="preserve">Выбирая партнеров для общения и игр, дети ориентируются </w:t>
      </w:r>
      <w:proofErr w:type="gramStart"/>
      <w:r w:rsidRPr="0051741F">
        <w:rPr>
          <w:rFonts w:ascii="Times New Roman" w:hAnsi="Times New Roman" w:cs="Times New Roman"/>
          <w:sz w:val="28"/>
          <w:szCs w:val="28"/>
        </w:rPr>
        <w:t>на те</w:t>
      </w:r>
      <w:proofErr w:type="gramEnd"/>
      <w:r w:rsidRPr="0051741F">
        <w:rPr>
          <w:rFonts w:ascii="Times New Roman" w:hAnsi="Times New Roman" w:cs="Times New Roman"/>
          <w:sz w:val="28"/>
          <w:szCs w:val="28"/>
        </w:rPr>
        <w:t xml:space="preserve"> личностные качества и модели поведения, которые соответствуют женскому и мужскому полу. Отношения между мальчиками строятся, как пра</w:t>
      </w:r>
      <w:r>
        <w:rPr>
          <w:rFonts w:ascii="Times New Roman" w:hAnsi="Times New Roman" w:cs="Times New Roman"/>
          <w:sz w:val="28"/>
          <w:szCs w:val="28"/>
        </w:rPr>
        <w:t xml:space="preserve">вило, на </w:t>
      </w:r>
      <w:r w:rsidRPr="0051741F">
        <w:rPr>
          <w:rFonts w:ascii="Times New Roman" w:hAnsi="Times New Roman" w:cs="Times New Roman"/>
          <w:b/>
          <w:sz w:val="28"/>
          <w:szCs w:val="28"/>
        </w:rPr>
        <w:t>признании умений организовать, достичь положительного результата, отстоять свое мнение, защитить себя.</w:t>
      </w:r>
      <w:r w:rsidRPr="0051741F">
        <w:rPr>
          <w:rFonts w:ascii="Times New Roman" w:hAnsi="Times New Roman" w:cs="Times New Roman"/>
          <w:sz w:val="28"/>
          <w:szCs w:val="28"/>
        </w:rPr>
        <w:t xml:space="preserve"> Девочек в отношениях с девочками привл</w:t>
      </w:r>
      <w:r>
        <w:rPr>
          <w:rFonts w:ascii="Times New Roman" w:hAnsi="Times New Roman" w:cs="Times New Roman"/>
          <w:sz w:val="28"/>
          <w:szCs w:val="28"/>
        </w:rPr>
        <w:t xml:space="preserve">екают, прежде всего, </w:t>
      </w:r>
      <w:r w:rsidRPr="0051741F">
        <w:rPr>
          <w:rFonts w:ascii="Times New Roman" w:hAnsi="Times New Roman" w:cs="Times New Roman"/>
          <w:b/>
          <w:sz w:val="28"/>
          <w:szCs w:val="28"/>
        </w:rPr>
        <w:t>душевные качества, внешность</w:t>
      </w:r>
      <w:r w:rsidRPr="0051741F">
        <w:rPr>
          <w:rFonts w:ascii="Times New Roman" w:hAnsi="Times New Roman" w:cs="Times New Roman"/>
          <w:sz w:val="28"/>
          <w:szCs w:val="28"/>
        </w:rPr>
        <w:t>.</w:t>
      </w:r>
    </w:p>
    <w:p w:rsidR="0051741F" w:rsidRDefault="0051741F" w:rsidP="0051741F">
      <w:pPr>
        <w:spacing w:after="0" w:line="240" w:lineRule="auto"/>
        <w:ind w:firstLine="708"/>
        <w:jc w:val="both"/>
        <w:rPr>
          <w:rFonts w:ascii="Times New Roman" w:hAnsi="Times New Roman" w:cs="Times New Roman"/>
          <w:sz w:val="28"/>
          <w:szCs w:val="28"/>
        </w:rPr>
      </w:pPr>
      <w:r w:rsidRPr="0051741F">
        <w:rPr>
          <w:rFonts w:ascii="Times New Roman" w:hAnsi="Times New Roman" w:cs="Times New Roman"/>
          <w:sz w:val="28"/>
          <w:szCs w:val="28"/>
        </w:rPr>
        <w:t>Отсутствие интимных отношений женщины переживают сильнее, чем мужчины, но при этом они способны лучше маскироваться и сублимироваться.</w:t>
      </w:r>
    </w:p>
    <w:p w:rsidR="00294F7E" w:rsidRDefault="0051741F" w:rsidP="0051741F">
      <w:pPr>
        <w:spacing w:after="0" w:line="240" w:lineRule="auto"/>
        <w:ind w:firstLine="708"/>
        <w:jc w:val="both"/>
        <w:rPr>
          <w:rFonts w:ascii="Times New Roman" w:hAnsi="Times New Roman" w:cs="Times New Roman"/>
          <w:sz w:val="28"/>
          <w:szCs w:val="28"/>
        </w:rPr>
      </w:pPr>
      <w:r w:rsidRPr="0051741F">
        <w:rPr>
          <w:rFonts w:ascii="Times New Roman" w:hAnsi="Times New Roman" w:cs="Times New Roman"/>
          <w:sz w:val="28"/>
          <w:szCs w:val="28"/>
        </w:rPr>
        <w:t>О.В.Левшина (2002) выявила особенности об</w:t>
      </w:r>
      <w:r>
        <w:rPr>
          <w:rFonts w:ascii="Times New Roman" w:hAnsi="Times New Roman" w:cs="Times New Roman"/>
          <w:sz w:val="28"/>
          <w:szCs w:val="28"/>
        </w:rPr>
        <w:t>щения мужчин и женщин через Ин</w:t>
      </w:r>
      <w:r w:rsidRPr="0051741F">
        <w:rPr>
          <w:rFonts w:ascii="Times New Roman" w:hAnsi="Times New Roman" w:cs="Times New Roman"/>
          <w:sz w:val="28"/>
          <w:szCs w:val="28"/>
        </w:rPr>
        <w:t xml:space="preserve">тернет. Поиск и получение необходимой информации, а также </w:t>
      </w:r>
      <w:r w:rsidRPr="0051741F">
        <w:rPr>
          <w:rFonts w:ascii="Times New Roman" w:hAnsi="Times New Roman" w:cs="Times New Roman"/>
          <w:sz w:val="28"/>
          <w:szCs w:val="28"/>
        </w:rPr>
        <w:lastRenderedPageBreak/>
        <w:t>удовлетворение деловых интересов является мотивом чаще дл</w:t>
      </w:r>
      <w:r>
        <w:rPr>
          <w:rFonts w:ascii="Times New Roman" w:hAnsi="Times New Roman" w:cs="Times New Roman"/>
          <w:sz w:val="28"/>
          <w:szCs w:val="28"/>
        </w:rPr>
        <w:t>я мужчин, чем для женщин, боль</w:t>
      </w:r>
      <w:r w:rsidRPr="0051741F">
        <w:rPr>
          <w:rFonts w:ascii="Times New Roman" w:hAnsi="Times New Roman" w:cs="Times New Roman"/>
          <w:sz w:val="28"/>
          <w:szCs w:val="28"/>
        </w:rPr>
        <w:t>шинство же последних используют Интернет для общения. Женщины более эмоциональны и чаще переживают радость, гордость, восторг при овладении умением найти нужную информацию. Для них общение в чатах чаще служит возможностью выплеснуть накопившиеся отрицательные эмоции, чем для мужчин, так как непрямое общение способствует преодолению смущения, стеснительности, свободному выражению эмоций, в том числе и агрессии. Кроме того, женщины чаще обращают внимани</w:t>
      </w:r>
      <w:r>
        <w:rPr>
          <w:rFonts w:ascii="Times New Roman" w:hAnsi="Times New Roman" w:cs="Times New Roman"/>
          <w:sz w:val="28"/>
          <w:szCs w:val="28"/>
        </w:rPr>
        <w:t>е на рекламу, размещаемую в Ин</w:t>
      </w:r>
      <w:r w:rsidRPr="0051741F">
        <w:rPr>
          <w:rFonts w:ascii="Times New Roman" w:hAnsi="Times New Roman" w:cs="Times New Roman"/>
          <w:sz w:val="28"/>
          <w:szCs w:val="28"/>
        </w:rPr>
        <w:t>тернете.</w:t>
      </w:r>
    </w:p>
    <w:p w:rsidR="00294F7E" w:rsidRPr="00294F7E" w:rsidRDefault="00294F7E" w:rsidP="00294F7E">
      <w:pPr>
        <w:rPr>
          <w:rFonts w:ascii="Times New Roman" w:hAnsi="Times New Roman" w:cs="Times New Roman"/>
          <w:sz w:val="28"/>
          <w:szCs w:val="28"/>
        </w:rPr>
      </w:pPr>
    </w:p>
    <w:p w:rsidR="00294F7E" w:rsidRPr="00294F7E" w:rsidRDefault="00294F7E" w:rsidP="00294F7E">
      <w:pPr>
        <w:rPr>
          <w:rFonts w:ascii="Times New Roman" w:hAnsi="Times New Roman" w:cs="Times New Roman"/>
          <w:sz w:val="28"/>
          <w:szCs w:val="28"/>
        </w:rPr>
      </w:pPr>
    </w:p>
    <w:p w:rsidR="00294F7E" w:rsidRDefault="00294F7E" w:rsidP="00294F7E">
      <w:pPr>
        <w:rPr>
          <w:rFonts w:ascii="Times New Roman" w:hAnsi="Times New Roman" w:cs="Times New Roman"/>
          <w:sz w:val="28"/>
          <w:szCs w:val="28"/>
        </w:rPr>
      </w:pPr>
    </w:p>
    <w:p w:rsidR="00294F7E" w:rsidRDefault="00294F7E" w:rsidP="00294F7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62669" cy="1822315"/>
            <wp:effectExtent l="19050" t="0" r="0" b="0"/>
            <wp:docPr id="32" name="Рисунок 3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Талгат\Desktop\Безымянный.png"/>
                    <pic:cNvPicPr>
                      <a:picLocks noChangeAspect="1" noChangeArrowheads="1"/>
                    </pic:cNvPicPr>
                  </pic:nvPicPr>
                  <pic:blipFill>
                    <a:blip r:embed="rId34" cstate="print"/>
                    <a:srcRect/>
                    <a:stretch>
                      <a:fillRect/>
                    </a:stretch>
                  </pic:blipFill>
                  <pic:spPr bwMode="auto">
                    <a:xfrm>
                      <a:off x="0" y="0"/>
                      <a:ext cx="2062782" cy="182241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158118" cy="1413753"/>
            <wp:effectExtent l="19050" t="0" r="0" b="0"/>
            <wp:docPr id="33" name="Рисунок 3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Талгат\Desktop\Безымянный.png"/>
                    <pic:cNvPicPr>
                      <a:picLocks noChangeAspect="1" noChangeArrowheads="1"/>
                    </pic:cNvPicPr>
                  </pic:nvPicPr>
                  <pic:blipFill>
                    <a:blip r:embed="rId35" cstate="print"/>
                    <a:srcRect/>
                    <a:stretch>
                      <a:fillRect/>
                    </a:stretch>
                  </pic:blipFill>
                  <pic:spPr bwMode="auto">
                    <a:xfrm>
                      <a:off x="0" y="0"/>
                      <a:ext cx="2158257" cy="1413844"/>
                    </a:xfrm>
                    <a:prstGeom prst="rect">
                      <a:avLst/>
                    </a:prstGeom>
                    <a:noFill/>
                    <a:ln w="9525">
                      <a:noFill/>
                      <a:miter lim="800000"/>
                      <a:headEnd/>
                      <a:tailEnd/>
                    </a:ln>
                  </pic:spPr>
                </pic:pic>
              </a:graphicData>
            </a:graphic>
          </wp:inline>
        </w:drawing>
      </w:r>
    </w:p>
    <w:p w:rsidR="00294F7E" w:rsidRPr="00294F7E" w:rsidRDefault="00294F7E" w:rsidP="00294F7E">
      <w:pPr>
        <w:rPr>
          <w:rFonts w:ascii="Times New Roman" w:hAnsi="Times New Roman" w:cs="Times New Roman"/>
          <w:sz w:val="28"/>
          <w:szCs w:val="28"/>
        </w:rPr>
      </w:pPr>
    </w:p>
    <w:p w:rsidR="00294F7E" w:rsidRDefault="00294F7E" w:rsidP="00294F7E">
      <w:pPr>
        <w:rPr>
          <w:rFonts w:ascii="Times New Roman" w:hAnsi="Times New Roman" w:cs="Times New Roman"/>
          <w:sz w:val="28"/>
          <w:szCs w:val="28"/>
        </w:rPr>
      </w:pPr>
    </w:p>
    <w:p w:rsidR="0051741F" w:rsidRPr="00294F7E" w:rsidRDefault="00294F7E" w:rsidP="00294F7E">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94448" cy="1355387"/>
            <wp:effectExtent l="19050" t="0" r="0" b="0"/>
            <wp:docPr id="34" name="Рисунок 3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Талгат\Desktop\Безымянный.png"/>
                    <pic:cNvPicPr>
                      <a:picLocks noChangeAspect="1" noChangeArrowheads="1"/>
                    </pic:cNvPicPr>
                  </pic:nvPicPr>
                  <pic:blipFill>
                    <a:blip r:embed="rId36" cstate="print"/>
                    <a:srcRect/>
                    <a:stretch>
                      <a:fillRect/>
                    </a:stretch>
                  </pic:blipFill>
                  <pic:spPr bwMode="auto">
                    <a:xfrm>
                      <a:off x="0" y="0"/>
                      <a:ext cx="2594598" cy="1355465"/>
                    </a:xfrm>
                    <a:prstGeom prst="rect">
                      <a:avLst/>
                    </a:prstGeom>
                    <a:noFill/>
                    <a:ln w="9525">
                      <a:noFill/>
                      <a:miter lim="800000"/>
                      <a:headEnd/>
                      <a:tailEnd/>
                    </a:ln>
                  </pic:spPr>
                </pic:pic>
              </a:graphicData>
            </a:graphic>
          </wp:inline>
        </w:drawing>
      </w:r>
    </w:p>
    <w:sectPr w:rsidR="0051741F" w:rsidRPr="00294F7E" w:rsidSect="00000E0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974915"/>
    <w:rsid w:val="00000E0F"/>
    <w:rsid w:val="00086933"/>
    <w:rsid w:val="001B0462"/>
    <w:rsid w:val="001C2F4C"/>
    <w:rsid w:val="0022540E"/>
    <w:rsid w:val="00294F7E"/>
    <w:rsid w:val="00382F60"/>
    <w:rsid w:val="003B46ED"/>
    <w:rsid w:val="00483D48"/>
    <w:rsid w:val="00511610"/>
    <w:rsid w:val="0051741F"/>
    <w:rsid w:val="00553B03"/>
    <w:rsid w:val="00564F27"/>
    <w:rsid w:val="0057029F"/>
    <w:rsid w:val="0058091A"/>
    <w:rsid w:val="00581615"/>
    <w:rsid w:val="005960AE"/>
    <w:rsid w:val="005B73DD"/>
    <w:rsid w:val="00626141"/>
    <w:rsid w:val="00701C1E"/>
    <w:rsid w:val="00723D64"/>
    <w:rsid w:val="00766FAB"/>
    <w:rsid w:val="007C3154"/>
    <w:rsid w:val="00821BE1"/>
    <w:rsid w:val="00840A2A"/>
    <w:rsid w:val="008926D3"/>
    <w:rsid w:val="008C15D1"/>
    <w:rsid w:val="0094213C"/>
    <w:rsid w:val="00974915"/>
    <w:rsid w:val="00A62903"/>
    <w:rsid w:val="00A64DF8"/>
    <w:rsid w:val="00B9228A"/>
    <w:rsid w:val="00BC01A7"/>
    <w:rsid w:val="00BC7BFB"/>
    <w:rsid w:val="00C16610"/>
    <w:rsid w:val="00C2205A"/>
    <w:rsid w:val="00C25E08"/>
    <w:rsid w:val="00C57520"/>
    <w:rsid w:val="00DB5050"/>
    <w:rsid w:val="00F2691B"/>
    <w:rsid w:val="00F953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E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C15D1"/>
    <w:pPr>
      <w:spacing w:before="100" w:after="100" w:line="240" w:lineRule="auto"/>
      <w:ind w:left="100" w:right="100"/>
    </w:pPr>
    <w:rPr>
      <w:rFonts w:ascii="Tahoma" w:eastAsia="Times New Roman" w:hAnsi="Tahoma" w:cs="Tahoma"/>
      <w:color w:val="424242"/>
      <w:sz w:val="14"/>
      <w:szCs w:val="14"/>
      <w:lang w:eastAsia="ru-RU"/>
    </w:rPr>
  </w:style>
  <w:style w:type="paragraph" w:styleId="a4">
    <w:name w:val="Balloon Text"/>
    <w:basedOn w:val="a"/>
    <w:link w:val="a5"/>
    <w:uiPriority w:val="99"/>
    <w:semiHidden/>
    <w:unhideWhenUsed/>
    <w:rsid w:val="008C15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15D1"/>
    <w:rPr>
      <w:rFonts w:ascii="Tahoma" w:hAnsi="Tahoma" w:cs="Tahoma"/>
      <w:sz w:val="16"/>
      <w:szCs w:val="16"/>
    </w:rPr>
  </w:style>
  <w:style w:type="character" w:styleId="a6">
    <w:name w:val="Strong"/>
    <w:basedOn w:val="a0"/>
    <w:uiPriority w:val="22"/>
    <w:qFormat/>
    <w:rsid w:val="00B9228A"/>
    <w:rPr>
      <w:b/>
      <w:bCs/>
    </w:rPr>
  </w:style>
  <w:style w:type="table" w:styleId="a7">
    <w:name w:val="Table Grid"/>
    <w:basedOn w:val="a1"/>
    <w:uiPriority w:val="59"/>
    <w:rsid w:val="00B922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0393318">
      <w:bodyDiv w:val="1"/>
      <w:marLeft w:val="0"/>
      <w:marRight w:val="0"/>
      <w:marTop w:val="0"/>
      <w:marBottom w:val="0"/>
      <w:divBdr>
        <w:top w:val="none" w:sz="0" w:space="0" w:color="auto"/>
        <w:left w:val="none" w:sz="0" w:space="0" w:color="auto"/>
        <w:bottom w:val="none" w:sz="0" w:space="0" w:color="auto"/>
        <w:right w:val="none" w:sz="0" w:space="0" w:color="auto"/>
      </w:divBdr>
    </w:div>
    <w:div w:id="130876616">
      <w:bodyDiv w:val="1"/>
      <w:marLeft w:val="0"/>
      <w:marRight w:val="0"/>
      <w:marTop w:val="0"/>
      <w:marBottom w:val="0"/>
      <w:divBdr>
        <w:top w:val="none" w:sz="0" w:space="0" w:color="auto"/>
        <w:left w:val="none" w:sz="0" w:space="0" w:color="auto"/>
        <w:bottom w:val="none" w:sz="0" w:space="0" w:color="auto"/>
        <w:right w:val="none" w:sz="0" w:space="0" w:color="auto"/>
      </w:divBdr>
    </w:div>
    <w:div w:id="438336714">
      <w:bodyDiv w:val="1"/>
      <w:marLeft w:val="0"/>
      <w:marRight w:val="0"/>
      <w:marTop w:val="0"/>
      <w:marBottom w:val="0"/>
      <w:divBdr>
        <w:top w:val="none" w:sz="0" w:space="0" w:color="auto"/>
        <w:left w:val="none" w:sz="0" w:space="0" w:color="auto"/>
        <w:bottom w:val="none" w:sz="0" w:space="0" w:color="auto"/>
        <w:right w:val="none" w:sz="0" w:space="0" w:color="auto"/>
      </w:divBdr>
    </w:div>
    <w:div w:id="539827554">
      <w:bodyDiv w:val="1"/>
      <w:marLeft w:val="0"/>
      <w:marRight w:val="0"/>
      <w:marTop w:val="0"/>
      <w:marBottom w:val="0"/>
      <w:divBdr>
        <w:top w:val="none" w:sz="0" w:space="0" w:color="auto"/>
        <w:left w:val="none" w:sz="0" w:space="0" w:color="auto"/>
        <w:bottom w:val="none" w:sz="0" w:space="0" w:color="auto"/>
        <w:right w:val="none" w:sz="0" w:space="0" w:color="auto"/>
      </w:divBdr>
      <w:divsChild>
        <w:div w:id="1034766839">
          <w:marLeft w:val="0"/>
          <w:marRight w:val="0"/>
          <w:marTop w:val="0"/>
          <w:marBottom w:val="0"/>
          <w:divBdr>
            <w:top w:val="none" w:sz="0" w:space="0" w:color="auto"/>
            <w:left w:val="none" w:sz="0" w:space="0" w:color="auto"/>
            <w:bottom w:val="none" w:sz="0" w:space="0" w:color="auto"/>
            <w:right w:val="none" w:sz="0" w:space="0" w:color="auto"/>
          </w:divBdr>
          <w:divsChild>
            <w:div w:id="1021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194">
      <w:bodyDiv w:val="1"/>
      <w:marLeft w:val="0"/>
      <w:marRight w:val="0"/>
      <w:marTop w:val="0"/>
      <w:marBottom w:val="0"/>
      <w:divBdr>
        <w:top w:val="none" w:sz="0" w:space="0" w:color="auto"/>
        <w:left w:val="none" w:sz="0" w:space="0" w:color="auto"/>
        <w:bottom w:val="none" w:sz="0" w:space="0" w:color="auto"/>
        <w:right w:val="none" w:sz="0" w:space="0" w:color="auto"/>
      </w:divBdr>
    </w:div>
    <w:div w:id="683173922">
      <w:bodyDiv w:val="1"/>
      <w:marLeft w:val="0"/>
      <w:marRight w:val="0"/>
      <w:marTop w:val="0"/>
      <w:marBottom w:val="0"/>
      <w:divBdr>
        <w:top w:val="none" w:sz="0" w:space="0" w:color="auto"/>
        <w:left w:val="none" w:sz="0" w:space="0" w:color="auto"/>
        <w:bottom w:val="none" w:sz="0" w:space="0" w:color="auto"/>
        <w:right w:val="none" w:sz="0" w:space="0" w:color="auto"/>
      </w:divBdr>
    </w:div>
    <w:div w:id="902837209">
      <w:bodyDiv w:val="1"/>
      <w:marLeft w:val="0"/>
      <w:marRight w:val="0"/>
      <w:marTop w:val="0"/>
      <w:marBottom w:val="0"/>
      <w:divBdr>
        <w:top w:val="none" w:sz="0" w:space="0" w:color="auto"/>
        <w:left w:val="none" w:sz="0" w:space="0" w:color="auto"/>
        <w:bottom w:val="none" w:sz="0" w:space="0" w:color="auto"/>
        <w:right w:val="none" w:sz="0" w:space="0" w:color="auto"/>
      </w:divBdr>
    </w:div>
    <w:div w:id="1144084417">
      <w:bodyDiv w:val="1"/>
      <w:marLeft w:val="0"/>
      <w:marRight w:val="0"/>
      <w:marTop w:val="0"/>
      <w:marBottom w:val="0"/>
      <w:divBdr>
        <w:top w:val="none" w:sz="0" w:space="0" w:color="auto"/>
        <w:left w:val="none" w:sz="0" w:space="0" w:color="auto"/>
        <w:bottom w:val="none" w:sz="0" w:space="0" w:color="auto"/>
        <w:right w:val="none" w:sz="0" w:space="0" w:color="auto"/>
      </w:divBdr>
    </w:div>
    <w:div w:id="1362240574">
      <w:bodyDiv w:val="1"/>
      <w:marLeft w:val="0"/>
      <w:marRight w:val="0"/>
      <w:marTop w:val="0"/>
      <w:marBottom w:val="0"/>
      <w:divBdr>
        <w:top w:val="none" w:sz="0" w:space="0" w:color="auto"/>
        <w:left w:val="none" w:sz="0" w:space="0" w:color="auto"/>
        <w:bottom w:val="none" w:sz="0" w:space="0" w:color="auto"/>
        <w:right w:val="none" w:sz="0" w:space="0" w:color="auto"/>
      </w:divBdr>
    </w:div>
    <w:div w:id="1515150327">
      <w:bodyDiv w:val="1"/>
      <w:marLeft w:val="0"/>
      <w:marRight w:val="0"/>
      <w:marTop w:val="0"/>
      <w:marBottom w:val="0"/>
      <w:divBdr>
        <w:top w:val="none" w:sz="0" w:space="0" w:color="auto"/>
        <w:left w:val="none" w:sz="0" w:space="0" w:color="auto"/>
        <w:bottom w:val="none" w:sz="0" w:space="0" w:color="auto"/>
        <w:right w:val="none" w:sz="0" w:space="0" w:color="auto"/>
      </w:divBdr>
    </w:div>
    <w:div w:id="1944805930">
      <w:bodyDiv w:val="1"/>
      <w:marLeft w:val="0"/>
      <w:marRight w:val="0"/>
      <w:marTop w:val="0"/>
      <w:marBottom w:val="0"/>
      <w:divBdr>
        <w:top w:val="none" w:sz="0" w:space="0" w:color="auto"/>
        <w:left w:val="none" w:sz="0" w:space="0" w:color="auto"/>
        <w:bottom w:val="none" w:sz="0" w:space="0" w:color="auto"/>
        <w:right w:val="none" w:sz="0" w:space="0" w:color="auto"/>
      </w:divBdr>
      <w:divsChild>
        <w:div w:id="1454399638">
          <w:marLeft w:val="0"/>
          <w:marRight w:val="0"/>
          <w:marTop w:val="0"/>
          <w:marBottom w:val="0"/>
          <w:divBdr>
            <w:top w:val="none" w:sz="0" w:space="0" w:color="auto"/>
            <w:left w:val="none" w:sz="0" w:space="0" w:color="auto"/>
            <w:bottom w:val="none" w:sz="0" w:space="0" w:color="auto"/>
            <w:right w:val="none" w:sz="0" w:space="0" w:color="auto"/>
          </w:divBdr>
          <w:divsChild>
            <w:div w:id="19534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806</TotalTime>
  <Pages>19</Pages>
  <Words>5206</Words>
  <Characters>29676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Талгат</dc:creator>
  <cp:lastModifiedBy>Талгат</cp:lastModifiedBy>
  <cp:revision>14</cp:revision>
  <dcterms:created xsi:type="dcterms:W3CDTF">2019-06-24T05:34:00Z</dcterms:created>
  <dcterms:modified xsi:type="dcterms:W3CDTF">2019-06-27T12:17:00Z</dcterms:modified>
</cp:coreProperties>
</file>