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073" w:rsidRPr="00A12881" w:rsidRDefault="00935073" w:rsidP="00A12881">
      <w:pPr>
        <w:spacing w:after="0" w:line="240" w:lineRule="auto"/>
        <w:ind w:firstLine="709"/>
        <w:jc w:val="both"/>
        <w:rPr>
          <w:rFonts w:ascii="Times New Roman" w:hAnsi="Times New Roman" w:cs="Times New Roman"/>
          <w:sz w:val="28"/>
          <w:szCs w:val="28"/>
        </w:rPr>
      </w:pPr>
      <w:r w:rsidRPr="00A12881">
        <w:rPr>
          <w:rFonts w:ascii="Times New Roman" w:hAnsi="Times New Roman" w:cs="Times New Roman"/>
          <w:sz w:val="28"/>
          <w:szCs w:val="28"/>
        </w:rPr>
        <w:t>Лекция 14. Население, урбанизация и общественные движения.</w:t>
      </w:r>
    </w:p>
    <w:p w:rsidR="00935073" w:rsidRPr="00A12881" w:rsidRDefault="00935073" w:rsidP="00A12881">
      <w:pPr>
        <w:spacing w:after="0" w:line="240" w:lineRule="auto"/>
        <w:ind w:firstLine="709"/>
        <w:jc w:val="both"/>
        <w:rPr>
          <w:rFonts w:ascii="Times New Roman" w:hAnsi="Times New Roman" w:cs="Times New Roman"/>
          <w:sz w:val="28"/>
          <w:szCs w:val="28"/>
        </w:rPr>
      </w:pPr>
      <w:r w:rsidRPr="00A12881">
        <w:rPr>
          <w:rFonts w:ascii="Times New Roman" w:hAnsi="Times New Roman" w:cs="Times New Roman"/>
          <w:sz w:val="28"/>
          <w:szCs w:val="28"/>
        </w:rPr>
        <w:t>1.</w:t>
      </w:r>
      <w:r w:rsidRPr="00A12881">
        <w:rPr>
          <w:rFonts w:ascii="Times New Roman" w:hAnsi="Times New Roman" w:cs="Times New Roman"/>
          <w:sz w:val="28"/>
          <w:szCs w:val="28"/>
        </w:rPr>
        <w:tab/>
        <w:t>Модернизация и урбанизация. Источники социальных изменений.</w:t>
      </w:r>
    </w:p>
    <w:p w:rsidR="00935073" w:rsidRPr="00A12881" w:rsidRDefault="00935073" w:rsidP="00A12881">
      <w:pPr>
        <w:spacing w:after="0" w:line="240" w:lineRule="auto"/>
        <w:ind w:firstLine="709"/>
        <w:jc w:val="both"/>
        <w:rPr>
          <w:rFonts w:ascii="Times New Roman" w:hAnsi="Times New Roman" w:cs="Times New Roman"/>
          <w:sz w:val="28"/>
          <w:szCs w:val="28"/>
        </w:rPr>
      </w:pPr>
      <w:r w:rsidRPr="00A12881">
        <w:rPr>
          <w:rFonts w:ascii="Times New Roman" w:hAnsi="Times New Roman" w:cs="Times New Roman"/>
          <w:sz w:val="28"/>
          <w:szCs w:val="28"/>
        </w:rPr>
        <w:t>2.</w:t>
      </w:r>
      <w:r w:rsidRPr="00A12881">
        <w:rPr>
          <w:rFonts w:ascii="Times New Roman" w:hAnsi="Times New Roman" w:cs="Times New Roman"/>
          <w:sz w:val="28"/>
          <w:szCs w:val="28"/>
        </w:rPr>
        <w:tab/>
        <w:t>Современные исследования населения. Миграция. Глобальная урбанизация. Жизнь в сельской местности.</w:t>
      </w:r>
    </w:p>
    <w:p w:rsidR="00FD66C0" w:rsidRPr="00A12881" w:rsidRDefault="00935073" w:rsidP="00A12881">
      <w:pPr>
        <w:spacing w:after="0" w:line="240" w:lineRule="auto"/>
        <w:ind w:firstLine="709"/>
        <w:jc w:val="both"/>
        <w:rPr>
          <w:rFonts w:ascii="Times New Roman" w:hAnsi="Times New Roman" w:cs="Times New Roman"/>
          <w:sz w:val="28"/>
          <w:szCs w:val="28"/>
        </w:rPr>
      </w:pPr>
      <w:r w:rsidRPr="00A12881">
        <w:rPr>
          <w:rFonts w:ascii="Times New Roman" w:hAnsi="Times New Roman" w:cs="Times New Roman"/>
          <w:sz w:val="28"/>
          <w:szCs w:val="28"/>
        </w:rPr>
        <w:t>3.</w:t>
      </w:r>
      <w:r w:rsidRPr="00A12881">
        <w:rPr>
          <w:rFonts w:ascii="Times New Roman" w:hAnsi="Times New Roman" w:cs="Times New Roman"/>
          <w:sz w:val="28"/>
          <w:szCs w:val="28"/>
        </w:rPr>
        <w:tab/>
        <w:t>Источники и типы общественных движений. Микро- и макро- факторы, влияющие на общественные движения. Жизненный цикл общественных движений.</w:t>
      </w:r>
    </w:p>
    <w:p w:rsidR="00A12881" w:rsidRDefault="00A12881" w:rsidP="00A12881">
      <w:pPr>
        <w:pStyle w:val="Bodytext110"/>
        <w:spacing w:before="0" w:line="240" w:lineRule="auto"/>
        <w:ind w:firstLine="709"/>
        <w:rPr>
          <w:rStyle w:val="Heading120"/>
          <w:rFonts w:ascii="Times New Roman" w:hAnsi="Times New Roman" w:cs="Times New Roman"/>
          <w:b w:val="0"/>
          <w:bCs w:val="0"/>
          <w:sz w:val="28"/>
          <w:szCs w:val="28"/>
          <w:lang w:val="ru-RU"/>
        </w:rPr>
      </w:pPr>
    </w:p>
    <w:p w:rsidR="00BF1F65" w:rsidRPr="00A12881" w:rsidRDefault="00BF1F65" w:rsidP="00A12881">
      <w:pPr>
        <w:pStyle w:val="Bodytext110"/>
        <w:spacing w:before="0" w:line="240" w:lineRule="auto"/>
        <w:ind w:firstLine="709"/>
        <w:rPr>
          <w:rStyle w:val="Heading120"/>
          <w:rFonts w:ascii="Times New Roman" w:hAnsi="Times New Roman" w:cs="Times New Roman"/>
          <w:b w:val="0"/>
          <w:bCs w:val="0"/>
          <w:sz w:val="28"/>
          <w:szCs w:val="28"/>
          <w:lang w:val="ru-RU"/>
        </w:rPr>
      </w:pPr>
      <w:r w:rsidRPr="00A12881">
        <w:rPr>
          <w:rStyle w:val="Heading120"/>
          <w:rFonts w:ascii="Times New Roman" w:hAnsi="Times New Roman" w:cs="Times New Roman"/>
          <w:b w:val="0"/>
          <w:bCs w:val="0"/>
          <w:sz w:val="28"/>
          <w:szCs w:val="28"/>
          <w:lang w:val="ru-RU"/>
        </w:rPr>
        <w:t>ОСНОВНЫЕ ПОНЯТИЯ</w:t>
      </w:r>
    </w:p>
    <w:p w:rsidR="00BF1F65" w:rsidRPr="00A12881" w:rsidRDefault="00BF1F65" w:rsidP="00A12881">
      <w:pPr>
        <w:pStyle w:val="Bodytext110"/>
        <w:spacing w:before="0" w:line="240" w:lineRule="auto"/>
        <w:ind w:firstLine="709"/>
        <w:rPr>
          <w:rStyle w:val="Heading120"/>
          <w:rFonts w:ascii="Times New Roman" w:hAnsi="Times New Roman" w:cs="Times New Roman"/>
          <w:b w:val="0"/>
          <w:bCs w:val="0"/>
          <w:sz w:val="28"/>
          <w:szCs w:val="28"/>
          <w:lang w:val="ru-RU"/>
        </w:rPr>
      </w:pPr>
      <w:r w:rsidRPr="00A12881">
        <w:rPr>
          <w:rStyle w:val="Heading120"/>
          <w:rFonts w:ascii="Times New Roman" w:hAnsi="Times New Roman" w:cs="Times New Roman"/>
          <w:b w:val="0"/>
          <w:bCs w:val="0"/>
          <w:sz w:val="28"/>
          <w:szCs w:val="28"/>
          <w:lang w:val="ru-RU"/>
        </w:rPr>
        <w:t>Популяционный анализ: демография</w:t>
      </w:r>
    </w:p>
    <w:p w:rsidR="00BF1F65" w:rsidRDefault="00BF1F65" w:rsidP="00A12881">
      <w:pPr>
        <w:pStyle w:val="Bodytext110"/>
        <w:spacing w:before="0" w:line="240" w:lineRule="auto"/>
        <w:ind w:firstLine="709"/>
        <w:rPr>
          <w:rStyle w:val="Heading120"/>
          <w:rFonts w:ascii="Times New Roman" w:hAnsi="Times New Roman" w:cs="Times New Roman"/>
          <w:b w:val="0"/>
          <w:bCs w:val="0"/>
          <w:sz w:val="28"/>
          <w:szCs w:val="28"/>
          <w:lang w:val="ru-RU"/>
        </w:rPr>
      </w:pPr>
      <w:r w:rsidRPr="00A12881">
        <w:rPr>
          <w:rStyle w:val="Heading120"/>
          <w:rFonts w:ascii="Times New Roman" w:hAnsi="Times New Roman" w:cs="Times New Roman"/>
          <w:b w:val="0"/>
          <w:bCs w:val="0"/>
          <w:sz w:val="28"/>
          <w:szCs w:val="28"/>
          <w:lang w:val="ru-RU"/>
        </w:rPr>
        <w:t xml:space="preserve">Исследование населения называется демографией. Термин был изобретен около полутора веков назад, когда страны начали вести официальную статистику о характере и распределении своего населения. Демография занимается измерением численности населения, объяснением его роста или сокращения и документированием распределения такого населения на разных континентах, в странах, </w:t>
      </w:r>
      <w:r w:rsidR="005F6243">
        <w:rPr>
          <w:rStyle w:val="Heading120"/>
          <w:rFonts w:ascii="Times New Roman" w:hAnsi="Times New Roman" w:cs="Times New Roman"/>
          <w:b w:val="0"/>
          <w:bCs w:val="0"/>
          <w:sz w:val="28"/>
          <w:szCs w:val="28"/>
          <w:lang w:val="ru-RU"/>
        </w:rPr>
        <w:t>регионах</w:t>
      </w:r>
      <w:r w:rsidRPr="00A12881">
        <w:rPr>
          <w:rStyle w:val="Heading120"/>
          <w:rFonts w:ascii="Times New Roman" w:hAnsi="Times New Roman" w:cs="Times New Roman"/>
          <w:b w:val="0"/>
          <w:bCs w:val="0"/>
          <w:sz w:val="28"/>
          <w:szCs w:val="28"/>
          <w:lang w:val="ru-RU"/>
        </w:rPr>
        <w:t>, городах и даже в окрестностях. Структура населения определяется тремя факторами: рожд</w:t>
      </w:r>
      <w:r w:rsidR="005F6243">
        <w:rPr>
          <w:rStyle w:val="Heading120"/>
          <w:rFonts w:ascii="Times New Roman" w:hAnsi="Times New Roman" w:cs="Times New Roman"/>
          <w:b w:val="0"/>
          <w:bCs w:val="0"/>
          <w:sz w:val="28"/>
          <w:szCs w:val="28"/>
          <w:lang w:val="ru-RU"/>
        </w:rPr>
        <w:t>аемостью</w:t>
      </w:r>
      <w:r w:rsidRPr="00A12881">
        <w:rPr>
          <w:rStyle w:val="Heading120"/>
          <w:rFonts w:ascii="Times New Roman" w:hAnsi="Times New Roman" w:cs="Times New Roman"/>
          <w:b w:val="0"/>
          <w:bCs w:val="0"/>
          <w:sz w:val="28"/>
          <w:szCs w:val="28"/>
          <w:lang w:val="ru-RU"/>
        </w:rPr>
        <w:t>, смерт</w:t>
      </w:r>
      <w:r w:rsidR="005F6243">
        <w:rPr>
          <w:rStyle w:val="Heading120"/>
          <w:rFonts w:ascii="Times New Roman" w:hAnsi="Times New Roman" w:cs="Times New Roman"/>
          <w:b w:val="0"/>
          <w:bCs w:val="0"/>
          <w:sz w:val="28"/>
          <w:szCs w:val="28"/>
          <w:lang w:val="ru-RU"/>
        </w:rPr>
        <w:t>ностью</w:t>
      </w:r>
      <w:r w:rsidRPr="00A12881">
        <w:rPr>
          <w:rStyle w:val="Heading120"/>
          <w:rFonts w:ascii="Times New Roman" w:hAnsi="Times New Roman" w:cs="Times New Roman"/>
          <w:b w:val="0"/>
          <w:bCs w:val="0"/>
          <w:sz w:val="28"/>
          <w:szCs w:val="28"/>
          <w:lang w:val="ru-RU"/>
        </w:rPr>
        <w:t xml:space="preserve"> и миграци</w:t>
      </w:r>
      <w:r w:rsidR="005F6243">
        <w:rPr>
          <w:rStyle w:val="Heading120"/>
          <w:rFonts w:ascii="Times New Roman" w:hAnsi="Times New Roman" w:cs="Times New Roman"/>
          <w:b w:val="0"/>
          <w:bCs w:val="0"/>
          <w:sz w:val="28"/>
          <w:szCs w:val="28"/>
          <w:lang w:val="ru-RU"/>
        </w:rPr>
        <w:t>ей</w:t>
      </w:r>
      <w:r w:rsidRPr="00A12881">
        <w:rPr>
          <w:rStyle w:val="Heading120"/>
          <w:rFonts w:ascii="Times New Roman" w:hAnsi="Times New Roman" w:cs="Times New Roman"/>
          <w:b w:val="0"/>
          <w:bCs w:val="0"/>
          <w:sz w:val="28"/>
          <w:szCs w:val="28"/>
          <w:lang w:val="ru-RU"/>
        </w:rPr>
        <w:t>. Демография обычно рассматривается как раздел социологии, потому что факторы, которые влияют на уровень рождений и смертей в определенной группе или обществе, а также на миграцию населения, в значительной степени являются социальными и культурными.</w:t>
      </w:r>
    </w:p>
    <w:p w:rsidR="005F6243" w:rsidRPr="00A12881" w:rsidRDefault="005F6243" w:rsidP="00A12881">
      <w:pPr>
        <w:pStyle w:val="Bodytext110"/>
        <w:spacing w:before="0" w:line="240" w:lineRule="auto"/>
        <w:ind w:firstLine="709"/>
        <w:rPr>
          <w:rStyle w:val="Heading120"/>
          <w:rFonts w:ascii="Times New Roman" w:hAnsi="Times New Roman" w:cs="Times New Roman"/>
          <w:b w:val="0"/>
          <w:bCs w:val="0"/>
          <w:sz w:val="28"/>
          <w:szCs w:val="28"/>
          <w:lang w:val="ru-RU"/>
        </w:rPr>
      </w:pPr>
    </w:p>
    <w:p w:rsidR="00BF1F65" w:rsidRDefault="00BF1F65" w:rsidP="00A12881">
      <w:pPr>
        <w:pStyle w:val="Bodytext110"/>
        <w:spacing w:before="0" w:line="240" w:lineRule="auto"/>
        <w:ind w:firstLine="709"/>
        <w:rPr>
          <w:rStyle w:val="Heading120"/>
          <w:rFonts w:ascii="Times New Roman" w:hAnsi="Times New Roman" w:cs="Times New Roman"/>
          <w:b w:val="0"/>
          <w:bCs w:val="0"/>
          <w:sz w:val="28"/>
          <w:szCs w:val="28"/>
          <w:lang w:val="ru-RU"/>
        </w:rPr>
      </w:pPr>
      <w:r w:rsidRPr="00A12881">
        <w:rPr>
          <w:rStyle w:val="Heading120"/>
          <w:rFonts w:ascii="Times New Roman" w:hAnsi="Times New Roman" w:cs="Times New Roman"/>
          <w:b w:val="0"/>
          <w:bCs w:val="0"/>
          <w:sz w:val="28"/>
          <w:szCs w:val="28"/>
          <w:lang w:val="ru-RU"/>
        </w:rPr>
        <w:t>Большая часть демографической работы имеет тенденцию быть статистической, опираясь на обследования большой выборки, а также на официальные записи о рождении и смерти. Все промышленно развитые страны сегодня собирают и анализируют основные статистические данные о своем населении путем проведения переписей, систематических обследований, предназначенных для выяснения всего населения данной страны. Несмотря на то, что используются строгие методы сбора данных и прилагаются все усилия для подсчета всех и каждого человека в совокупности, переписи все еще не являются точными на 100 процентов, и каждый человек не представлен адекватно. Например, в Соединенных Штатах регулярно проводятся всесторонние переписи населения каждые 10 лет (то есть перепись десятилетия) и выборочные исследования. Однако по разным причинам многие люди не учитываются в официальной статистике населения; к ним относятся нелегальные иммигранты, бездомные</w:t>
      </w:r>
      <w:r w:rsidR="005F6243">
        <w:rPr>
          <w:rStyle w:val="Heading120"/>
          <w:rFonts w:ascii="Times New Roman" w:hAnsi="Times New Roman" w:cs="Times New Roman"/>
          <w:b w:val="0"/>
          <w:bCs w:val="0"/>
          <w:sz w:val="28"/>
          <w:szCs w:val="28"/>
          <w:lang w:val="ru-RU"/>
        </w:rPr>
        <w:t>, временно пребывающие</w:t>
      </w:r>
      <w:r w:rsidRPr="00A12881">
        <w:rPr>
          <w:rStyle w:val="Heading120"/>
          <w:rFonts w:ascii="Times New Roman" w:hAnsi="Times New Roman" w:cs="Times New Roman"/>
          <w:b w:val="0"/>
          <w:bCs w:val="0"/>
          <w:sz w:val="28"/>
          <w:szCs w:val="28"/>
          <w:lang w:val="ru-RU"/>
        </w:rPr>
        <w:t xml:space="preserve"> и другие лица, которые по тем или иным причинам не были обнаружены переписчиками. Во многих странах на юге мира, особенно в тех, которые в последнее время демонстрируют высокие темпы роста населения, демографическая статистика гораздо более ненадежна.</w:t>
      </w:r>
    </w:p>
    <w:p w:rsidR="005F6243" w:rsidRPr="00A12881" w:rsidRDefault="005F6243" w:rsidP="00A12881">
      <w:pPr>
        <w:pStyle w:val="Bodytext110"/>
        <w:spacing w:before="0" w:line="240" w:lineRule="auto"/>
        <w:ind w:firstLine="709"/>
        <w:rPr>
          <w:rStyle w:val="Heading120"/>
          <w:rFonts w:ascii="Times New Roman" w:hAnsi="Times New Roman" w:cs="Times New Roman"/>
          <w:b w:val="0"/>
          <w:bCs w:val="0"/>
          <w:sz w:val="28"/>
          <w:szCs w:val="28"/>
          <w:lang w:val="ru-RU"/>
        </w:rPr>
      </w:pPr>
    </w:p>
    <w:p w:rsidR="00BF1F65" w:rsidRDefault="00BF1F65" w:rsidP="00A12881">
      <w:pPr>
        <w:pStyle w:val="Bodytext110"/>
        <w:spacing w:before="0" w:line="240" w:lineRule="auto"/>
        <w:ind w:firstLine="709"/>
        <w:rPr>
          <w:rStyle w:val="Heading120"/>
          <w:rFonts w:ascii="Times New Roman" w:hAnsi="Times New Roman" w:cs="Times New Roman"/>
          <w:b w:val="0"/>
          <w:bCs w:val="0"/>
          <w:sz w:val="28"/>
          <w:szCs w:val="28"/>
          <w:lang w:val="ru-RU"/>
        </w:rPr>
      </w:pPr>
      <w:r w:rsidRPr="00A12881">
        <w:rPr>
          <w:rStyle w:val="Heading120"/>
          <w:rFonts w:ascii="Times New Roman" w:hAnsi="Times New Roman" w:cs="Times New Roman"/>
          <w:b w:val="0"/>
          <w:bCs w:val="0"/>
          <w:sz w:val="28"/>
          <w:szCs w:val="28"/>
          <w:lang w:val="ru-RU"/>
        </w:rPr>
        <w:t>Среди основных понятий, которые используют демографы, наиболее важными являются приблизительная рождаемость</w:t>
      </w:r>
      <w:r w:rsidR="005F6243">
        <w:rPr>
          <w:rStyle w:val="Heading120"/>
          <w:rFonts w:ascii="Times New Roman" w:hAnsi="Times New Roman" w:cs="Times New Roman"/>
          <w:b w:val="0"/>
          <w:bCs w:val="0"/>
          <w:sz w:val="28"/>
          <w:szCs w:val="28"/>
          <w:lang w:val="ru-RU"/>
        </w:rPr>
        <w:t>,</w:t>
      </w:r>
      <w:r w:rsidRPr="00A12881">
        <w:rPr>
          <w:rStyle w:val="Heading120"/>
          <w:rFonts w:ascii="Times New Roman" w:hAnsi="Times New Roman" w:cs="Times New Roman"/>
          <w:b w:val="0"/>
          <w:bCs w:val="0"/>
          <w:sz w:val="28"/>
          <w:szCs w:val="28"/>
          <w:lang w:val="ru-RU"/>
        </w:rPr>
        <w:t xml:space="preserve"> смертность</w:t>
      </w:r>
      <w:r w:rsidR="005F6243">
        <w:rPr>
          <w:rStyle w:val="Heading120"/>
          <w:rFonts w:ascii="Times New Roman" w:hAnsi="Times New Roman" w:cs="Times New Roman"/>
          <w:b w:val="0"/>
          <w:bCs w:val="0"/>
          <w:sz w:val="28"/>
          <w:szCs w:val="28"/>
          <w:lang w:val="ru-RU"/>
        </w:rPr>
        <w:t xml:space="preserve"> и другие</w:t>
      </w:r>
      <w:r w:rsidRPr="00A12881">
        <w:rPr>
          <w:rStyle w:val="Heading120"/>
          <w:rFonts w:ascii="Times New Roman" w:hAnsi="Times New Roman" w:cs="Times New Roman"/>
          <w:b w:val="0"/>
          <w:bCs w:val="0"/>
          <w:sz w:val="28"/>
          <w:szCs w:val="28"/>
          <w:lang w:val="ru-RU"/>
        </w:rPr>
        <w:t>. Грубо говоря, рождаемость выражается как число живорождений в год на 1000 человек населения. Их называют «грубыми»</w:t>
      </w:r>
      <w:r w:rsidR="005F6243">
        <w:rPr>
          <w:rStyle w:val="Heading120"/>
          <w:rFonts w:ascii="Times New Roman" w:hAnsi="Times New Roman" w:cs="Times New Roman"/>
          <w:b w:val="0"/>
          <w:bCs w:val="0"/>
          <w:sz w:val="28"/>
          <w:szCs w:val="28"/>
          <w:lang w:val="ru-RU"/>
        </w:rPr>
        <w:t xml:space="preserve"> («сырыми»)</w:t>
      </w:r>
      <w:r w:rsidRPr="00A12881">
        <w:rPr>
          <w:rStyle w:val="Heading120"/>
          <w:rFonts w:ascii="Times New Roman" w:hAnsi="Times New Roman" w:cs="Times New Roman"/>
          <w:b w:val="0"/>
          <w:bCs w:val="0"/>
          <w:sz w:val="28"/>
          <w:szCs w:val="28"/>
          <w:lang w:val="ru-RU"/>
        </w:rPr>
        <w:t xml:space="preserve"> </w:t>
      </w:r>
      <w:r w:rsidR="005F6243">
        <w:rPr>
          <w:rStyle w:val="Heading120"/>
          <w:rFonts w:ascii="Times New Roman" w:hAnsi="Times New Roman" w:cs="Times New Roman"/>
          <w:b w:val="0"/>
          <w:bCs w:val="0"/>
          <w:sz w:val="28"/>
          <w:szCs w:val="28"/>
          <w:lang w:val="ru-RU"/>
        </w:rPr>
        <w:t>данными</w:t>
      </w:r>
      <w:r w:rsidRPr="00A12881">
        <w:rPr>
          <w:rStyle w:val="Heading120"/>
          <w:rFonts w:ascii="Times New Roman" w:hAnsi="Times New Roman" w:cs="Times New Roman"/>
          <w:b w:val="0"/>
          <w:bCs w:val="0"/>
          <w:sz w:val="28"/>
          <w:szCs w:val="28"/>
          <w:lang w:val="ru-RU"/>
        </w:rPr>
        <w:t xml:space="preserve"> из-за их </w:t>
      </w:r>
      <w:r w:rsidRPr="00A12881">
        <w:rPr>
          <w:rStyle w:val="Heading120"/>
          <w:rFonts w:ascii="Times New Roman" w:hAnsi="Times New Roman" w:cs="Times New Roman"/>
          <w:b w:val="0"/>
          <w:bCs w:val="0"/>
          <w:sz w:val="28"/>
          <w:szCs w:val="28"/>
          <w:lang w:val="ru-RU"/>
        </w:rPr>
        <w:lastRenderedPageBreak/>
        <w:t xml:space="preserve">очень общего характера. Грубо говоря, рождаемость не говорит нам, какие пропорции населения являются мужчинами или </w:t>
      </w:r>
      <w:proofErr w:type="gramStart"/>
      <w:r w:rsidRPr="00A12881">
        <w:rPr>
          <w:rStyle w:val="Heading120"/>
          <w:rFonts w:ascii="Times New Roman" w:hAnsi="Times New Roman" w:cs="Times New Roman"/>
          <w:b w:val="0"/>
          <w:bCs w:val="0"/>
          <w:sz w:val="28"/>
          <w:szCs w:val="28"/>
          <w:lang w:val="ru-RU"/>
        </w:rPr>
        <w:t>женщинами</w:t>
      </w:r>
      <w:proofErr w:type="gramEnd"/>
      <w:r w:rsidRPr="00A12881">
        <w:rPr>
          <w:rStyle w:val="Heading120"/>
          <w:rFonts w:ascii="Times New Roman" w:hAnsi="Times New Roman" w:cs="Times New Roman"/>
          <w:b w:val="0"/>
          <w:bCs w:val="0"/>
          <w:sz w:val="28"/>
          <w:szCs w:val="28"/>
          <w:lang w:val="ru-RU"/>
        </w:rPr>
        <w:t xml:space="preserve"> или каково возрастное распределение населения (относительные пропорции молодых и пожилых людей в населении). Можно ожидать, что в населении с высоким процентом молодых женщин рождаемость будет намного выше, чем в более старшем возрасте. Там, где собираются статистические данные, которые связывают показатели рождаемости или смертности с такими категориями, демографы говорят о «конкретных», а не «грубых» показателях. Например, возрастной коэффициент рождаемости может указывать число рождений на 1000 женщин в возрастной группе от 25 до 34 лет.</w:t>
      </w:r>
    </w:p>
    <w:p w:rsidR="005F6243" w:rsidRPr="00A12881" w:rsidRDefault="005F6243" w:rsidP="00A12881">
      <w:pPr>
        <w:pStyle w:val="Bodytext110"/>
        <w:spacing w:before="0" w:line="240" w:lineRule="auto"/>
        <w:ind w:firstLine="709"/>
        <w:rPr>
          <w:rStyle w:val="Heading120"/>
          <w:rFonts w:ascii="Times New Roman" w:hAnsi="Times New Roman" w:cs="Times New Roman"/>
          <w:b w:val="0"/>
          <w:bCs w:val="0"/>
          <w:sz w:val="28"/>
          <w:szCs w:val="28"/>
          <w:lang w:val="ru-RU"/>
        </w:rPr>
      </w:pPr>
    </w:p>
    <w:p w:rsidR="00BF1F65" w:rsidRDefault="00BF1F65" w:rsidP="00A12881">
      <w:pPr>
        <w:pStyle w:val="Bodytext110"/>
        <w:spacing w:before="0" w:line="240" w:lineRule="auto"/>
        <w:ind w:firstLine="709"/>
        <w:rPr>
          <w:rStyle w:val="Heading120"/>
          <w:rFonts w:ascii="Times New Roman" w:hAnsi="Times New Roman" w:cs="Times New Roman"/>
          <w:b w:val="0"/>
          <w:bCs w:val="0"/>
          <w:sz w:val="28"/>
          <w:szCs w:val="28"/>
          <w:lang w:val="ru-RU"/>
        </w:rPr>
      </w:pPr>
      <w:r w:rsidRPr="00A12881">
        <w:rPr>
          <w:rStyle w:val="Heading120"/>
          <w:rFonts w:ascii="Times New Roman" w:hAnsi="Times New Roman" w:cs="Times New Roman"/>
          <w:b w:val="0"/>
          <w:bCs w:val="0"/>
          <w:sz w:val="28"/>
          <w:szCs w:val="28"/>
          <w:lang w:val="ru-RU"/>
        </w:rPr>
        <w:t>Если мы хотим понять структуру населения в деталях, обычно требуется информация, предоставленная по конкретным коэффициентам рождаемости. Тем не менее, грубые коэффициенты рождаемости могут быть полезны для общего сравнения между различными группами, обществами и регионами. Общий коэффициент рождаемости для всего мира в 2015 году составлял 19 на 1000 человек. Для Соединенных Штатов это было намного ниже, 12 на 1000 человек. В других промышленно развитых странах показатели были еще ниже: например, 9 на 1000 в Германии и Венгрии и 8 в Италии. Во многих других частях мира общие показатели рождаемости были намного выше. Например, в Индии общий коэффициент рождаемости составлял 20 на 1000 человек. Во многих африканских странах этот показатель превышал 40 на 1000 человек; например, общий коэффициент рождаемости в Нигере в 2015 году составил 49 на 1000 (Всемирный банк, 2017).</w:t>
      </w:r>
    </w:p>
    <w:p w:rsidR="005F6243" w:rsidRPr="00A12881" w:rsidRDefault="005F6243" w:rsidP="00A12881">
      <w:pPr>
        <w:pStyle w:val="Bodytext110"/>
        <w:spacing w:before="0" w:line="240" w:lineRule="auto"/>
        <w:ind w:firstLine="709"/>
        <w:rPr>
          <w:rStyle w:val="Heading120"/>
          <w:rFonts w:ascii="Times New Roman" w:hAnsi="Times New Roman" w:cs="Times New Roman"/>
          <w:b w:val="0"/>
          <w:bCs w:val="0"/>
          <w:sz w:val="28"/>
          <w:szCs w:val="28"/>
          <w:lang w:val="ru-RU"/>
        </w:rPr>
      </w:pPr>
    </w:p>
    <w:p w:rsidR="00BF1F65" w:rsidRDefault="00BF1F65" w:rsidP="00A12881">
      <w:pPr>
        <w:pStyle w:val="Bodytext110"/>
        <w:spacing w:before="0" w:line="240" w:lineRule="auto"/>
        <w:ind w:firstLine="709"/>
        <w:rPr>
          <w:rStyle w:val="Heading120"/>
          <w:rFonts w:ascii="Times New Roman" w:hAnsi="Times New Roman" w:cs="Times New Roman"/>
          <w:b w:val="0"/>
          <w:bCs w:val="0"/>
          <w:sz w:val="28"/>
          <w:szCs w:val="28"/>
          <w:lang w:val="ru-RU"/>
        </w:rPr>
      </w:pPr>
      <w:r w:rsidRPr="00A12881">
        <w:rPr>
          <w:rStyle w:val="Heading120"/>
          <w:rFonts w:ascii="Times New Roman" w:hAnsi="Times New Roman" w:cs="Times New Roman"/>
          <w:b w:val="0"/>
          <w:bCs w:val="0"/>
          <w:sz w:val="28"/>
          <w:szCs w:val="28"/>
          <w:lang w:val="ru-RU"/>
        </w:rPr>
        <w:t>Рождаемость является выражением рождаемости женщин. Рождаемость относится к числу живорожденных детей средней женщины. Коэффициент рождаемости обычно рассчитывается как среднее число рождений на 1000 женщин детородного возраста. Плодородие отличается от плодовитости, что означает число детей, которых женщины биологически способны вынашивать. Физически нормальная женщина может родить ребенка каждый год в течение периода, когда она способна к зачатию. Существуют различия в плодовитости в зависимости от возраста, в котором женщины достигают половой зрелости и менопаузы, которые различаются между странами, а также между отдельными людьми.</w:t>
      </w:r>
    </w:p>
    <w:p w:rsidR="005F6243" w:rsidRPr="00A12881" w:rsidRDefault="005F6243" w:rsidP="00A12881">
      <w:pPr>
        <w:pStyle w:val="Bodytext110"/>
        <w:spacing w:before="0" w:line="240" w:lineRule="auto"/>
        <w:ind w:firstLine="709"/>
        <w:rPr>
          <w:rStyle w:val="Heading120"/>
          <w:rFonts w:ascii="Times New Roman" w:hAnsi="Times New Roman" w:cs="Times New Roman"/>
          <w:b w:val="0"/>
          <w:bCs w:val="0"/>
          <w:sz w:val="28"/>
          <w:szCs w:val="28"/>
          <w:lang w:val="ru-RU"/>
        </w:rPr>
      </w:pPr>
    </w:p>
    <w:p w:rsidR="00D22361" w:rsidRDefault="00BF1F65" w:rsidP="00A12881">
      <w:pPr>
        <w:pStyle w:val="Bodytext110"/>
        <w:shd w:val="clear" w:color="auto" w:fill="auto"/>
        <w:spacing w:before="0" w:line="240" w:lineRule="auto"/>
        <w:ind w:firstLine="709"/>
        <w:rPr>
          <w:rStyle w:val="Heading120"/>
          <w:rFonts w:ascii="Times New Roman" w:hAnsi="Times New Roman" w:cs="Times New Roman"/>
          <w:b w:val="0"/>
          <w:bCs w:val="0"/>
          <w:sz w:val="28"/>
          <w:szCs w:val="28"/>
          <w:lang w:val="ru-RU"/>
        </w:rPr>
      </w:pPr>
      <w:r w:rsidRPr="00A12881">
        <w:rPr>
          <w:rStyle w:val="Heading120"/>
          <w:rFonts w:ascii="Times New Roman" w:hAnsi="Times New Roman" w:cs="Times New Roman"/>
          <w:b w:val="0"/>
          <w:bCs w:val="0"/>
          <w:sz w:val="28"/>
          <w:szCs w:val="28"/>
          <w:lang w:val="ru-RU"/>
        </w:rPr>
        <w:t>Хотя могут быть семьи, в которых женщина имеет 20 или более детей, на практике коэффициенты фертильности всегда намного ниже показателей рождаемости, поскольку социальные и культурные факторы ограничивают размножение. Даже женщины в культурах, которые не используют противозачаточные средства, не могут реализовать свой максимальный репродуктивный потенциал. Например, грудное вскармливание новорожденного вызывает у женщины аменорею (то есть прекращение менструации) и, в свою очередь, временное естественное послеродовое бесплодие.</w:t>
      </w:r>
    </w:p>
    <w:p w:rsidR="005F6243" w:rsidRPr="00A12881" w:rsidRDefault="005F6243" w:rsidP="00A12881">
      <w:pPr>
        <w:pStyle w:val="Bodytext110"/>
        <w:shd w:val="clear" w:color="auto" w:fill="auto"/>
        <w:spacing w:before="0" w:line="240" w:lineRule="auto"/>
        <w:ind w:firstLine="709"/>
        <w:rPr>
          <w:rFonts w:ascii="Times New Roman" w:hAnsi="Times New Roman" w:cs="Times New Roman"/>
          <w:sz w:val="28"/>
          <w:szCs w:val="28"/>
        </w:rPr>
      </w:pPr>
    </w:p>
    <w:p w:rsidR="00BF1F65" w:rsidRDefault="00BF1F65" w:rsidP="00A12881">
      <w:pPr>
        <w:pStyle w:val="Bodytext110"/>
        <w:spacing w:before="0" w:line="240" w:lineRule="auto"/>
        <w:ind w:firstLine="709"/>
        <w:rPr>
          <w:rStyle w:val="Bodytext1185ptBold"/>
          <w:rFonts w:ascii="Times New Roman" w:hAnsi="Times New Roman" w:cs="Times New Roman"/>
          <w:b w:val="0"/>
          <w:sz w:val="28"/>
          <w:szCs w:val="28"/>
          <w:lang w:val="ru-RU"/>
        </w:rPr>
      </w:pPr>
      <w:r w:rsidRPr="00A12881">
        <w:rPr>
          <w:rStyle w:val="Bodytext1185ptBold"/>
          <w:rFonts w:ascii="Times New Roman" w:hAnsi="Times New Roman" w:cs="Times New Roman"/>
          <w:b w:val="0"/>
          <w:sz w:val="28"/>
          <w:szCs w:val="28"/>
          <w:lang w:val="ru-RU"/>
        </w:rPr>
        <w:t>Приблизительные показатели смертности (также называемые «коэффициентами смертности») рассчитываются так же, как и коэффициенты рождаемости - число смертей на 1000 человек населения в год. Опять же, между странами существуют значительные различия, но показатели смертности во многих обществах на юге мира падают до уровней, сопоставимых с уровнями Запада. Общий показатель смертности для всего мира в 2015 году составил 8 на 1000 человек, что является общим показателем для многих стран мира, включая Соединенные Штаты, Кубу, Судан и даже Афганистан. Как в Индии, так и в Китае общий коэффициент смертности несколько снизился (7 на 1000). С другой стороны, в Болгарии, Лесото, Сербии и Украине самый высокий общий коэффициент смертности - 15 на 1000 (Всемирный банк, 2017). Высокий общий коэффициент смертности может быть обусловлен многими факторами, причем главной причиной является бедность, а зачастую и плохое медицинское обслуживание, которое часто сопровождает ее. Но ВИЧ / СПИД, война и стихийные бедствия также играют свою роль.</w:t>
      </w:r>
    </w:p>
    <w:p w:rsidR="00EE509A" w:rsidRPr="00A12881" w:rsidRDefault="00EE509A" w:rsidP="00A12881">
      <w:pPr>
        <w:pStyle w:val="Bodytext110"/>
        <w:spacing w:before="0" w:line="240" w:lineRule="auto"/>
        <w:ind w:firstLine="709"/>
        <w:rPr>
          <w:rStyle w:val="Bodytext1185ptBold"/>
          <w:rFonts w:ascii="Times New Roman" w:hAnsi="Times New Roman" w:cs="Times New Roman"/>
          <w:b w:val="0"/>
          <w:sz w:val="28"/>
          <w:szCs w:val="28"/>
          <w:lang w:val="ru-RU"/>
        </w:rPr>
      </w:pPr>
    </w:p>
    <w:p w:rsidR="00BF1F65" w:rsidRDefault="00BF1F65" w:rsidP="00A12881">
      <w:pPr>
        <w:pStyle w:val="Bodytext110"/>
        <w:spacing w:before="0" w:line="240" w:lineRule="auto"/>
        <w:ind w:firstLine="709"/>
        <w:rPr>
          <w:rStyle w:val="Bodytext1185ptBold"/>
          <w:rFonts w:ascii="Times New Roman" w:hAnsi="Times New Roman" w:cs="Times New Roman"/>
          <w:b w:val="0"/>
          <w:sz w:val="28"/>
          <w:szCs w:val="28"/>
          <w:lang w:val="ru-RU"/>
        </w:rPr>
      </w:pPr>
      <w:r w:rsidRPr="00A12881">
        <w:rPr>
          <w:rStyle w:val="Bodytext1185ptBold"/>
          <w:rFonts w:ascii="Times New Roman" w:hAnsi="Times New Roman" w:cs="Times New Roman"/>
          <w:b w:val="0"/>
          <w:sz w:val="28"/>
          <w:szCs w:val="28"/>
          <w:lang w:val="ru-RU"/>
        </w:rPr>
        <w:t>Как и общие коэффициенты рождаемости, общие коэффициенты смертности обеспечивают только очень общий показатель смертности (число смертей в популяции) и могут быть очень обманчивыми. Например, число смертей на 1000 человек может быть выше для индустриальных стран, чем для стран на юге мира, несмотря на то, что стандарты здоровья в индустриальных странах лучше. Это связано с тем, что в промышленно развитых странах более высокий процент пожилых людей, которые с большей вероятностью умрут в течение определенного года; общая смертность может быть выше, даже если смертность в любом данном возрасте ниже. Таким образом, конкретные показатели смертности дают более точную информацию.</w:t>
      </w:r>
    </w:p>
    <w:p w:rsidR="00EE509A" w:rsidRPr="00A12881" w:rsidRDefault="00EE509A" w:rsidP="00A12881">
      <w:pPr>
        <w:pStyle w:val="Bodytext110"/>
        <w:spacing w:before="0" w:line="240" w:lineRule="auto"/>
        <w:ind w:firstLine="709"/>
        <w:rPr>
          <w:rStyle w:val="Bodytext1185ptBold"/>
          <w:rFonts w:ascii="Times New Roman" w:hAnsi="Times New Roman" w:cs="Times New Roman"/>
          <w:b w:val="0"/>
          <w:sz w:val="28"/>
          <w:szCs w:val="28"/>
          <w:lang w:val="ru-RU"/>
        </w:rPr>
      </w:pPr>
    </w:p>
    <w:p w:rsidR="00BF1F65" w:rsidRPr="00A12881" w:rsidRDefault="00BF1F65" w:rsidP="00A12881">
      <w:pPr>
        <w:pStyle w:val="Bodytext110"/>
        <w:spacing w:before="0" w:line="240" w:lineRule="auto"/>
        <w:ind w:firstLine="709"/>
        <w:rPr>
          <w:rStyle w:val="Bodytext1185ptBold"/>
          <w:rFonts w:ascii="Times New Roman" w:hAnsi="Times New Roman" w:cs="Times New Roman"/>
          <w:b w:val="0"/>
          <w:sz w:val="28"/>
          <w:szCs w:val="28"/>
          <w:lang w:val="ru-RU"/>
        </w:rPr>
      </w:pPr>
      <w:r w:rsidRPr="00A12881">
        <w:rPr>
          <w:rStyle w:val="Bodytext1185ptBold"/>
          <w:rFonts w:ascii="Times New Roman" w:hAnsi="Times New Roman" w:cs="Times New Roman"/>
          <w:b w:val="0"/>
          <w:sz w:val="28"/>
          <w:szCs w:val="28"/>
          <w:lang w:val="ru-RU"/>
        </w:rPr>
        <w:t>Особенно важным специфическим показателем смертности является коэффициент младенческой смертности - число детей на 1000 рождений в любом году, которые умирают до достижения возраста одного года. Одним из ключевых факторов, лежащих в основе демографического взрыва, является снижение уровня детской смертности. Во всем мире в 2015 году из каждых 1000 рождений 32 ребенка умерли в младенчестве. Младенческая смертность варьировалась от низкого уровня 2 на 1000 в таких странах, как Норвегия, Швеция и Финляндия, три страны Скандинавии с сильными системами общественного здравоохранения, до высоких показателей в 80-х и 90-х годах на 1000 населения в раздираемых войной африканских странах, которые также потерпели неудачу, включая Чад, Сомали, Сьерра-Леоне, Центральноафриканскую Республику и Анголу. Коэффициент младенческой смертности в Соединенных Штатах - 6 на 1000 - находится на низком уровне, но не так низок, как на Кубе (4 на 1000) (Всемирный банк, 2017). Хотя Куба является бедной (и недемократической) страной, ее правительство сделало профилактическую медицину, включая сильную систему первичной медико-</w:t>
      </w:r>
      <w:r w:rsidRPr="00A12881">
        <w:rPr>
          <w:rStyle w:val="Bodytext1185ptBold"/>
          <w:rFonts w:ascii="Times New Roman" w:hAnsi="Times New Roman" w:cs="Times New Roman"/>
          <w:b w:val="0"/>
          <w:sz w:val="28"/>
          <w:szCs w:val="28"/>
          <w:lang w:val="ru-RU"/>
        </w:rPr>
        <w:lastRenderedPageBreak/>
        <w:t>санитарной помощи, одним из своих главных приоритетов (</w:t>
      </w:r>
      <w:r w:rsidRPr="00A12881">
        <w:rPr>
          <w:rStyle w:val="Bodytext1185ptBold"/>
          <w:rFonts w:ascii="Times New Roman" w:hAnsi="Times New Roman" w:cs="Times New Roman"/>
          <w:b w:val="0"/>
          <w:sz w:val="28"/>
          <w:szCs w:val="28"/>
        </w:rPr>
        <w:t>MEDICC</w:t>
      </w:r>
      <w:r w:rsidRPr="00A12881">
        <w:rPr>
          <w:rStyle w:val="Bodytext1185ptBold"/>
          <w:rFonts w:ascii="Times New Roman" w:hAnsi="Times New Roman" w:cs="Times New Roman"/>
          <w:b w:val="0"/>
          <w:sz w:val="28"/>
          <w:szCs w:val="28"/>
          <w:lang w:val="ru-RU"/>
        </w:rPr>
        <w:t>, 2016).</w:t>
      </w:r>
    </w:p>
    <w:p w:rsidR="00EE509A" w:rsidRDefault="00EE509A" w:rsidP="00A12881">
      <w:pPr>
        <w:pStyle w:val="Bodytext110"/>
        <w:shd w:val="clear" w:color="auto" w:fill="auto"/>
        <w:spacing w:before="0" w:line="240" w:lineRule="auto"/>
        <w:ind w:firstLine="709"/>
        <w:rPr>
          <w:rStyle w:val="Bodytext1185ptBold"/>
          <w:rFonts w:ascii="Times New Roman" w:hAnsi="Times New Roman" w:cs="Times New Roman"/>
          <w:b w:val="0"/>
          <w:sz w:val="28"/>
          <w:szCs w:val="28"/>
          <w:lang w:val="ru-RU"/>
        </w:rPr>
      </w:pPr>
    </w:p>
    <w:p w:rsidR="00D22361" w:rsidRPr="00A12881" w:rsidRDefault="00BF1F65" w:rsidP="00A12881">
      <w:pPr>
        <w:pStyle w:val="Bodytext110"/>
        <w:shd w:val="clear" w:color="auto" w:fill="auto"/>
        <w:spacing w:before="0" w:line="240" w:lineRule="auto"/>
        <w:ind w:firstLine="709"/>
        <w:rPr>
          <w:rFonts w:ascii="Times New Roman" w:hAnsi="Times New Roman" w:cs="Times New Roman"/>
          <w:b/>
          <w:sz w:val="28"/>
          <w:szCs w:val="28"/>
        </w:rPr>
      </w:pPr>
      <w:r w:rsidRPr="00A12881">
        <w:rPr>
          <w:rStyle w:val="Bodytext1185ptBold"/>
          <w:rFonts w:ascii="Times New Roman" w:hAnsi="Times New Roman" w:cs="Times New Roman"/>
          <w:b w:val="0"/>
          <w:sz w:val="28"/>
          <w:szCs w:val="28"/>
          <w:lang w:val="ru-RU"/>
        </w:rPr>
        <w:t>Снижение уровня детской смертности является наиболее важным фактором, влияющим на увеличение продолжительности жизни, то есть количества лет, которые средний человек может прожить. В 1900 году ожидаемая продолжительность жизни при рождении в Соединенных Штатах составляла около 40 лет. Сегодня он увеличился почти до 79 лет. Это не означает, однако, что большинство людей на рубеже веков умерли, когда им было около 40 лет. При высоком уровне младенческой смертности, как во многих странах на юге мира, средняя ожидаемая продолжительность жизни, которая является статистическим средним, снижается из-за смертей, которые произошли до достижения возраста одного года. Если мы посмотрим на ожидаемую продолжительность жизни только тех людей, которые доживут до первого года жизни, мы обнаружим, что в 1900 году средний процент людей может дожить до 58 лет. Болезнь, питание и стихийные бедствия являются другими факторами, влияющими на продолжительность жизни. Ожидаемая продолжительность жизни должна отличаться от продолжительности жизни, которая представляет собой максимальное количество лет, которое человек может прожить. Хотя ожидаемая продолжительность жизни увеличилась в большинстве стран мира, продолжительность жизни осталась неизменной. Лишь небольшая часть людей живет до 100 или более.</w:t>
      </w:r>
    </w:p>
    <w:p w:rsidR="00D22361" w:rsidRPr="00A12881" w:rsidRDefault="00D22361" w:rsidP="00A12881">
      <w:pPr>
        <w:pStyle w:val="Bodytext110"/>
        <w:shd w:val="clear" w:color="auto" w:fill="auto"/>
        <w:spacing w:before="0" w:line="240" w:lineRule="auto"/>
        <w:ind w:firstLine="709"/>
        <w:rPr>
          <w:rFonts w:ascii="Times New Roman" w:hAnsi="Times New Roman" w:cs="Times New Roman"/>
          <w:sz w:val="28"/>
          <w:szCs w:val="28"/>
        </w:rPr>
      </w:pPr>
    </w:p>
    <w:p w:rsidR="00BF1F65" w:rsidRPr="00A12881"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Динамика изменения численности населения</w:t>
      </w:r>
    </w:p>
    <w:p w:rsidR="00BF1F65"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Темпы прироста или снижения численности населения измеряются путем вычитания ежегодного числа смертей на 1000 человек из числа рождений на 1000 человек. Фактический рост или уменьшение численности населения также требует учета количества людей, мигрировавших в страну, а также количества эмигрировавших из страны. В некоторых европейских странах наблюдаются отрицательные темпы роста, иными словами, их население уменьшаются. Практически во всех промышленно развитых странах темпы роста составляют менее 0,5 процента. Темпы роста населения были высокими в восемнадцатом и девятнадцатом веках в Европе и Соединенных Штатах, но с тех пор выровнялись. Сегодня во многих странах на юге мира показатели составляют от 2 до 3 процентов. Может показаться, что они не сильно отличаются от показателей в промышленно развитых странах, но на самом деле разница огромна.</w:t>
      </w:r>
    </w:p>
    <w:p w:rsidR="00EE509A" w:rsidRPr="00A12881" w:rsidRDefault="00EE509A" w:rsidP="00A12881">
      <w:pPr>
        <w:pStyle w:val="Bodytext110"/>
        <w:spacing w:before="0" w:line="240" w:lineRule="auto"/>
        <w:ind w:firstLine="709"/>
        <w:rPr>
          <w:rFonts w:ascii="Times New Roman" w:hAnsi="Times New Roman" w:cs="Times New Roman"/>
          <w:sz w:val="28"/>
          <w:szCs w:val="28"/>
        </w:rPr>
      </w:pPr>
    </w:p>
    <w:p w:rsidR="00BF1F65" w:rsidRPr="00A12881"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Причина в том, что прирост населения скорее экспоненциальный, чем арифметический. Древний персидский миф помогает проиллюстрировать эту концепцию. Придворный попросил правителя вознаградить его за его услуги, дав ему вдвое больше рисовых зерен за каждую услугу, чем у него было врем</w:t>
      </w:r>
      <w:r w:rsidR="00EE509A">
        <w:rPr>
          <w:rFonts w:ascii="Times New Roman" w:hAnsi="Times New Roman" w:cs="Times New Roman"/>
          <w:sz w:val="28"/>
          <w:szCs w:val="28"/>
        </w:rPr>
        <w:t>ени</w:t>
      </w:r>
      <w:r w:rsidRPr="00A12881">
        <w:rPr>
          <w:rFonts w:ascii="Times New Roman" w:hAnsi="Times New Roman" w:cs="Times New Roman"/>
          <w:sz w:val="28"/>
          <w:szCs w:val="28"/>
        </w:rPr>
        <w:t xml:space="preserve">, начиная с одного зерна на первом квадрате шахматной доски. Поверив, что он хорошо справляется, король приказал вывести зерно из его склада. На двадцать первой </w:t>
      </w:r>
      <w:r w:rsidR="00EE509A">
        <w:rPr>
          <w:rFonts w:ascii="Times New Roman" w:hAnsi="Times New Roman" w:cs="Times New Roman"/>
          <w:sz w:val="28"/>
          <w:szCs w:val="28"/>
        </w:rPr>
        <w:t>позиции</w:t>
      </w:r>
      <w:r w:rsidRPr="00A12881">
        <w:rPr>
          <w:rFonts w:ascii="Times New Roman" w:hAnsi="Times New Roman" w:cs="Times New Roman"/>
          <w:sz w:val="28"/>
          <w:szCs w:val="28"/>
        </w:rPr>
        <w:t xml:space="preserve"> склад был пуст; сороковая площадь требовала 10 миллиардов зерен риса (</w:t>
      </w:r>
      <w:r w:rsidRPr="00A12881">
        <w:rPr>
          <w:rFonts w:ascii="Times New Roman" w:hAnsi="Times New Roman" w:cs="Times New Roman"/>
          <w:sz w:val="28"/>
          <w:szCs w:val="28"/>
          <w:lang w:val="en-US"/>
        </w:rPr>
        <w:t>Meadows</w:t>
      </w:r>
      <w:r w:rsidRPr="00A12881">
        <w:rPr>
          <w:rFonts w:ascii="Times New Roman" w:hAnsi="Times New Roman" w:cs="Times New Roman"/>
          <w:sz w:val="28"/>
          <w:szCs w:val="28"/>
        </w:rPr>
        <w:t xml:space="preserve"> </w:t>
      </w:r>
      <w:r w:rsidRPr="00A12881">
        <w:rPr>
          <w:rFonts w:ascii="Times New Roman" w:hAnsi="Times New Roman" w:cs="Times New Roman"/>
          <w:sz w:val="28"/>
          <w:szCs w:val="28"/>
          <w:lang w:val="en-US"/>
        </w:rPr>
        <w:t>et</w:t>
      </w:r>
      <w:r w:rsidRPr="00A12881">
        <w:rPr>
          <w:rFonts w:ascii="Times New Roman" w:hAnsi="Times New Roman" w:cs="Times New Roman"/>
          <w:sz w:val="28"/>
          <w:szCs w:val="28"/>
        </w:rPr>
        <w:t xml:space="preserve"> </w:t>
      </w:r>
      <w:r w:rsidRPr="00A12881">
        <w:rPr>
          <w:rFonts w:ascii="Times New Roman" w:hAnsi="Times New Roman" w:cs="Times New Roman"/>
          <w:sz w:val="28"/>
          <w:szCs w:val="28"/>
          <w:lang w:val="en-US"/>
        </w:rPr>
        <w:t>al</w:t>
      </w:r>
      <w:r w:rsidRPr="00A12881">
        <w:rPr>
          <w:rFonts w:ascii="Times New Roman" w:hAnsi="Times New Roman" w:cs="Times New Roman"/>
          <w:sz w:val="28"/>
          <w:szCs w:val="28"/>
        </w:rPr>
        <w:t xml:space="preserve">., 1972). Другими словами, </w:t>
      </w:r>
      <w:r w:rsidRPr="00A12881">
        <w:rPr>
          <w:rFonts w:ascii="Times New Roman" w:hAnsi="Times New Roman" w:cs="Times New Roman"/>
          <w:sz w:val="28"/>
          <w:szCs w:val="28"/>
        </w:rPr>
        <w:lastRenderedPageBreak/>
        <w:t xml:space="preserve">начиная с одного элемента и удваивая его, удваивая результат и </w:t>
      </w:r>
      <w:r w:rsidR="00EE509A">
        <w:rPr>
          <w:rFonts w:ascii="Times New Roman" w:hAnsi="Times New Roman" w:cs="Times New Roman"/>
          <w:sz w:val="28"/>
          <w:szCs w:val="28"/>
        </w:rPr>
        <w:t>т.д., б</w:t>
      </w:r>
      <w:r w:rsidRPr="00A12881">
        <w:rPr>
          <w:rFonts w:ascii="Times New Roman" w:hAnsi="Times New Roman" w:cs="Times New Roman"/>
          <w:sz w:val="28"/>
          <w:szCs w:val="28"/>
        </w:rPr>
        <w:t xml:space="preserve">ыстро приводит к огромным цифрам: 1: 2: 4: 8: 16: 32: 64: 128 и </w:t>
      </w:r>
      <w:r w:rsidR="00EE509A">
        <w:rPr>
          <w:rFonts w:ascii="Times New Roman" w:hAnsi="Times New Roman" w:cs="Times New Roman"/>
          <w:sz w:val="28"/>
          <w:szCs w:val="28"/>
        </w:rPr>
        <w:t>т.д.</w:t>
      </w:r>
      <w:r w:rsidRPr="00A12881">
        <w:rPr>
          <w:rFonts w:ascii="Times New Roman" w:hAnsi="Times New Roman" w:cs="Times New Roman"/>
          <w:sz w:val="28"/>
          <w:szCs w:val="28"/>
        </w:rPr>
        <w:t xml:space="preserve"> Всего за семь операций эта цифра выросла в 128 раз по сравнению с оригиналом. Точно такой же принцип применим к росту населения. Мы можем измерить этот эффект с помощью времени удвоения - периода времени, необходимого для удвоения населения. Формула, используемая для расчета времени удвоения, равна 70, деленному на текущий темп роста. Например, прирост населения на 1 процент приведет к удвоению численности через 70 лет. При 2-процентном росте население удвоится через 35 лет, а при 3 процентах оно удвоится за 23 года.</w:t>
      </w:r>
    </w:p>
    <w:p w:rsidR="00BF1F65" w:rsidRPr="00A12881" w:rsidRDefault="00BF1F65" w:rsidP="00A12881">
      <w:pPr>
        <w:pStyle w:val="Bodytext110"/>
        <w:spacing w:before="0" w:line="240" w:lineRule="auto"/>
        <w:ind w:firstLine="709"/>
        <w:rPr>
          <w:rFonts w:ascii="Times New Roman" w:hAnsi="Times New Roman" w:cs="Times New Roman"/>
          <w:sz w:val="28"/>
          <w:szCs w:val="28"/>
        </w:rPr>
      </w:pPr>
    </w:p>
    <w:p w:rsidR="00BF1F65" w:rsidRPr="00A12881"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ДЕМОГРАФИЧЕСКИЙ ПЕРЕХОД</w:t>
      </w:r>
    </w:p>
    <w:p w:rsidR="00BF1F65"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Демографы часто называют демографически</w:t>
      </w:r>
      <w:r w:rsidR="00EE509A">
        <w:rPr>
          <w:rFonts w:ascii="Times New Roman" w:hAnsi="Times New Roman" w:cs="Times New Roman"/>
          <w:sz w:val="28"/>
          <w:szCs w:val="28"/>
        </w:rPr>
        <w:t>м</w:t>
      </w:r>
      <w:r w:rsidRPr="00A12881">
        <w:rPr>
          <w:rFonts w:ascii="Times New Roman" w:hAnsi="Times New Roman" w:cs="Times New Roman"/>
          <w:sz w:val="28"/>
          <w:szCs w:val="28"/>
        </w:rPr>
        <w:t xml:space="preserve"> переход</w:t>
      </w:r>
      <w:r w:rsidR="00EE509A">
        <w:rPr>
          <w:rFonts w:ascii="Times New Roman" w:hAnsi="Times New Roman" w:cs="Times New Roman"/>
          <w:sz w:val="28"/>
          <w:szCs w:val="28"/>
        </w:rPr>
        <w:t xml:space="preserve">ом изменение </w:t>
      </w:r>
      <w:r w:rsidRPr="00A12881">
        <w:rPr>
          <w:rFonts w:ascii="Times New Roman" w:hAnsi="Times New Roman" w:cs="Times New Roman"/>
          <w:sz w:val="28"/>
          <w:szCs w:val="28"/>
        </w:rPr>
        <w:t xml:space="preserve">соотношения рождений и смертей в промышленно развитых странах с </w:t>
      </w:r>
      <w:r w:rsidRPr="00A12881">
        <w:rPr>
          <w:rFonts w:ascii="Times New Roman" w:hAnsi="Times New Roman" w:cs="Times New Roman"/>
          <w:sz w:val="28"/>
          <w:szCs w:val="28"/>
          <w:lang w:val="en-US"/>
        </w:rPr>
        <w:t>XIX</w:t>
      </w:r>
      <w:r w:rsidRPr="00A12881">
        <w:rPr>
          <w:rFonts w:ascii="Times New Roman" w:hAnsi="Times New Roman" w:cs="Times New Roman"/>
          <w:sz w:val="28"/>
          <w:szCs w:val="28"/>
        </w:rPr>
        <w:t xml:space="preserve"> века. Идея была впервые разработана Уорреном С. Томпсоном (1929), который описал трехэтапный процесс, при котором один тип стабильности населения в конечном итоге будет заменен другим, когда общество достигнет высокого уровня экономического развития.</w:t>
      </w:r>
    </w:p>
    <w:p w:rsidR="00EE509A" w:rsidRPr="00A12881" w:rsidRDefault="00EE509A" w:rsidP="00A12881">
      <w:pPr>
        <w:pStyle w:val="Bodytext110"/>
        <w:spacing w:before="0" w:line="240" w:lineRule="auto"/>
        <w:ind w:firstLine="709"/>
        <w:rPr>
          <w:rFonts w:ascii="Times New Roman" w:hAnsi="Times New Roman" w:cs="Times New Roman"/>
          <w:sz w:val="28"/>
          <w:szCs w:val="28"/>
        </w:rPr>
      </w:pPr>
    </w:p>
    <w:p w:rsidR="00BF1F65"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Первый этап относится к условиям, характерным для большинства традиционных обществ, в которых уровень рождаемости и смертности высок, а коэффициент младенческой смертности особенно высок. Население растет совсем незначительно, так как большое количество рождений более или менее уравновешено уровнем смертности. Хотя иногда были периоды заметного увеличения численности населения, за этим следовало увеличение уровня смертности.</w:t>
      </w:r>
    </w:p>
    <w:p w:rsidR="00EE509A" w:rsidRPr="00A12881" w:rsidRDefault="00EE509A" w:rsidP="00A12881">
      <w:pPr>
        <w:pStyle w:val="Bodytext110"/>
        <w:spacing w:before="0" w:line="240" w:lineRule="auto"/>
        <w:ind w:firstLine="709"/>
        <w:rPr>
          <w:rFonts w:ascii="Times New Roman" w:hAnsi="Times New Roman" w:cs="Times New Roman"/>
          <w:sz w:val="28"/>
          <w:szCs w:val="28"/>
        </w:rPr>
      </w:pPr>
    </w:p>
    <w:p w:rsidR="00D22361" w:rsidRPr="00A12881"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 xml:space="preserve">Второй этап, который начался с промышленного развития в Европе и Соединенных Штатах в начале девятнадцатого века (с широкими региональными вариациями), происходит, когда смертность падает, а рождаемость остается высокой. Смертность снизилась из-за улучшения сельского хозяйства, что привело к более стабильным поставкам продовольствия, а также некоторым достижениям в области общественного здравоохранения (таких как водоснабжение, контроль сточных вод и санитарии, а также рост медицинских знаний). Однако </w:t>
      </w:r>
      <w:r w:rsidR="007F219D">
        <w:rPr>
          <w:rFonts w:ascii="Times New Roman" w:hAnsi="Times New Roman" w:cs="Times New Roman"/>
          <w:sz w:val="28"/>
          <w:szCs w:val="28"/>
        </w:rPr>
        <w:t>фертильность</w:t>
      </w:r>
      <w:r w:rsidRPr="00A12881">
        <w:rPr>
          <w:rFonts w:ascii="Times New Roman" w:hAnsi="Times New Roman" w:cs="Times New Roman"/>
          <w:sz w:val="28"/>
          <w:szCs w:val="28"/>
        </w:rPr>
        <w:t xml:space="preserve"> изначально оставал</w:t>
      </w:r>
      <w:r w:rsidR="007F219D">
        <w:rPr>
          <w:rFonts w:ascii="Times New Roman" w:hAnsi="Times New Roman" w:cs="Times New Roman"/>
          <w:sz w:val="28"/>
          <w:szCs w:val="28"/>
        </w:rPr>
        <w:t>а</w:t>
      </w:r>
      <w:r w:rsidRPr="00A12881">
        <w:rPr>
          <w:rFonts w:ascii="Times New Roman" w:hAnsi="Times New Roman" w:cs="Times New Roman"/>
          <w:sz w:val="28"/>
          <w:szCs w:val="28"/>
        </w:rPr>
        <w:t>сь высок</w:t>
      </w:r>
      <w:r w:rsidR="007F219D">
        <w:rPr>
          <w:rFonts w:ascii="Times New Roman" w:hAnsi="Times New Roman" w:cs="Times New Roman"/>
          <w:sz w:val="28"/>
          <w:szCs w:val="28"/>
        </w:rPr>
        <w:t>ой</w:t>
      </w:r>
      <w:r w:rsidRPr="00A12881">
        <w:rPr>
          <w:rFonts w:ascii="Times New Roman" w:hAnsi="Times New Roman" w:cs="Times New Roman"/>
          <w:sz w:val="28"/>
          <w:szCs w:val="28"/>
        </w:rPr>
        <w:t xml:space="preserve"> из-за культурного отставания; давние верования и практика, которые поддерживали наличие больших семей, медленно менялись. Таким образом, это была фаза заметного роста населения. Но в конечном итоге культурные нормы, способствующие высокой рождаемости, стали отражать расходы на многодетность: поскольку экономика перешла от сельского хозяйства к производству, родителям больше не требовалось много детей, чтобы помочь содержать свои фермы. С появлением обязательного школьного обучения дет</w:t>
      </w:r>
      <w:r w:rsidR="007F219D">
        <w:rPr>
          <w:rFonts w:ascii="Times New Roman" w:hAnsi="Times New Roman" w:cs="Times New Roman"/>
          <w:sz w:val="28"/>
          <w:szCs w:val="28"/>
        </w:rPr>
        <w:t>ей, которое</w:t>
      </w:r>
      <w:r w:rsidRPr="00A12881">
        <w:rPr>
          <w:rFonts w:ascii="Times New Roman" w:hAnsi="Times New Roman" w:cs="Times New Roman"/>
          <w:sz w:val="28"/>
          <w:szCs w:val="28"/>
        </w:rPr>
        <w:t xml:space="preserve"> сто</w:t>
      </w:r>
      <w:r w:rsidR="007F219D">
        <w:rPr>
          <w:rFonts w:ascii="Times New Roman" w:hAnsi="Times New Roman" w:cs="Times New Roman"/>
          <w:sz w:val="28"/>
          <w:szCs w:val="28"/>
        </w:rPr>
        <w:t>и</w:t>
      </w:r>
      <w:r w:rsidRPr="00A12881">
        <w:rPr>
          <w:rFonts w:ascii="Times New Roman" w:hAnsi="Times New Roman" w:cs="Times New Roman"/>
          <w:sz w:val="28"/>
          <w:szCs w:val="28"/>
        </w:rPr>
        <w:t xml:space="preserve">т денег, а </w:t>
      </w:r>
      <w:r w:rsidR="007F219D">
        <w:rPr>
          <w:rFonts w:ascii="Times New Roman" w:hAnsi="Times New Roman" w:cs="Times New Roman"/>
          <w:sz w:val="28"/>
          <w:szCs w:val="28"/>
        </w:rPr>
        <w:t xml:space="preserve">дети </w:t>
      </w:r>
      <w:r w:rsidRPr="00A12881">
        <w:rPr>
          <w:rFonts w:ascii="Times New Roman" w:hAnsi="Times New Roman" w:cs="Times New Roman"/>
          <w:sz w:val="28"/>
          <w:szCs w:val="28"/>
        </w:rPr>
        <w:t xml:space="preserve">не зарабатывают деньги для своих семей. Родители все больше заботятся о «качестве детей» и предоставлении ресурсов для обеспечения наилучшей </w:t>
      </w:r>
      <w:r w:rsidRPr="00A12881">
        <w:rPr>
          <w:rFonts w:ascii="Times New Roman" w:hAnsi="Times New Roman" w:cs="Times New Roman"/>
          <w:sz w:val="28"/>
          <w:szCs w:val="28"/>
        </w:rPr>
        <w:lastRenderedPageBreak/>
        <w:t>возможной жизни своих детей, а не «количества детей» или многодетности.</w:t>
      </w:r>
    </w:p>
    <w:p w:rsidR="000C30FC" w:rsidRDefault="000C30FC" w:rsidP="00A12881">
      <w:pPr>
        <w:pStyle w:val="Bodytext110"/>
        <w:spacing w:before="0" w:line="240" w:lineRule="auto"/>
        <w:ind w:firstLine="709"/>
        <w:rPr>
          <w:rFonts w:ascii="Times New Roman" w:hAnsi="Times New Roman" w:cs="Times New Roman"/>
          <w:sz w:val="28"/>
          <w:szCs w:val="28"/>
        </w:rPr>
      </w:pPr>
    </w:p>
    <w:p w:rsidR="00BF1F65"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Промышленное развитие также сопровождалось технологиями, позволяющими женщинам контролировать собственную фертильность, а также культурными изменениями в отношении людей к деторождению. Сколько детей женщина имела бы теперь под своим собственным контролем, а не как «подарок от Бога». В современном обществе, когда женщины достигли более высокого уровня образования и более высоких заработков на рынке труда, стимул иметь меньше детей увеличилс</w:t>
      </w:r>
      <w:r w:rsidR="007F219D">
        <w:rPr>
          <w:rFonts w:ascii="Times New Roman" w:hAnsi="Times New Roman" w:cs="Times New Roman"/>
          <w:sz w:val="28"/>
          <w:szCs w:val="28"/>
        </w:rPr>
        <w:t>я</w:t>
      </w:r>
      <w:r w:rsidRPr="00A12881">
        <w:rPr>
          <w:rFonts w:ascii="Times New Roman" w:hAnsi="Times New Roman" w:cs="Times New Roman"/>
          <w:sz w:val="28"/>
          <w:szCs w:val="28"/>
        </w:rPr>
        <w:t>. Высшее образование как у мужчин, так и у женщин также связано с задержкой брака и, следовательно, с отсроченным (и, следовательно, уменьшенным) деторождением (</w:t>
      </w:r>
      <w:r w:rsidRPr="00A12881">
        <w:rPr>
          <w:rFonts w:ascii="Times New Roman" w:hAnsi="Times New Roman" w:cs="Times New Roman"/>
          <w:sz w:val="28"/>
          <w:szCs w:val="28"/>
          <w:lang w:val="en-US"/>
        </w:rPr>
        <w:t>Caldwell</w:t>
      </w:r>
      <w:r w:rsidRPr="00A12881">
        <w:rPr>
          <w:rFonts w:ascii="Times New Roman" w:hAnsi="Times New Roman" w:cs="Times New Roman"/>
          <w:sz w:val="28"/>
          <w:szCs w:val="28"/>
        </w:rPr>
        <w:t xml:space="preserve"> </w:t>
      </w:r>
      <w:r w:rsidRPr="00A12881">
        <w:rPr>
          <w:rFonts w:ascii="Times New Roman" w:hAnsi="Times New Roman" w:cs="Times New Roman"/>
          <w:sz w:val="28"/>
          <w:szCs w:val="28"/>
          <w:lang w:val="en-US"/>
        </w:rPr>
        <w:t>et</w:t>
      </w:r>
      <w:r w:rsidRPr="00A12881">
        <w:rPr>
          <w:rFonts w:ascii="Times New Roman" w:hAnsi="Times New Roman" w:cs="Times New Roman"/>
          <w:sz w:val="28"/>
          <w:szCs w:val="28"/>
        </w:rPr>
        <w:t xml:space="preserve"> </w:t>
      </w:r>
      <w:r w:rsidRPr="00A12881">
        <w:rPr>
          <w:rFonts w:ascii="Times New Roman" w:hAnsi="Times New Roman" w:cs="Times New Roman"/>
          <w:sz w:val="28"/>
          <w:szCs w:val="28"/>
          <w:lang w:val="en-US"/>
        </w:rPr>
        <w:t>al</w:t>
      </w:r>
      <w:r w:rsidRPr="00A12881">
        <w:rPr>
          <w:rFonts w:ascii="Times New Roman" w:hAnsi="Times New Roman" w:cs="Times New Roman"/>
          <w:sz w:val="28"/>
          <w:szCs w:val="28"/>
        </w:rPr>
        <w:t>., 2010). За вторым этапом последовал третий этап, на котором при промышленном развитии рождаемость упала до такого уровня, что население снова стало довольно стабильным.</w:t>
      </w:r>
    </w:p>
    <w:p w:rsidR="007F219D" w:rsidRPr="00A12881" w:rsidRDefault="007F219D" w:rsidP="00A12881">
      <w:pPr>
        <w:pStyle w:val="Bodytext110"/>
        <w:spacing w:before="0" w:line="240" w:lineRule="auto"/>
        <w:ind w:firstLine="709"/>
        <w:rPr>
          <w:rFonts w:ascii="Times New Roman" w:hAnsi="Times New Roman" w:cs="Times New Roman"/>
          <w:sz w:val="28"/>
          <w:szCs w:val="28"/>
        </w:rPr>
      </w:pPr>
    </w:p>
    <w:p w:rsidR="00BF1F65"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 xml:space="preserve">Демографы не совсем согласны с тем, как интерпретировать эту последовательность изменений или насколько вероятной может быть длительная третья стадия. </w:t>
      </w:r>
      <w:r w:rsidR="007F219D">
        <w:rPr>
          <w:rFonts w:ascii="Times New Roman" w:hAnsi="Times New Roman" w:cs="Times New Roman"/>
          <w:sz w:val="28"/>
          <w:szCs w:val="28"/>
        </w:rPr>
        <w:t>Фертильность</w:t>
      </w:r>
      <w:r w:rsidRPr="00A12881">
        <w:rPr>
          <w:rFonts w:ascii="Times New Roman" w:hAnsi="Times New Roman" w:cs="Times New Roman"/>
          <w:sz w:val="28"/>
          <w:szCs w:val="28"/>
        </w:rPr>
        <w:t xml:space="preserve"> в западных стран</w:t>
      </w:r>
      <w:r w:rsidR="007F219D">
        <w:rPr>
          <w:rFonts w:ascii="Times New Roman" w:hAnsi="Times New Roman" w:cs="Times New Roman"/>
          <w:sz w:val="28"/>
          <w:szCs w:val="28"/>
        </w:rPr>
        <w:t>ах не была</w:t>
      </w:r>
      <w:r w:rsidRPr="00A12881">
        <w:rPr>
          <w:rFonts w:ascii="Times New Roman" w:hAnsi="Times New Roman" w:cs="Times New Roman"/>
          <w:sz w:val="28"/>
          <w:szCs w:val="28"/>
        </w:rPr>
        <w:t xml:space="preserve"> полностью стабильн</w:t>
      </w:r>
      <w:r w:rsidR="007F219D">
        <w:rPr>
          <w:rFonts w:ascii="Times New Roman" w:hAnsi="Times New Roman" w:cs="Times New Roman"/>
          <w:sz w:val="28"/>
          <w:szCs w:val="28"/>
        </w:rPr>
        <w:t>ой</w:t>
      </w:r>
      <w:r w:rsidRPr="00A12881">
        <w:rPr>
          <w:rFonts w:ascii="Times New Roman" w:hAnsi="Times New Roman" w:cs="Times New Roman"/>
          <w:sz w:val="28"/>
          <w:szCs w:val="28"/>
        </w:rPr>
        <w:t xml:space="preserve"> в течение прошлого столетия или около того</w:t>
      </w:r>
      <w:r w:rsidR="007F219D">
        <w:rPr>
          <w:rFonts w:ascii="Times New Roman" w:hAnsi="Times New Roman" w:cs="Times New Roman"/>
          <w:sz w:val="28"/>
          <w:szCs w:val="28"/>
        </w:rPr>
        <w:t>.</w:t>
      </w:r>
      <w:r w:rsidRPr="00A12881">
        <w:rPr>
          <w:rFonts w:ascii="Times New Roman" w:hAnsi="Times New Roman" w:cs="Times New Roman"/>
          <w:sz w:val="28"/>
          <w:szCs w:val="28"/>
        </w:rPr>
        <w:t xml:space="preserve"> Значительные различия в рождаемости остаются между промышленно развитыми странами и между классами или регионами внутри них. Тем не менее, общепризнанно, что эта последовательность точно описывает основные изменения в демографическом характере современных обществ.</w:t>
      </w:r>
    </w:p>
    <w:p w:rsidR="007F219D" w:rsidRPr="00A12881" w:rsidRDefault="007F219D" w:rsidP="00A12881">
      <w:pPr>
        <w:pStyle w:val="Bodytext110"/>
        <w:spacing w:before="0" w:line="240" w:lineRule="auto"/>
        <w:ind w:firstLine="709"/>
        <w:rPr>
          <w:rFonts w:ascii="Times New Roman" w:hAnsi="Times New Roman" w:cs="Times New Roman"/>
          <w:sz w:val="28"/>
          <w:szCs w:val="28"/>
        </w:rPr>
      </w:pPr>
    </w:p>
    <w:p w:rsidR="00BF1F65"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В последние десятилетия демографы спорили о том, начался ли «второй демографический переход» в наиболее развитых индустриальных странах. Согласно этой новой модели, показатели рождаемости продолжают падать из-за изменений в структуре семьи. Ключевые факторы, влияющие на второй демографический переход, включают в себя задержку брака, задержку деторождения, рост числа сожителей и высокий уровень устойчивых разводов. Последние две модели, возможно, приводят к снижению рождаемости, потому что большинство женщин предпочитают не зачать ребенка, когда они сожительствуют или разведены (и, следовательно, между отношениями). В результате женщины могут быть более «бдительными» в отношении контрацептивов, и, таким образом, рождаемость будет оставаться низкой среди постоянно растущего числа не состоящих в браке лиц (</w:t>
      </w:r>
      <w:r w:rsidRPr="00A12881">
        <w:rPr>
          <w:rFonts w:ascii="Times New Roman" w:hAnsi="Times New Roman" w:cs="Times New Roman"/>
          <w:sz w:val="28"/>
          <w:szCs w:val="28"/>
          <w:lang w:val="en-US"/>
        </w:rPr>
        <w:t>van</w:t>
      </w:r>
      <w:r w:rsidRPr="00A12881">
        <w:rPr>
          <w:rFonts w:ascii="Times New Roman" w:hAnsi="Times New Roman" w:cs="Times New Roman"/>
          <w:sz w:val="28"/>
          <w:szCs w:val="28"/>
        </w:rPr>
        <w:t xml:space="preserve"> </w:t>
      </w:r>
      <w:r w:rsidRPr="00A12881">
        <w:rPr>
          <w:rFonts w:ascii="Times New Roman" w:hAnsi="Times New Roman" w:cs="Times New Roman"/>
          <w:sz w:val="28"/>
          <w:szCs w:val="28"/>
          <w:lang w:val="en-US"/>
        </w:rPr>
        <w:t>de</w:t>
      </w:r>
      <w:r w:rsidRPr="00A12881">
        <w:rPr>
          <w:rFonts w:ascii="Times New Roman" w:hAnsi="Times New Roman" w:cs="Times New Roman"/>
          <w:sz w:val="28"/>
          <w:szCs w:val="28"/>
        </w:rPr>
        <w:t xml:space="preserve"> </w:t>
      </w:r>
      <w:proofErr w:type="spellStart"/>
      <w:r w:rsidRPr="00A12881">
        <w:rPr>
          <w:rFonts w:ascii="Times New Roman" w:hAnsi="Times New Roman" w:cs="Times New Roman"/>
          <w:sz w:val="28"/>
          <w:szCs w:val="28"/>
          <w:lang w:val="en-US"/>
        </w:rPr>
        <w:t>Kaa</w:t>
      </w:r>
      <w:proofErr w:type="spellEnd"/>
      <w:r w:rsidRPr="00A12881">
        <w:rPr>
          <w:rFonts w:ascii="Times New Roman" w:hAnsi="Times New Roman" w:cs="Times New Roman"/>
          <w:sz w:val="28"/>
          <w:szCs w:val="28"/>
        </w:rPr>
        <w:t>, 2003). Похоже, что эти общества перешли на четвертую стадию, когда рождаемость снижается ниже уровня воспроизводства: показатели смертности (которые остаются низкими) опережают показатели рождаемости (которые даже ниже, чем смертность), что приводит к снижению численности населения.</w:t>
      </w:r>
    </w:p>
    <w:p w:rsidR="007F219D" w:rsidRPr="00A12881" w:rsidRDefault="007F219D" w:rsidP="00A12881">
      <w:pPr>
        <w:pStyle w:val="Bodytext110"/>
        <w:spacing w:before="0" w:line="240" w:lineRule="auto"/>
        <w:ind w:firstLine="709"/>
        <w:rPr>
          <w:rFonts w:ascii="Times New Roman" w:hAnsi="Times New Roman" w:cs="Times New Roman"/>
          <w:sz w:val="28"/>
          <w:szCs w:val="28"/>
        </w:rPr>
      </w:pPr>
    </w:p>
    <w:p w:rsidR="00BF1F65" w:rsidRPr="00A12881"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 xml:space="preserve">Это недавний опыт многих европейских стран, в том числе Германии, Нидерландов, Бельгии, Испании, Италии и Швеции, а также Японии и Сингапура. Будет происходить процесс старения, при котором число молодых людей будет сокращаться в абсолютном выражении, а доля пожилого </w:t>
      </w:r>
      <w:r w:rsidRPr="00A12881">
        <w:rPr>
          <w:rFonts w:ascii="Times New Roman" w:hAnsi="Times New Roman" w:cs="Times New Roman"/>
          <w:sz w:val="28"/>
          <w:szCs w:val="28"/>
        </w:rPr>
        <w:lastRenderedPageBreak/>
        <w:t>населения заметно возрастет. Это будет иметь широкие экономические и социальные последствия для развитых стран. Во-первых, будет увеличение коэффициента зависимости, соотношения числа экономически</w:t>
      </w:r>
      <w:r w:rsidR="007F219D">
        <w:rPr>
          <w:rFonts w:ascii="Times New Roman" w:hAnsi="Times New Roman" w:cs="Times New Roman"/>
          <w:sz w:val="28"/>
          <w:szCs w:val="28"/>
        </w:rPr>
        <w:t xml:space="preserve"> </w:t>
      </w:r>
      <w:r w:rsidRPr="00A12881">
        <w:rPr>
          <w:rFonts w:ascii="Times New Roman" w:hAnsi="Times New Roman" w:cs="Times New Roman"/>
          <w:sz w:val="28"/>
          <w:szCs w:val="28"/>
        </w:rPr>
        <w:t>зависимых членов населения от числа экономически продуктивных членов. К экономически зависимым лицам относятся лица, которые считаются слишком молодыми или слишком старыми для работы, обычно это лица в возрасте до 15 лет и старше 65 лет. По мере того, как увеличивается коэффициент зависимости, давление будет оказываться на здравоохранение и социальные службы.</w:t>
      </w:r>
    </w:p>
    <w:p w:rsidR="00BF1F65" w:rsidRPr="00A12881" w:rsidRDefault="00BF1F65" w:rsidP="00A12881">
      <w:pPr>
        <w:pStyle w:val="Bodytext110"/>
        <w:spacing w:before="0" w:line="240" w:lineRule="auto"/>
        <w:ind w:firstLine="709"/>
        <w:rPr>
          <w:rFonts w:ascii="Times New Roman" w:hAnsi="Times New Roman" w:cs="Times New Roman"/>
          <w:sz w:val="28"/>
          <w:szCs w:val="28"/>
        </w:rPr>
      </w:pPr>
    </w:p>
    <w:p w:rsidR="00BF1F65" w:rsidRPr="00B811C4" w:rsidRDefault="00BF1F65" w:rsidP="00A12881">
      <w:pPr>
        <w:pStyle w:val="Bodytext110"/>
        <w:spacing w:before="0" w:line="240" w:lineRule="auto"/>
        <w:ind w:firstLine="709"/>
        <w:rPr>
          <w:rFonts w:ascii="Times New Roman" w:hAnsi="Times New Roman" w:cs="Times New Roman"/>
          <w:sz w:val="28"/>
          <w:szCs w:val="28"/>
          <w:highlight w:val="yellow"/>
        </w:rPr>
      </w:pPr>
      <w:r w:rsidRPr="00B811C4">
        <w:rPr>
          <w:rFonts w:ascii="Times New Roman" w:hAnsi="Times New Roman" w:cs="Times New Roman"/>
          <w:sz w:val="28"/>
          <w:szCs w:val="28"/>
          <w:highlight w:val="yellow"/>
        </w:rPr>
        <w:t>ГОРОДСКАЯ СОЦИОЛОГИЯ: НЕКОТОРЫЕ ВЛИЯНИЕ ТЕОРИИ</w:t>
      </w:r>
    </w:p>
    <w:p w:rsidR="00BF1F65" w:rsidRPr="00B811C4" w:rsidRDefault="00BF1F65" w:rsidP="00A12881">
      <w:pPr>
        <w:pStyle w:val="Bodytext110"/>
        <w:spacing w:before="0" w:line="240" w:lineRule="auto"/>
        <w:ind w:firstLine="709"/>
        <w:rPr>
          <w:rFonts w:ascii="Times New Roman" w:hAnsi="Times New Roman" w:cs="Times New Roman"/>
          <w:sz w:val="28"/>
          <w:szCs w:val="28"/>
          <w:highlight w:val="yellow"/>
        </w:rPr>
      </w:pPr>
      <w:r w:rsidRPr="00B811C4">
        <w:rPr>
          <w:rFonts w:ascii="Times New Roman" w:hAnsi="Times New Roman" w:cs="Times New Roman"/>
          <w:sz w:val="28"/>
          <w:szCs w:val="28"/>
          <w:highlight w:val="yellow"/>
        </w:rPr>
        <w:t xml:space="preserve">Урбанизация - перемещение населения в города и поселки, вдали от суши - приводит к тому, что население городов увеличивается, возможно, частично за счет естественного прироста, но в основном за счет миграции людей из сельских районов в поисках экономических возможностей, связанных с городской жизнью. Ученые, связанные с Чикагским университетом с 1920-х по 1940-е годы, особенно Роберт Парк, Эрнест </w:t>
      </w:r>
      <w:proofErr w:type="spellStart"/>
      <w:r w:rsidRPr="00B811C4">
        <w:rPr>
          <w:rFonts w:ascii="Times New Roman" w:hAnsi="Times New Roman" w:cs="Times New Roman"/>
          <w:sz w:val="28"/>
          <w:szCs w:val="28"/>
          <w:highlight w:val="yellow"/>
        </w:rPr>
        <w:t>Берджесс</w:t>
      </w:r>
      <w:proofErr w:type="spellEnd"/>
      <w:r w:rsidRPr="00B811C4">
        <w:rPr>
          <w:rFonts w:ascii="Times New Roman" w:hAnsi="Times New Roman" w:cs="Times New Roman"/>
          <w:sz w:val="28"/>
          <w:szCs w:val="28"/>
          <w:highlight w:val="yellow"/>
        </w:rPr>
        <w:t xml:space="preserve"> и Луис Вирт, разработали идеи, которые на протяжении многих лет были главной основой теории и исследований в городской социологии. Однако некоторые важные идеи пришли из-за пределов университетов, например, в работе Джейн </w:t>
      </w:r>
      <w:proofErr w:type="spellStart"/>
      <w:r w:rsidRPr="00B811C4">
        <w:rPr>
          <w:rFonts w:ascii="Times New Roman" w:hAnsi="Times New Roman" w:cs="Times New Roman"/>
          <w:sz w:val="28"/>
          <w:szCs w:val="28"/>
          <w:highlight w:val="yellow"/>
        </w:rPr>
        <w:t>Джейкобс</w:t>
      </w:r>
      <w:proofErr w:type="spellEnd"/>
      <w:r w:rsidRPr="00B811C4">
        <w:rPr>
          <w:rFonts w:ascii="Times New Roman" w:hAnsi="Times New Roman" w:cs="Times New Roman"/>
          <w:sz w:val="28"/>
          <w:szCs w:val="28"/>
          <w:highlight w:val="yellow"/>
        </w:rPr>
        <w:t>.</w:t>
      </w:r>
    </w:p>
    <w:p w:rsidR="00A016F6" w:rsidRPr="00B811C4" w:rsidRDefault="00A016F6" w:rsidP="00A12881">
      <w:pPr>
        <w:pStyle w:val="Bodytext110"/>
        <w:spacing w:before="0" w:line="240" w:lineRule="auto"/>
        <w:ind w:firstLine="709"/>
        <w:rPr>
          <w:rFonts w:ascii="Times New Roman" w:hAnsi="Times New Roman" w:cs="Times New Roman"/>
          <w:sz w:val="28"/>
          <w:szCs w:val="28"/>
          <w:highlight w:val="yellow"/>
        </w:rPr>
      </w:pPr>
    </w:p>
    <w:p w:rsidR="00BF1F65" w:rsidRPr="00B811C4" w:rsidRDefault="00BF1F65" w:rsidP="00A12881">
      <w:pPr>
        <w:pStyle w:val="Bodytext110"/>
        <w:spacing w:before="0" w:line="240" w:lineRule="auto"/>
        <w:ind w:firstLine="709"/>
        <w:rPr>
          <w:rFonts w:ascii="Times New Roman" w:hAnsi="Times New Roman" w:cs="Times New Roman"/>
          <w:sz w:val="28"/>
          <w:szCs w:val="28"/>
          <w:highlight w:val="yellow"/>
        </w:rPr>
      </w:pPr>
      <w:r w:rsidRPr="00B811C4">
        <w:rPr>
          <w:rFonts w:ascii="Times New Roman" w:hAnsi="Times New Roman" w:cs="Times New Roman"/>
          <w:sz w:val="28"/>
          <w:szCs w:val="28"/>
          <w:highlight w:val="yellow"/>
        </w:rPr>
        <w:t>Чикагская Школа</w:t>
      </w:r>
    </w:p>
    <w:p w:rsidR="00BF1F65" w:rsidRPr="00B811C4" w:rsidRDefault="00BF1F65" w:rsidP="00A12881">
      <w:pPr>
        <w:pStyle w:val="Bodytext110"/>
        <w:spacing w:before="0" w:line="240" w:lineRule="auto"/>
        <w:ind w:firstLine="709"/>
        <w:rPr>
          <w:rFonts w:ascii="Times New Roman" w:hAnsi="Times New Roman" w:cs="Times New Roman"/>
          <w:sz w:val="28"/>
          <w:szCs w:val="28"/>
          <w:highlight w:val="yellow"/>
        </w:rPr>
      </w:pPr>
      <w:r w:rsidRPr="00B811C4">
        <w:rPr>
          <w:rFonts w:ascii="Times New Roman" w:hAnsi="Times New Roman" w:cs="Times New Roman"/>
          <w:sz w:val="28"/>
          <w:szCs w:val="28"/>
          <w:highlight w:val="yellow"/>
        </w:rPr>
        <w:t>Две концепции, разработанные «Чикагской школой», заслуживают особого внимания. Одним из них является так называемый экологический подход к анализу городов (</w:t>
      </w:r>
      <w:r w:rsidRPr="00B811C4">
        <w:rPr>
          <w:rFonts w:ascii="Times New Roman" w:hAnsi="Times New Roman" w:cs="Times New Roman"/>
          <w:sz w:val="28"/>
          <w:szCs w:val="28"/>
          <w:highlight w:val="yellow"/>
          <w:lang w:val="en-US"/>
        </w:rPr>
        <w:t>Park</w:t>
      </w:r>
      <w:r w:rsidRPr="00B811C4">
        <w:rPr>
          <w:rFonts w:ascii="Times New Roman" w:hAnsi="Times New Roman" w:cs="Times New Roman"/>
          <w:sz w:val="28"/>
          <w:szCs w:val="28"/>
          <w:highlight w:val="yellow"/>
        </w:rPr>
        <w:t>, 1952); другая - характеристика урбанизма как образа жизни, разработанного Виртом (1938). Важно понять эти идеи так, как их задумала чикагская школа.</w:t>
      </w:r>
    </w:p>
    <w:p w:rsidR="00BF1F65" w:rsidRPr="00B811C4" w:rsidRDefault="00BF1F65" w:rsidP="00A12881">
      <w:pPr>
        <w:pStyle w:val="Bodytext110"/>
        <w:spacing w:before="0" w:line="240" w:lineRule="auto"/>
        <w:ind w:firstLine="709"/>
        <w:rPr>
          <w:rFonts w:ascii="Times New Roman" w:hAnsi="Times New Roman" w:cs="Times New Roman"/>
          <w:sz w:val="28"/>
          <w:szCs w:val="28"/>
          <w:highlight w:val="yellow"/>
        </w:rPr>
      </w:pPr>
    </w:p>
    <w:p w:rsidR="00BF1F65" w:rsidRPr="00B811C4" w:rsidRDefault="00BF1F65" w:rsidP="00A12881">
      <w:pPr>
        <w:pStyle w:val="Bodytext110"/>
        <w:spacing w:before="0" w:line="240" w:lineRule="auto"/>
        <w:ind w:firstLine="709"/>
        <w:rPr>
          <w:rFonts w:ascii="Times New Roman" w:hAnsi="Times New Roman" w:cs="Times New Roman"/>
          <w:sz w:val="28"/>
          <w:szCs w:val="28"/>
          <w:highlight w:val="yellow"/>
          <w:lang w:val="en-US"/>
        </w:rPr>
      </w:pPr>
      <w:r w:rsidRPr="00B811C4">
        <w:rPr>
          <w:rFonts w:ascii="Times New Roman" w:hAnsi="Times New Roman" w:cs="Times New Roman"/>
          <w:sz w:val="28"/>
          <w:szCs w:val="28"/>
          <w:highlight w:val="yellow"/>
          <w:lang w:val="en-US"/>
        </w:rPr>
        <w:t>ГОРОДСКАЯ ЭКОЛОГИЯ</w:t>
      </w:r>
    </w:p>
    <w:p w:rsidR="00D22361" w:rsidRPr="00B811C4" w:rsidRDefault="00BF1F65" w:rsidP="00A12881">
      <w:pPr>
        <w:pStyle w:val="Bodytext110"/>
        <w:spacing w:before="0" w:line="240" w:lineRule="auto"/>
        <w:ind w:firstLine="709"/>
        <w:rPr>
          <w:rFonts w:ascii="Times New Roman" w:hAnsi="Times New Roman" w:cs="Times New Roman"/>
          <w:sz w:val="28"/>
          <w:szCs w:val="28"/>
          <w:highlight w:val="yellow"/>
        </w:rPr>
      </w:pPr>
      <w:r w:rsidRPr="00B811C4">
        <w:rPr>
          <w:rFonts w:ascii="Times New Roman" w:hAnsi="Times New Roman" w:cs="Times New Roman"/>
          <w:sz w:val="28"/>
          <w:szCs w:val="28"/>
          <w:highlight w:val="yellow"/>
        </w:rPr>
        <w:t>Экология - изучение адаптации организмов растений и животных к окружающей их среде - это термин, взятый из физических наук. В естественном мире организмы имеют тенденцию к систематическому распределению по местности, так что достигается баланс или равновесие между различными видами. Чикагская школа считала, что расположение крупных городских поселений и распределение различных типов окрестностей в них можно понять с точки зрения аналогичных принципов. Города растут не случайно, а в ответ на полезные свойства окружающей среды. Например, крупные городские районы в современных обществах имеют тенденцию развиваться вдоль берегов рек, в плодородных равнинах или на пересечении торговых путей или железных дорог.</w:t>
      </w:r>
    </w:p>
    <w:p w:rsidR="00A016F6" w:rsidRPr="00B811C4" w:rsidRDefault="00A016F6" w:rsidP="00A12881">
      <w:pPr>
        <w:pStyle w:val="Bodytext110"/>
        <w:spacing w:before="0" w:line="240" w:lineRule="auto"/>
        <w:ind w:firstLine="709"/>
        <w:rPr>
          <w:rFonts w:ascii="Times New Roman" w:hAnsi="Times New Roman" w:cs="Times New Roman"/>
          <w:sz w:val="28"/>
          <w:szCs w:val="28"/>
          <w:highlight w:val="yellow"/>
        </w:rPr>
      </w:pPr>
    </w:p>
    <w:p w:rsidR="00BF1F65" w:rsidRPr="00B811C4" w:rsidRDefault="00BF1F65" w:rsidP="00A12881">
      <w:pPr>
        <w:pStyle w:val="Bodytext110"/>
        <w:spacing w:before="0" w:line="240" w:lineRule="auto"/>
        <w:ind w:firstLine="709"/>
        <w:rPr>
          <w:rFonts w:ascii="Times New Roman" w:hAnsi="Times New Roman" w:cs="Times New Roman"/>
          <w:sz w:val="28"/>
          <w:szCs w:val="28"/>
          <w:highlight w:val="yellow"/>
        </w:rPr>
      </w:pPr>
      <w:r w:rsidRPr="00B811C4">
        <w:rPr>
          <w:rFonts w:ascii="Times New Roman" w:hAnsi="Times New Roman" w:cs="Times New Roman"/>
          <w:sz w:val="28"/>
          <w:szCs w:val="28"/>
          <w:highlight w:val="yellow"/>
        </w:rPr>
        <w:t>«Однажды созданный», как сказал Парк (1952), «город, по-видимому, является отличным механизмом сортировки, который ... безошибочно отбирает из всего населения людей, наиболее подходящих для жизни в</w:t>
      </w:r>
      <w:r w:rsidRPr="00A12881">
        <w:rPr>
          <w:rFonts w:ascii="Times New Roman" w:hAnsi="Times New Roman" w:cs="Times New Roman"/>
          <w:sz w:val="28"/>
          <w:szCs w:val="28"/>
        </w:rPr>
        <w:t xml:space="preserve"> </w:t>
      </w:r>
      <w:r w:rsidRPr="00B811C4">
        <w:rPr>
          <w:rFonts w:ascii="Times New Roman" w:hAnsi="Times New Roman" w:cs="Times New Roman"/>
          <w:sz w:val="28"/>
          <w:szCs w:val="28"/>
          <w:highlight w:val="yellow"/>
        </w:rPr>
        <w:lastRenderedPageBreak/>
        <w:t>определенном регионе или особ</w:t>
      </w:r>
      <w:r w:rsidR="00A016F6" w:rsidRPr="00B811C4">
        <w:rPr>
          <w:rFonts w:ascii="Times New Roman" w:hAnsi="Times New Roman" w:cs="Times New Roman"/>
          <w:sz w:val="28"/>
          <w:szCs w:val="28"/>
          <w:highlight w:val="yellow"/>
        </w:rPr>
        <w:t>ой</w:t>
      </w:r>
      <w:r w:rsidRPr="00B811C4">
        <w:rPr>
          <w:rFonts w:ascii="Times New Roman" w:hAnsi="Times New Roman" w:cs="Times New Roman"/>
          <w:sz w:val="28"/>
          <w:szCs w:val="28"/>
          <w:highlight w:val="yellow"/>
        </w:rPr>
        <w:t xml:space="preserve"> сред</w:t>
      </w:r>
      <w:r w:rsidR="00A016F6" w:rsidRPr="00B811C4">
        <w:rPr>
          <w:rFonts w:ascii="Times New Roman" w:hAnsi="Times New Roman" w:cs="Times New Roman"/>
          <w:sz w:val="28"/>
          <w:szCs w:val="28"/>
          <w:highlight w:val="yellow"/>
        </w:rPr>
        <w:t>е</w:t>
      </w:r>
      <w:r w:rsidRPr="00B811C4">
        <w:rPr>
          <w:rFonts w:ascii="Times New Roman" w:hAnsi="Times New Roman" w:cs="Times New Roman"/>
          <w:sz w:val="28"/>
          <w:szCs w:val="28"/>
          <w:highlight w:val="yellow"/>
        </w:rPr>
        <w:t>».</w:t>
      </w:r>
    </w:p>
    <w:p w:rsidR="00A016F6" w:rsidRPr="00B811C4" w:rsidRDefault="00A016F6" w:rsidP="00A12881">
      <w:pPr>
        <w:pStyle w:val="Bodytext110"/>
        <w:spacing w:before="0" w:line="240" w:lineRule="auto"/>
        <w:ind w:firstLine="709"/>
        <w:rPr>
          <w:rFonts w:ascii="Times New Roman" w:hAnsi="Times New Roman" w:cs="Times New Roman"/>
          <w:sz w:val="28"/>
          <w:szCs w:val="28"/>
          <w:highlight w:val="yellow"/>
        </w:rPr>
      </w:pPr>
    </w:p>
    <w:p w:rsidR="00BF1F65" w:rsidRPr="00B811C4" w:rsidRDefault="00BF1F65" w:rsidP="00A12881">
      <w:pPr>
        <w:pStyle w:val="Bodytext110"/>
        <w:spacing w:before="0" w:line="240" w:lineRule="auto"/>
        <w:ind w:firstLine="709"/>
        <w:rPr>
          <w:rFonts w:ascii="Times New Roman" w:hAnsi="Times New Roman" w:cs="Times New Roman"/>
          <w:sz w:val="28"/>
          <w:szCs w:val="28"/>
          <w:highlight w:val="yellow"/>
        </w:rPr>
      </w:pPr>
      <w:r w:rsidRPr="00B811C4">
        <w:rPr>
          <w:rFonts w:ascii="Times New Roman" w:hAnsi="Times New Roman" w:cs="Times New Roman"/>
          <w:sz w:val="28"/>
          <w:szCs w:val="28"/>
          <w:highlight w:val="yellow"/>
        </w:rPr>
        <w:t>Города упорядочиваются в «природные зоны» в результате процессов конкуренции, вторжения и преемственности - все это происходит в биологической экологии. Если мы посмотрим на экологию озера в естественной среде, мы обнаружим, что конкуренция среди различных видов рыб, насекомых и других организмов позволяет достичь довольно стабильного распределения между ними. Этот баланс нарушается, если вторгаются новые виды - попытайтесь сделать озеро своим домом. Некоторые из организмов, которые раньше размножались в центральной части озера, вытесняются, чтобы создать более опасное существование вокруг его окраин. Виды вторжения являются их преемниками в центральных секциях.</w:t>
      </w:r>
    </w:p>
    <w:p w:rsidR="00A016F6" w:rsidRPr="00B811C4" w:rsidRDefault="00A016F6" w:rsidP="00A12881">
      <w:pPr>
        <w:pStyle w:val="Bodytext110"/>
        <w:spacing w:before="0" w:line="240" w:lineRule="auto"/>
        <w:ind w:firstLine="709"/>
        <w:rPr>
          <w:rFonts w:ascii="Times New Roman" w:hAnsi="Times New Roman" w:cs="Times New Roman"/>
          <w:sz w:val="28"/>
          <w:szCs w:val="28"/>
          <w:highlight w:val="yellow"/>
        </w:rPr>
      </w:pPr>
    </w:p>
    <w:p w:rsidR="00A016F6" w:rsidRPr="00B811C4" w:rsidRDefault="00A016F6" w:rsidP="00A12881">
      <w:pPr>
        <w:pStyle w:val="Bodytext110"/>
        <w:spacing w:before="0" w:line="240" w:lineRule="auto"/>
        <w:ind w:firstLine="709"/>
        <w:rPr>
          <w:rFonts w:ascii="Times New Roman" w:hAnsi="Times New Roman" w:cs="Times New Roman"/>
          <w:sz w:val="28"/>
          <w:szCs w:val="28"/>
          <w:highlight w:val="yellow"/>
        </w:rPr>
      </w:pPr>
      <w:r w:rsidRPr="00B811C4">
        <w:rPr>
          <w:rFonts w:ascii="Times New Roman" w:hAnsi="Times New Roman" w:cs="Times New Roman"/>
          <w:sz w:val="28"/>
          <w:szCs w:val="28"/>
          <w:highlight w:val="yellow"/>
        </w:rPr>
        <w:t xml:space="preserve">Схемы расположения </w:t>
      </w:r>
      <w:r w:rsidR="00BF1F65" w:rsidRPr="00B811C4">
        <w:rPr>
          <w:rFonts w:ascii="Times New Roman" w:hAnsi="Times New Roman" w:cs="Times New Roman"/>
          <w:sz w:val="28"/>
          <w:szCs w:val="28"/>
          <w:highlight w:val="yellow"/>
        </w:rPr>
        <w:t xml:space="preserve">и перемещения в городах, согласно экологическому представлению, принимают аналогичную форму. Различные районы развиваются благодаря изменениям, которые жители вносят, пытаясь получить средства к существованию. Согласно сочинениям середины двадцатого века, город можно изобразить как карту областей с четкими и контрастирующими социальными характеристиками. Города можно рассматривать как сформированные в концентрических кольцах, разбитых на сегменты. В центре города находятся районы, представляющие собой смесь процветания крупного бизнеса и разрушающихся частных домов. За пределами этих старых поселений работают жильцы, занятые на стабильных занятиях физическим трудом. Еще дальше находятся пригороды, в которых обычно живут </w:t>
      </w:r>
      <w:r w:rsidRPr="00B811C4">
        <w:rPr>
          <w:rFonts w:ascii="Times New Roman" w:hAnsi="Times New Roman" w:cs="Times New Roman"/>
          <w:sz w:val="28"/>
          <w:szCs w:val="28"/>
          <w:highlight w:val="yellow"/>
        </w:rPr>
        <w:t xml:space="preserve">группы с более высоким доходом. </w:t>
      </w:r>
      <w:r w:rsidR="00BF1F65" w:rsidRPr="00B811C4">
        <w:rPr>
          <w:rFonts w:ascii="Times New Roman" w:hAnsi="Times New Roman" w:cs="Times New Roman"/>
          <w:sz w:val="28"/>
          <w:szCs w:val="28"/>
          <w:highlight w:val="yellow"/>
        </w:rPr>
        <w:t>Процессы вторжения и сукцессии происходят внутри сегментов концентричес</w:t>
      </w:r>
      <w:r w:rsidRPr="00B811C4">
        <w:rPr>
          <w:rFonts w:ascii="Times New Roman" w:hAnsi="Times New Roman" w:cs="Times New Roman"/>
          <w:sz w:val="28"/>
          <w:szCs w:val="28"/>
          <w:highlight w:val="yellow"/>
        </w:rPr>
        <w:t>ких колец.</w:t>
      </w:r>
    </w:p>
    <w:p w:rsidR="00A016F6" w:rsidRPr="00B811C4" w:rsidRDefault="00A016F6" w:rsidP="00A12881">
      <w:pPr>
        <w:pStyle w:val="Bodytext110"/>
        <w:spacing w:before="0" w:line="240" w:lineRule="auto"/>
        <w:ind w:firstLine="709"/>
        <w:rPr>
          <w:rFonts w:ascii="Times New Roman" w:hAnsi="Times New Roman" w:cs="Times New Roman"/>
          <w:sz w:val="28"/>
          <w:szCs w:val="28"/>
          <w:highlight w:val="yellow"/>
        </w:rPr>
      </w:pPr>
    </w:p>
    <w:p w:rsidR="00BF1F65" w:rsidRPr="00B811C4" w:rsidRDefault="00BF1F65" w:rsidP="00A12881">
      <w:pPr>
        <w:pStyle w:val="Bodytext110"/>
        <w:spacing w:before="0" w:line="240" w:lineRule="auto"/>
        <w:ind w:firstLine="709"/>
        <w:rPr>
          <w:rFonts w:ascii="Times New Roman" w:hAnsi="Times New Roman" w:cs="Times New Roman"/>
          <w:sz w:val="28"/>
          <w:szCs w:val="28"/>
          <w:highlight w:val="yellow"/>
        </w:rPr>
      </w:pPr>
      <w:r w:rsidRPr="00B811C4">
        <w:rPr>
          <w:rFonts w:ascii="Times New Roman" w:hAnsi="Times New Roman" w:cs="Times New Roman"/>
          <w:sz w:val="28"/>
          <w:szCs w:val="28"/>
          <w:highlight w:val="yellow"/>
        </w:rPr>
        <w:t>Таким образом, поскольку собственность распадается в центральной или почти центральной области, этнические меньшинства могут начать двигаться в нее. По мере того, как они это делают, все больше существовавшего ранее населения начинает уходить, что ускоряет массовый пере</w:t>
      </w:r>
      <w:r w:rsidR="00A016F6" w:rsidRPr="00B811C4">
        <w:rPr>
          <w:rFonts w:ascii="Times New Roman" w:hAnsi="Times New Roman" w:cs="Times New Roman"/>
          <w:sz w:val="28"/>
          <w:szCs w:val="28"/>
          <w:highlight w:val="yellow"/>
        </w:rPr>
        <w:t>ход</w:t>
      </w:r>
      <w:r w:rsidRPr="00B811C4">
        <w:rPr>
          <w:rFonts w:ascii="Times New Roman" w:hAnsi="Times New Roman" w:cs="Times New Roman"/>
          <w:sz w:val="28"/>
          <w:szCs w:val="28"/>
          <w:highlight w:val="yellow"/>
        </w:rPr>
        <w:t xml:space="preserve"> в районы в других частях города или в пригороды. Однако, эти традиционные модели начинают меняться по мере того, как богатые люди и молодежь попадают в городские районы</w:t>
      </w:r>
      <w:r w:rsidR="00A016F6" w:rsidRPr="00B811C4">
        <w:rPr>
          <w:rFonts w:ascii="Times New Roman" w:hAnsi="Times New Roman" w:cs="Times New Roman"/>
          <w:sz w:val="28"/>
          <w:szCs w:val="28"/>
          <w:highlight w:val="yellow"/>
        </w:rPr>
        <w:t xml:space="preserve"> в поисках</w:t>
      </w:r>
      <w:r w:rsidRPr="00B811C4">
        <w:rPr>
          <w:rFonts w:ascii="Times New Roman" w:hAnsi="Times New Roman" w:cs="Times New Roman"/>
          <w:sz w:val="28"/>
          <w:szCs w:val="28"/>
          <w:highlight w:val="yellow"/>
        </w:rPr>
        <w:t xml:space="preserve"> таки</w:t>
      </w:r>
      <w:r w:rsidR="00A016F6" w:rsidRPr="00B811C4">
        <w:rPr>
          <w:rFonts w:ascii="Times New Roman" w:hAnsi="Times New Roman" w:cs="Times New Roman"/>
          <w:sz w:val="28"/>
          <w:szCs w:val="28"/>
          <w:highlight w:val="yellow"/>
        </w:rPr>
        <w:t>х</w:t>
      </w:r>
      <w:r w:rsidRPr="00B811C4">
        <w:rPr>
          <w:rFonts w:ascii="Times New Roman" w:hAnsi="Times New Roman" w:cs="Times New Roman"/>
          <w:sz w:val="28"/>
          <w:szCs w:val="28"/>
          <w:highlight w:val="yellow"/>
        </w:rPr>
        <w:t xml:space="preserve"> удобств, как искусство и культура, а пригородные районы становятся более желанными (и доступными) для бедных и люд</w:t>
      </w:r>
      <w:r w:rsidR="00A016F6" w:rsidRPr="00B811C4">
        <w:rPr>
          <w:rFonts w:ascii="Times New Roman" w:hAnsi="Times New Roman" w:cs="Times New Roman"/>
          <w:sz w:val="28"/>
          <w:szCs w:val="28"/>
          <w:highlight w:val="yellow"/>
        </w:rPr>
        <w:t>ей</w:t>
      </w:r>
      <w:r w:rsidRPr="00B811C4">
        <w:rPr>
          <w:rFonts w:ascii="Times New Roman" w:hAnsi="Times New Roman" w:cs="Times New Roman"/>
          <w:sz w:val="28"/>
          <w:szCs w:val="28"/>
          <w:highlight w:val="yellow"/>
        </w:rPr>
        <w:t xml:space="preserve"> рабочего класса.</w:t>
      </w:r>
    </w:p>
    <w:p w:rsidR="00A016F6" w:rsidRPr="00B811C4" w:rsidRDefault="00A016F6" w:rsidP="00A12881">
      <w:pPr>
        <w:pStyle w:val="Bodytext110"/>
        <w:spacing w:before="0" w:line="240" w:lineRule="auto"/>
        <w:ind w:firstLine="709"/>
        <w:rPr>
          <w:rFonts w:ascii="Times New Roman" w:hAnsi="Times New Roman" w:cs="Times New Roman"/>
          <w:sz w:val="28"/>
          <w:szCs w:val="28"/>
          <w:highlight w:val="yellow"/>
        </w:rPr>
      </w:pPr>
    </w:p>
    <w:p w:rsidR="00BF1F65" w:rsidRPr="00B811C4" w:rsidRDefault="00BF1F65" w:rsidP="00A12881">
      <w:pPr>
        <w:pStyle w:val="Bodytext110"/>
        <w:spacing w:before="0" w:line="240" w:lineRule="auto"/>
        <w:ind w:firstLine="709"/>
        <w:rPr>
          <w:rFonts w:ascii="Times New Roman" w:hAnsi="Times New Roman" w:cs="Times New Roman"/>
          <w:sz w:val="28"/>
          <w:szCs w:val="28"/>
          <w:highlight w:val="yellow"/>
        </w:rPr>
      </w:pPr>
      <w:r w:rsidRPr="00B811C4">
        <w:rPr>
          <w:rFonts w:ascii="Times New Roman" w:hAnsi="Times New Roman" w:cs="Times New Roman"/>
          <w:sz w:val="28"/>
          <w:szCs w:val="28"/>
          <w:highlight w:val="yellow"/>
        </w:rPr>
        <w:t xml:space="preserve">Еще один аспект городского экологического подхода подчеркивал взаимозависимость различных городских районов. Дифференциация - специализация групп и профессиональных ролей - является основным способом адаптации человека к окружающей среде. Группы, от которых зависят многие другие, будут играть доминирующую роль, что часто отражается в их центральном географическом положении. Например, предприятия, такие как крупные банки или страховые компании, предоставляют ключевые услуги для многих в </w:t>
      </w:r>
      <w:r w:rsidR="00A016F6" w:rsidRPr="00B811C4">
        <w:rPr>
          <w:rFonts w:ascii="Times New Roman" w:hAnsi="Times New Roman" w:cs="Times New Roman"/>
          <w:sz w:val="28"/>
          <w:szCs w:val="28"/>
          <w:highlight w:val="yellow"/>
        </w:rPr>
        <w:t>сообществе</w:t>
      </w:r>
      <w:r w:rsidRPr="00B811C4">
        <w:rPr>
          <w:rFonts w:ascii="Times New Roman" w:hAnsi="Times New Roman" w:cs="Times New Roman"/>
          <w:sz w:val="28"/>
          <w:szCs w:val="28"/>
          <w:highlight w:val="yellow"/>
        </w:rPr>
        <w:t xml:space="preserve"> и, следовательно,</w:t>
      </w:r>
      <w:r w:rsidRPr="00A12881">
        <w:rPr>
          <w:rFonts w:ascii="Times New Roman" w:hAnsi="Times New Roman" w:cs="Times New Roman"/>
          <w:sz w:val="28"/>
          <w:szCs w:val="28"/>
        </w:rPr>
        <w:t xml:space="preserve"> </w:t>
      </w:r>
      <w:r w:rsidRPr="00B811C4">
        <w:rPr>
          <w:rFonts w:ascii="Times New Roman" w:hAnsi="Times New Roman" w:cs="Times New Roman"/>
          <w:sz w:val="28"/>
          <w:szCs w:val="28"/>
          <w:highlight w:val="yellow"/>
        </w:rPr>
        <w:lastRenderedPageBreak/>
        <w:t>обычно находятся в центральных районах населенных пунктов (</w:t>
      </w:r>
      <w:r w:rsidRPr="00B811C4">
        <w:rPr>
          <w:rFonts w:ascii="Times New Roman" w:hAnsi="Times New Roman" w:cs="Times New Roman"/>
          <w:sz w:val="28"/>
          <w:szCs w:val="28"/>
          <w:highlight w:val="yellow"/>
          <w:lang w:val="en-US"/>
        </w:rPr>
        <w:t>Hawley</w:t>
      </w:r>
      <w:r w:rsidRPr="00B811C4">
        <w:rPr>
          <w:rFonts w:ascii="Times New Roman" w:hAnsi="Times New Roman" w:cs="Times New Roman"/>
          <w:sz w:val="28"/>
          <w:szCs w:val="28"/>
          <w:highlight w:val="yellow"/>
        </w:rPr>
        <w:t>, 1950, 1968).</w:t>
      </w:r>
    </w:p>
    <w:p w:rsidR="00A016F6" w:rsidRPr="00B811C4" w:rsidRDefault="00A016F6" w:rsidP="00A12881">
      <w:pPr>
        <w:pStyle w:val="Bodytext110"/>
        <w:spacing w:before="0" w:line="240" w:lineRule="auto"/>
        <w:ind w:firstLine="709"/>
        <w:rPr>
          <w:rFonts w:ascii="Times New Roman" w:hAnsi="Times New Roman" w:cs="Times New Roman"/>
          <w:sz w:val="28"/>
          <w:szCs w:val="28"/>
          <w:highlight w:val="yellow"/>
        </w:rPr>
      </w:pPr>
    </w:p>
    <w:p w:rsidR="00BF1F65" w:rsidRPr="00B811C4" w:rsidRDefault="00BF1F65" w:rsidP="00A12881">
      <w:pPr>
        <w:pStyle w:val="Bodytext110"/>
        <w:spacing w:before="0" w:line="240" w:lineRule="auto"/>
        <w:ind w:firstLine="709"/>
        <w:rPr>
          <w:rFonts w:ascii="Times New Roman" w:hAnsi="Times New Roman" w:cs="Times New Roman"/>
          <w:sz w:val="28"/>
          <w:szCs w:val="28"/>
          <w:highlight w:val="yellow"/>
        </w:rPr>
      </w:pPr>
      <w:r w:rsidRPr="00B811C4">
        <w:rPr>
          <w:rFonts w:ascii="Times New Roman" w:hAnsi="Times New Roman" w:cs="Times New Roman"/>
          <w:sz w:val="28"/>
          <w:szCs w:val="28"/>
          <w:highlight w:val="yellow"/>
        </w:rPr>
        <w:t xml:space="preserve">Часть того, что значит </w:t>
      </w:r>
      <w:proofErr w:type="gramStart"/>
      <w:r w:rsidRPr="00B811C4">
        <w:rPr>
          <w:rFonts w:ascii="Times New Roman" w:hAnsi="Times New Roman" w:cs="Times New Roman"/>
          <w:sz w:val="28"/>
          <w:szCs w:val="28"/>
          <w:highlight w:val="yellow"/>
        </w:rPr>
        <w:t>думать</w:t>
      </w:r>
      <w:proofErr w:type="gramEnd"/>
      <w:r w:rsidRPr="00B811C4">
        <w:rPr>
          <w:rFonts w:ascii="Times New Roman" w:hAnsi="Times New Roman" w:cs="Times New Roman"/>
          <w:sz w:val="28"/>
          <w:szCs w:val="28"/>
          <w:highlight w:val="yellow"/>
        </w:rPr>
        <w:t xml:space="preserve"> как городской социолог сегодня, это спросить, являются ли и как условия, наблюдаемые в городах, социально построенными или естественными. Мы видели, что ранняя чикагская школа поддерживала идею, что пространственные образцы были естественными результатами. Все это начало меняться, когда два чернокожих аспиранта Чикагского университета опубликовали книгу «Черная метрополия» (</w:t>
      </w:r>
      <w:r w:rsidRPr="00B811C4">
        <w:rPr>
          <w:rFonts w:ascii="Times New Roman" w:hAnsi="Times New Roman" w:cs="Times New Roman"/>
          <w:sz w:val="28"/>
          <w:szCs w:val="28"/>
          <w:highlight w:val="yellow"/>
          <w:lang w:val="en-US"/>
        </w:rPr>
        <w:t>Drake</w:t>
      </w:r>
      <w:r w:rsidRPr="00B811C4">
        <w:rPr>
          <w:rFonts w:ascii="Times New Roman" w:hAnsi="Times New Roman" w:cs="Times New Roman"/>
          <w:sz w:val="28"/>
          <w:szCs w:val="28"/>
          <w:highlight w:val="yellow"/>
        </w:rPr>
        <w:t xml:space="preserve"> </w:t>
      </w:r>
      <w:r w:rsidRPr="00B811C4">
        <w:rPr>
          <w:rFonts w:ascii="Times New Roman" w:hAnsi="Times New Roman" w:cs="Times New Roman"/>
          <w:sz w:val="28"/>
          <w:szCs w:val="28"/>
          <w:highlight w:val="yellow"/>
          <w:lang w:val="en-US"/>
        </w:rPr>
        <w:t>and</w:t>
      </w:r>
      <w:r w:rsidRPr="00B811C4">
        <w:rPr>
          <w:rFonts w:ascii="Times New Roman" w:hAnsi="Times New Roman" w:cs="Times New Roman"/>
          <w:sz w:val="28"/>
          <w:szCs w:val="28"/>
          <w:highlight w:val="yellow"/>
        </w:rPr>
        <w:t xml:space="preserve"> </w:t>
      </w:r>
      <w:proofErr w:type="spellStart"/>
      <w:r w:rsidRPr="00B811C4">
        <w:rPr>
          <w:rFonts w:ascii="Times New Roman" w:hAnsi="Times New Roman" w:cs="Times New Roman"/>
          <w:sz w:val="28"/>
          <w:szCs w:val="28"/>
          <w:highlight w:val="yellow"/>
          <w:lang w:val="en-US"/>
        </w:rPr>
        <w:t>Cayton</w:t>
      </w:r>
      <w:proofErr w:type="spellEnd"/>
      <w:r w:rsidRPr="00B811C4">
        <w:rPr>
          <w:rFonts w:ascii="Times New Roman" w:hAnsi="Times New Roman" w:cs="Times New Roman"/>
          <w:sz w:val="28"/>
          <w:szCs w:val="28"/>
          <w:highlight w:val="yellow"/>
        </w:rPr>
        <w:t>, 1945), которая поставила задачу в рамках экологии человека.</w:t>
      </w:r>
    </w:p>
    <w:p w:rsidR="00A016F6" w:rsidRPr="00B811C4" w:rsidRDefault="00A016F6" w:rsidP="00A12881">
      <w:pPr>
        <w:pStyle w:val="Bodytext110"/>
        <w:spacing w:before="0" w:line="240" w:lineRule="auto"/>
        <w:ind w:firstLine="709"/>
        <w:rPr>
          <w:rFonts w:ascii="Times New Roman" w:hAnsi="Times New Roman" w:cs="Times New Roman"/>
          <w:sz w:val="28"/>
          <w:szCs w:val="28"/>
          <w:highlight w:val="yellow"/>
        </w:rPr>
      </w:pPr>
    </w:p>
    <w:p w:rsidR="00D22361" w:rsidRPr="00A12881" w:rsidRDefault="00BF1F65" w:rsidP="00A12881">
      <w:pPr>
        <w:pStyle w:val="Bodytext110"/>
        <w:spacing w:before="0" w:line="240" w:lineRule="auto"/>
        <w:ind w:firstLine="709"/>
        <w:rPr>
          <w:rFonts w:ascii="Times New Roman" w:hAnsi="Times New Roman" w:cs="Times New Roman"/>
          <w:sz w:val="28"/>
          <w:szCs w:val="28"/>
        </w:rPr>
      </w:pPr>
      <w:r w:rsidRPr="00B811C4">
        <w:rPr>
          <w:rFonts w:ascii="Times New Roman" w:hAnsi="Times New Roman" w:cs="Times New Roman"/>
          <w:sz w:val="28"/>
          <w:szCs w:val="28"/>
          <w:highlight w:val="yellow"/>
        </w:rPr>
        <w:t xml:space="preserve">Массовое исследование Дрейка и </w:t>
      </w:r>
      <w:proofErr w:type="spellStart"/>
      <w:r w:rsidRPr="00B811C4">
        <w:rPr>
          <w:rFonts w:ascii="Times New Roman" w:hAnsi="Times New Roman" w:cs="Times New Roman"/>
          <w:sz w:val="28"/>
          <w:szCs w:val="28"/>
          <w:highlight w:val="yellow"/>
        </w:rPr>
        <w:t>Кейтона</w:t>
      </w:r>
      <w:proofErr w:type="spellEnd"/>
      <w:r w:rsidRPr="00B811C4">
        <w:rPr>
          <w:rFonts w:ascii="Times New Roman" w:hAnsi="Times New Roman" w:cs="Times New Roman"/>
          <w:sz w:val="28"/>
          <w:szCs w:val="28"/>
          <w:highlight w:val="yellow"/>
        </w:rPr>
        <w:t xml:space="preserve">, основанное на обширных исторических и этнографических данных, показало, что черные жилые кварталы Чикаго ни в коем случае не были результатом «природных сил», а были сформированы неестественными социальными силами. Эти районы назывались гетто, термин, который стал значить для многих людей многое, но наиболее целесообразно определить его как жилой район, где расовая или этническая группа изначально начинает жить в результате систематического исключения из более привлекательных мест. Дрейк и </w:t>
      </w:r>
      <w:proofErr w:type="spellStart"/>
      <w:r w:rsidRPr="00B811C4">
        <w:rPr>
          <w:rFonts w:ascii="Times New Roman" w:hAnsi="Times New Roman" w:cs="Times New Roman"/>
          <w:sz w:val="28"/>
          <w:szCs w:val="28"/>
          <w:highlight w:val="yellow"/>
        </w:rPr>
        <w:t>Кейтон</w:t>
      </w:r>
      <w:proofErr w:type="spellEnd"/>
      <w:r w:rsidRPr="00B811C4">
        <w:rPr>
          <w:rFonts w:ascii="Times New Roman" w:hAnsi="Times New Roman" w:cs="Times New Roman"/>
          <w:sz w:val="28"/>
          <w:szCs w:val="28"/>
          <w:highlight w:val="yellow"/>
        </w:rPr>
        <w:t xml:space="preserve"> показали, что </w:t>
      </w:r>
      <w:bookmarkStart w:id="0" w:name="_GoBack"/>
      <w:bookmarkEnd w:id="0"/>
      <w:r w:rsidRPr="00B811C4">
        <w:rPr>
          <w:rFonts w:ascii="Times New Roman" w:hAnsi="Times New Roman" w:cs="Times New Roman"/>
          <w:sz w:val="28"/>
          <w:szCs w:val="28"/>
          <w:highlight w:val="yellow"/>
        </w:rPr>
        <w:t xml:space="preserve">плохие условия жизни в гетто были вызваны не тем, что там живут чернокожие, а тем, что чернокожим не было </w:t>
      </w:r>
      <w:r w:rsidR="00A016F6" w:rsidRPr="00B811C4">
        <w:rPr>
          <w:rFonts w:ascii="Times New Roman" w:hAnsi="Times New Roman" w:cs="Times New Roman"/>
          <w:sz w:val="28"/>
          <w:szCs w:val="28"/>
          <w:highlight w:val="yellow"/>
        </w:rPr>
        <w:t xml:space="preserve">дано </w:t>
      </w:r>
      <w:r w:rsidRPr="00B811C4">
        <w:rPr>
          <w:rFonts w:ascii="Times New Roman" w:hAnsi="Times New Roman" w:cs="Times New Roman"/>
          <w:sz w:val="28"/>
          <w:szCs w:val="28"/>
          <w:highlight w:val="yellow"/>
        </w:rPr>
        <w:t>другого выбора, кроме как жить в худших районах города. В этом размещении не было ничего естественного, и оно не произошло бы, если бы не социальные силы, такие как отчуждение, насилие и ограничительные за</w:t>
      </w:r>
      <w:r w:rsidR="00A016F6" w:rsidRPr="00B811C4">
        <w:rPr>
          <w:rFonts w:ascii="Times New Roman" w:hAnsi="Times New Roman" w:cs="Times New Roman"/>
          <w:sz w:val="28"/>
          <w:szCs w:val="28"/>
          <w:highlight w:val="yellow"/>
        </w:rPr>
        <w:t>пр</w:t>
      </w:r>
      <w:r w:rsidRPr="00B811C4">
        <w:rPr>
          <w:rFonts w:ascii="Times New Roman" w:hAnsi="Times New Roman" w:cs="Times New Roman"/>
          <w:sz w:val="28"/>
          <w:szCs w:val="28"/>
          <w:highlight w:val="yellow"/>
        </w:rPr>
        <w:t xml:space="preserve">еты, когда ассоциации по благоустройству окрестностей принимали законы, запрещающие продажу земли чернокожим. После публикации «Черной метрополии» Дрейка и </w:t>
      </w:r>
      <w:proofErr w:type="spellStart"/>
      <w:r w:rsidRPr="00B811C4">
        <w:rPr>
          <w:rFonts w:ascii="Times New Roman" w:hAnsi="Times New Roman" w:cs="Times New Roman"/>
          <w:sz w:val="28"/>
          <w:szCs w:val="28"/>
          <w:highlight w:val="yellow"/>
        </w:rPr>
        <w:t>Кейтона</w:t>
      </w:r>
      <w:proofErr w:type="spellEnd"/>
      <w:r w:rsidRPr="00B811C4">
        <w:rPr>
          <w:rFonts w:ascii="Times New Roman" w:hAnsi="Times New Roman" w:cs="Times New Roman"/>
          <w:sz w:val="28"/>
          <w:szCs w:val="28"/>
          <w:highlight w:val="yellow"/>
        </w:rPr>
        <w:t xml:space="preserve"> социологам стало сложнее считать распределение населения в городских районах естественным.</w:t>
      </w:r>
    </w:p>
    <w:p w:rsidR="00EF403A" w:rsidRPr="00A12881" w:rsidRDefault="00EF403A" w:rsidP="00A12881">
      <w:pPr>
        <w:pStyle w:val="Bodytext110"/>
        <w:spacing w:before="0" w:line="240" w:lineRule="auto"/>
        <w:ind w:firstLine="709"/>
        <w:rPr>
          <w:rFonts w:ascii="Times New Roman" w:hAnsi="Times New Roman" w:cs="Times New Roman"/>
          <w:sz w:val="28"/>
          <w:szCs w:val="28"/>
        </w:rPr>
      </w:pPr>
    </w:p>
    <w:p w:rsidR="00BF1F65" w:rsidRPr="00A12881"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 xml:space="preserve">УРБАНИЗМ КАК </w:t>
      </w:r>
      <w:r w:rsidR="00A016F6">
        <w:rPr>
          <w:rFonts w:ascii="Times New Roman" w:hAnsi="Times New Roman" w:cs="Times New Roman"/>
          <w:sz w:val="28"/>
          <w:szCs w:val="28"/>
        </w:rPr>
        <w:t>ОБРАЗ</w:t>
      </w:r>
      <w:r w:rsidRPr="00A12881">
        <w:rPr>
          <w:rFonts w:ascii="Times New Roman" w:hAnsi="Times New Roman" w:cs="Times New Roman"/>
          <w:sz w:val="28"/>
          <w:szCs w:val="28"/>
        </w:rPr>
        <w:t xml:space="preserve"> ЖИЗНИ</w:t>
      </w:r>
    </w:p>
    <w:p w:rsidR="00BF1F65"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 xml:space="preserve">Тезис Вирта о урбанизме как образе жизни (1938 г.) касается не столько естественных или социально построенных городов, сколько того, что урбанизм является формой общественного существования. Урбанизм сосредоточен на том, что жизнь в городах отличается от жизни в других местах. Вирт также утверждал, что последствия жизни в городах можно почувствовать и за пределами городов. Например, вы когда-нибудь замечали, что многие молодые люди сегодня одеваются в одежду, которая когда-то считалась отличительной чертой городской молодежи? Нередко встречаются подростки в пригородных средних школах по всей Америке, одетые в негабаритные футболки большого размера и высокие кеды. Если бы Вирт писал сегодня, он мог бы привести это в качестве примера своего утверждения о том, что культурная жизнь, которая начинается в городах, привлекает отдаленное население, так что урбанизм является «образом жизни» и во многих местах за пределами городов. Теория Вирта важна, потому что она признает, что урбанизм не только является частью общества, но выражает и </w:t>
      </w:r>
      <w:r w:rsidRPr="00A12881">
        <w:rPr>
          <w:rFonts w:ascii="Times New Roman" w:hAnsi="Times New Roman" w:cs="Times New Roman"/>
          <w:sz w:val="28"/>
          <w:szCs w:val="28"/>
        </w:rPr>
        <w:lastRenderedPageBreak/>
        <w:t>влияет на характер более широкой социальной системы. Особенности городского образа жизни характерны для социальной жизни в современных обществах в целом, а не только для деятельности тех, кто живет в больших городах.</w:t>
      </w:r>
    </w:p>
    <w:p w:rsidR="00A016F6" w:rsidRPr="00A12881" w:rsidRDefault="00A016F6" w:rsidP="00A12881">
      <w:pPr>
        <w:pStyle w:val="Bodytext110"/>
        <w:spacing w:before="0" w:line="240" w:lineRule="auto"/>
        <w:ind w:firstLine="709"/>
        <w:rPr>
          <w:rFonts w:ascii="Times New Roman" w:hAnsi="Times New Roman" w:cs="Times New Roman"/>
          <w:sz w:val="28"/>
          <w:szCs w:val="28"/>
        </w:rPr>
      </w:pPr>
    </w:p>
    <w:p w:rsidR="00BF1F65"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 xml:space="preserve">Второй аспект аргумента Вирта был сосредоточен на близости и анонимности, аспектах социальной жизни, которые он рассматривал как отличительные для городов. В городах, отмечает Вирт, большое количество людей живет в непосредственной близости друг от друга, не зная лично большинства других, что является фундаментальным контрастом для небольших традиционных деревень. Большинство контактов между горожанами мимолетны и частичны и являются средством для достижения других целей, а не для удовлетворения самих отношений. Взаимодействия с продавцами в магазинах, </w:t>
      </w:r>
      <w:proofErr w:type="spellStart"/>
      <w:r w:rsidRPr="00A12881">
        <w:rPr>
          <w:rFonts w:ascii="Times New Roman" w:hAnsi="Times New Roman" w:cs="Times New Roman"/>
          <w:sz w:val="28"/>
          <w:szCs w:val="28"/>
        </w:rPr>
        <w:t>баристами</w:t>
      </w:r>
      <w:proofErr w:type="spellEnd"/>
      <w:r w:rsidRPr="00A12881">
        <w:rPr>
          <w:rFonts w:ascii="Times New Roman" w:hAnsi="Times New Roman" w:cs="Times New Roman"/>
          <w:sz w:val="28"/>
          <w:szCs w:val="28"/>
        </w:rPr>
        <w:t xml:space="preserve"> в кафе, пассажирами или </w:t>
      </w:r>
      <w:proofErr w:type="spellStart"/>
      <w:r w:rsidRPr="00A12881">
        <w:rPr>
          <w:rFonts w:ascii="Times New Roman" w:hAnsi="Times New Roman" w:cs="Times New Roman"/>
          <w:sz w:val="28"/>
          <w:szCs w:val="28"/>
        </w:rPr>
        <w:t>билетниками</w:t>
      </w:r>
      <w:proofErr w:type="spellEnd"/>
      <w:r w:rsidRPr="00A12881">
        <w:rPr>
          <w:rFonts w:ascii="Times New Roman" w:hAnsi="Times New Roman" w:cs="Times New Roman"/>
          <w:sz w:val="28"/>
          <w:szCs w:val="28"/>
        </w:rPr>
        <w:t xml:space="preserve"> в поездах - это случайные встречи, заключенные не ради них самих, а как средство достижения других целей.</w:t>
      </w:r>
      <w:r w:rsidR="00A016F6">
        <w:rPr>
          <w:rFonts w:ascii="Times New Roman" w:hAnsi="Times New Roman" w:cs="Times New Roman"/>
          <w:sz w:val="28"/>
          <w:szCs w:val="28"/>
        </w:rPr>
        <w:t xml:space="preserve"> </w:t>
      </w:r>
      <w:r w:rsidRPr="00A12881">
        <w:rPr>
          <w:rFonts w:ascii="Times New Roman" w:hAnsi="Times New Roman" w:cs="Times New Roman"/>
          <w:sz w:val="28"/>
          <w:szCs w:val="28"/>
        </w:rPr>
        <w:t>Поскольку те, кто живет в городских районах, как правило, очень мобильны, между ними существуют относительно слабые связи. Люди каждый день участвуют во многих различных мероприятиях и ситуациях - темп жизни быстрее, чем в сельской местности.</w:t>
      </w:r>
    </w:p>
    <w:p w:rsidR="00A016F6" w:rsidRPr="00A12881" w:rsidRDefault="00A016F6" w:rsidP="00A12881">
      <w:pPr>
        <w:pStyle w:val="Bodytext110"/>
        <w:spacing w:before="0" w:line="240" w:lineRule="auto"/>
        <w:ind w:firstLine="709"/>
        <w:rPr>
          <w:rFonts w:ascii="Times New Roman" w:hAnsi="Times New Roman" w:cs="Times New Roman"/>
          <w:sz w:val="28"/>
          <w:szCs w:val="28"/>
        </w:rPr>
      </w:pPr>
    </w:p>
    <w:p w:rsidR="00BF1F65"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Конкуренция преобладает над сотрудничеством. Вирт соглашается с тем, что плотность общественной жизни в городах приводит к формированию кварталов с различными характеристиками, некоторые из которых могут сохранять характеристики небольших сообществ. Например, в иммигрантских районах встречаются традиционные типы связей между семьями, при этом большинство людей знают большинство других на личной основе. Однако</w:t>
      </w:r>
      <w:r w:rsidR="00A016F6">
        <w:rPr>
          <w:rFonts w:ascii="Times New Roman" w:hAnsi="Times New Roman" w:cs="Times New Roman"/>
          <w:sz w:val="28"/>
          <w:szCs w:val="28"/>
        </w:rPr>
        <w:t>,</w:t>
      </w:r>
      <w:r w:rsidRPr="00A12881">
        <w:rPr>
          <w:rFonts w:ascii="Times New Roman" w:hAnsi="Times New Roman" w:cs="Times New Roman"/>
          <w:sz w:val="28"/>
          <w:szCs w:val="28"/>
        </w:rPr>
        <w:t xml:space="preserve"> чем больше таких областей впитывается в более широкие модели городской жизни, тем меньше эти характеристики сохраняются.</w:t>
      </w:r>
    </w:p>
    <w:p w:rsidR="00A016F6" w:rsidRPr="00A12881" w:rsidRDefault="00A016F6" w:rsidP="00A12881">
      <w:pPr>
        <w:pStyle w:val="Bodytext110"/>
        <w:spacing w:before="0" w:line="240" w:lineRule="auto"/>
        <w:ind w:firstLine="709"/>
        <w:rPr>
          <w:rFonts w:ascii="Times New Roman" w:hAnsi="Times New Roman" w:cs="Times New Roman"/>
          <w:sz w:val="28"/>
          <w:szCs w:val="28"/>
        </w:rPr>
      </w:pPr>
    </w:p>
    <w:p w:rsidR="00BF1F65"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Вирт был одним из первых, кто обратился к «проблеме городского взаимодействия» (</w:t>
      </w:r>
      <w:proofErr w:type="spellStart"/>
      <w:r w:rsidRPr="00A12881">
        <w:rPr>
          <w:rFonts w:ascii="Times New Roman" w:hAnsi="Times New Roman" w:cs="Times New Roman"/>
          <w:sz w:val="28"/>
          <w:szCs w:val="28"/>
          <w:lang w:val="en-US"/>
        </w:rPr>
        <w:t>Duneier</w:t>
      </w:r>
      <w:proofErr w:type="spellEnd"/>
      <w:r w:rsidRPr="00A12881">
        <w:rPr>
          <w:rFonts w:ascii="Times New Roman" w:hAnsi="Times New Roman" w:cs="Times New Roman"/>
          <w:sz w:val="28"/>
          <w:szCs w:val="28"/>
        </w:rPr>
        <w:t xml:space="preserve"> </w:t>
      </w:r>
      <w:r w:rsidRPr="00A12881">
        <w:rPr>
          <w:rFonts w:ascii="Times New Roman" w:hAnsi="Times New Roman" w:cs="Times New Roman"/>
          <w:sz w:val="28"/>
          <w:szCs w:val="28"/>
          <w:lang w:val="en-US"/>
        </w:rPr>
        <w:t>and</w:t>
      </w:r>
      <w:r w:rsidRPr="00A12881">
        <w:rPr>
          <w:rFonts w:ascii="Times New Roman" w:hAnsi="Times New Roman" w:cs="Times New Roman"/>
          <w:sz w:val="28"/>
          <w:szCs w:val="28"/>
        </w:rPr>
        <w:t xml:space="preserve"> </w:t>
      </w:r>
      <w:proofErr w:type="spellStart"/>
      <w:r w:rsidRPr="00A12881">
        <w:rPr>
          <w:rFonts w:ascii="Times New Roman" w:hAnsi="Times New Roman" w:cs="Times New Roman"/>
          <w:sz w:val="28"/>
          <w:szCs w:val="28"/>
          <w:lang w:val="en-US"/>
        </w:rPr>
        <w:t>Molotch</w:t>
      </w:r>
      <w:proofErr w:type="spellEnd"/>
      <w:r w:rsidRPr="00A12881">
        <w:rPr>
          <w:rFonts w:ascii="Times New Roman" w:hAnsi="Times New Roman" w:cs="Times New Roman"/>
          <w:sz w:val="28"/>
          <w:szCs w:val="28"/>
        </w:rPr>
        <w:t>, 1999) - необходимости для городских жителей уважать социальные границы, когда так много людей все время находятся в непосредственной физической близости. Вирт уточняет, что «заповедник, равнодушие и мрачное мировоззрение, которое урбанисты проявляют в своих отношениях, таким образом, могут рассматриваться как средства для иммунизации против личных претензий и ожиданий других». Многие люди идут по улице в городах, действуя безразлично к други</w:t>
      </w:r>
      <w:r w:rsidR="00A016F6">
        <w:rPr>
          <w:rFonts w:ascii="Times New Roman" w:hAnsi="Times New Roman" w:cs="Times New Roman"/>
          <w:sz w:val="28"/>
          <w:szCs w:val="28"/>
        </w:rPr>
        <w:t>м</w:t>
      </w:r>
      <w:r w:rsidRPr="00A12881">
        <w:rPr>
          <w:rFonts w:ascii="Times New Roman" w:hAnsi="Times New Roman" w:cs="Times New Roman"/>
          <w:sz w:val="28"/>
          <w:szCs w:val="28"/>
        </w:rPr>
        <w:t xml:space="preserve"> рядом с ними, часто разговаривают по мобильным телефонам или слушают музыку, которая блокирует звуки городской жизни. Благодаря такому проявлению апатии они могут избежать нежелательного нарушения социальных границ.</w:t>
      </w:r>
    </w:p>
    <w:p w:rsidR="00A016F6" w:rsidRPr="00A12881" w:rsidRDefault="00A016F6" w:rsidP="00A12881">
      <w:pPr>
        <w:pStyle w:val="Bodytext110"/>
        <w:spacing w:before="0" w:line="240" w:lineRule="auto"/>
        <w:ind w:firstLine="709"/>
        <w:rPr>
          <w:rFonts w:ascii="Times New Roman" w:hAnsi="Times New Roman" w:cs="Times New Roman"/>
          <w:sz w:val="28"/>
          <w:szCs w:val="28"/>
        </w:rPr>
      </w:pPr>
    </w:p>
    <w:p w:rsidR="00D22361"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 xml:space="preserve">Идеи Вирта заслуженно пользуются широкой популярностью. Безличность многих повседневных контактов в современных городах неоспорима, но в некоторой степени это верно в отношении социальной жизни </w:t>
      </w:r>
      <w:r w:rsidRPr="00A12881">
        <w:rPr>
          <w:rFonts w:ascii="Times New Roman" w:hAnsi="Times New Roman" w:cs="Times New Roman"/>
          <w:sz w:val="28"/>
          <w:szCs w:val="28"/>
        </w:rPr>
        <w:lastRenderedPageBreak/>
        <w:t>в целом в современных обществах. Хотя можно предположить, что «иммунизация» городских жителей, отстраняющая их от других, является уникальной для городской жизни, городское взаимодействие может быть лишь подтипом универсального социального условия. В то время как присутствие незнакомцев чаще встречается в городах (</w:t>
      </w:r>
      <w:proofErr w:type="spellStart"/>
      <w:r w:rsidRPr="00A12881">
        <w:rPr>
          <w:rFonts w:ascii="Times New Roman" w:hAnsi="Times New Roman" w:cs="Times New Roman"/>
          <w:sz w:val="28"/>
          <w:szCs w:val="28"/>
          <w:lang w:val="en-US"/>
        </w:rPr>
        <w:t>Lofland</w:t>
      </w:r>
      <w:proofErr w:type="spellEnd"/>
      <w:r w:rsidRPr="00A12881">
        <w:rPr>
          <w:rFonts w:ascii="Times New Roman" w:hAnsi="Times New Roman" w:cs="Times New Roman"/>
          <w:sz w:val="28"/>
          <w:szCs w:val="28"/>
        </w:rPr>
        <w:t>, 1973, 1998), все люди должны управлять социальными границами в их общении лицом к лицу с другими людьми - как было обнаружено так же далеко, как в западном Самоа (</w:t>
      </w:r>
      <w:proofErr w:type="spellStart"/>
      <w:r w:rsidRPr="00A12881">
        <w:rPr>
          <w:rFonts w:ascii="Times New Roman" w:hAnsi="Times New Roman" w:cs="Times New Roman"/>
          <w:sz w:val="28"/>
          <w:szCs w:val="28"/>
          <w:lang w:val="en-US"/>
        </w:rPr>
        <w:t>Duranti</w:t>
      </w:r>
      <w:proofErr w:type="spellEnd"/>
      <w:r w:rsidR="00A016F6">
        <w:rPr>
          <w:rFonts w:ascii="Times New Roman" w:hAnsi="Times New Roman" w:cs="Times New Roman"/>
          <w:sz w:val="28"/>
          <w:szCs w:val="28"/>
        </w:rPr>
        <w:t xml:space="preserve">, 1994), </w:t>
      </w:r>
      <w:r w:rsidRPr="00A12881">
        <w:rPr>
          <w:rFonts w:ascii="Times New Roman" w:hAnsi="Times New Roman" w:cs="Times New Roman"/>
          <w:sz w:val="28"/>
          <w:szCs w:val="28"/>
        </w:rPr>
        <w:t xml:space="preserve">или среди африканцев </w:t>
      </w:r>
      <w:proofErr w:type="spellStart"/>
      <w:r w:rsidRPr="00A12881">
        <w:rPr>
          <w:rFonts w:ascii="Times New Roman" w:hAnsi="Times New Roman" w:cs="Times New Roman"/>
          <w:sz w:val="28"/>
          <w:szCs w:val="28"/>
        </w:rPr>
        <w:t>Поро</w:t>
      </w:r>
      <w:proofErr w:type="spellEnd"/>
      <w:r w:rsidRPr="00A12881">
        <w:rPr>
          <w:rFonts w:ascii="Times New Roman" w:hAnsi="Times New Roman" w:cs="Times New Roman"/>
          <w:sz w:val="28"/>
          <w:szCs w:val="28"/>
        </w:rPr>
        <w:t xml:space="preserve"> (Беллман, 1984). Всегда необходимо задаться вопросом, являются ли проблемы, связанные с городами, аспектами общественной жизни в целом. Оценивая идеи Вирта, мы должны также спросить, справедливы ли его обобщения о городской жизни для всех городов во все времена.</w:t>
      </w:r>
    </w:p>
    <w:p w:rsidR="00A016F6" w:rsidRPr="00A12881" w:rsidRDefault="00A016F6" w:rsidP="00A12881">
      <w:pPr>
        <w:pStyle w:val="Bodytext110"/>
        <w:spacing w:before="0" w:line="240" w:lineRule="auto"/>
        <w:ind w:firstLine="709"/>
        <w:rPr>
          <w:rFonts w:ascii="Times New Roman" w:hAnsi="Times New Roman" w:cs="Times New Roman"/>
          <w:sz w:val="28"/>
          <w:szCs w:val="28"/>
        </w:rPr>
      </w:pPr>
    </w:p>
    <w:p w:rsidR="00BF1F65"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 xml:space="preserve">Все же районы, отмеченные близким родством и личными связями, часто активно создаются городской жизнью; они не просто остатки существовавшего ранее образа жизни, которые выживают какое-то время в городе. Клод Фишер (1984) выдвинул объяснение того, почему крупномасштабный урбанизм способствует развитию различных субкультур, а не затопляет всех в анонимной массе. Он подчеркивает, что те, кто живет в городах, могут сотрудничать с другими людьми, имеющими аналогичный опыт или интересы, для развития местных связей, и они могут вступать в отдельные религиозные, этнические, политические и другие </w:t>
      </w:r>
      <w:proofErr w:type="spellStart"/>
      <w:r w:rsidRPr="00A12881">
        <w:rPr>
          <w:rFonts w:ascii="Times New Roman" w:hAnsi="Times New Roman" w:cs="Times New Roman"/>
          <w:sz w:val="28"/>
          <w:szCs w:val="28"/>
        </w:rPr>
        <w:t>субкультурные</w:t>
      </w:r>
      <w:proofErr w:type="spellEnd"/>
      <w:r w:rsidRPr="00A12881">
        <w:rPr>
          <w:rFonts w:ascii="Times New Roman" w:hAnsi="Times New Roman" w:cs="Times New Roman"/>
          <w:sz w:val="28"/>
          <w:szCs w:val="28"/>
        </w:rPr>
        <w:t xml:space="preserve"> группы. Маленький город или деревня не позволяют развивать такое </w:t>
      </w:r>
      <w:proofErr w:type="spellStart"/>
      <w:r w:rsidRPr="00A12881">
        <w:rPr>
          <w:rFonts w:ascii="Times New Roman" w:hAnsi="Times New Roman" w:cs="Times New Roman"/>
          <w:sz w:val="28"/>
          <w:szCs w:val="28"/>
        </w:rPr>
        <w:t>субкультурное</w:t>
      </w:r>
      <w:proofErr w:type="spellEnd"/>
      <w:r w:rsidRPr="00A12881">
        <w:rPr>
          <w:rFonts w:ascii="Times New Roman" w:hAnsi="Times New Roman" w:cs="Times New Roman"/>
          <w:sz w:val="28"/>
          <w:szCs w:val="28"/>
        </w:rPr>
        <w:t xml:space="preserve"> разнообразие. Например, те, кто формируют этнические общины в городах, могли почти или совсем не знать друг друга на своей родной земле. Когда они прибывают в новую страну, они тяготеют к областям, где живут другие люди со сходным языковым и культурным прошлым, и формируются новые структуры сообщества. Художник может найти несколько других людей в деревне или небольшом городе, с которыми можно общаться, но может найти сообщество единомышленников из числа артистов или интеллектуалов в таких районах, как </w:t>
      </w:r>
      <w:proofErr w:type="spellStart"/>
      <w:r w:rsidRPr="00A12881">
        <w:rPr>
          <w:rFonts w:ascii="Times New Roman" w:hAnsi="Times New Roman" w:cs="Times New Roman"/>
          <w:sz w:val="28"/>
          <w:szCs w:val="28"/>
        </w:rPr>
        <w:t>Уильямсбург</w:t>
      </w:r>
      <w:proofErr w:type="spellEnd"/>
      <w:r w:rsidRPr="00A12881">
        <w:rPr>
          <w:rFonts w:ascii="Times New Roman" w:hAnsi="Times New Roman" w:cs="Times New Roman"/>
          <w:sz w:val="28"/>
          <w:szCs w:val="28"/>
        </w:rPr>
        <w:t xml:space="preserve"> в Бруклине, Нью-Йорк. Аналогично, некоторые молодые </w:t>
      </w:r>
      <w:proofErr w:type="spellStart"/>
      <w:r w:rsidRPr="00A12881">
        <w:rPr>
          <w:rFonts w:ascii="Times New Roman" w:hAnsi="Times New Roman" w:cs="Times New Roman"/>
          <w:sz w:val="28"/>
          <w:szCs w:val="28"/>
        </w:rPr>
        <w:t>геи</w:t>
      </w:r>
      <w:proofErr w:type="spellEnd"/>
      <w:r w:rsidRPr="00A12881">
        <w:rPr>
          <w:rFonts w:ascii="Times New Roman" w:hAnsi="Times New Roman" w:cs="Times New Roman"/>
          <w:sz w:val="28"/>
          <w:szCs w:val="28"/>
        </w:rPr>
        <w:t xml:space="preserve"> и лесбиянки могут найти более гостеприимные общины в городах, где есть большие ге</w:t>
      </w:r>
      <w:r w:rsidR="00A016F6">
        <w:rPr>
          <w:rFonts w:ascii="Times New Roman" w:hAnsi="Times New Roman" w:cs="Times New Roman"/>
          <w:sz w:val="28"/>
          <w:szCs w:val="28"/>
        </w:rPr>
        <w:t>й</w:t>
      </w:r>
      <w:r w:rsidRPr="00A12881">
        <w:rPr>
          <w:rFonts w:ascii="Times New Roman" w:hAnsi="Times New Roman" w:cs="Times New Roman"/>
          <w:sz w:val="28"/>
          <w:szCs w:val="28"/>
        </w:rPr>
        <w:t>-субкультуры, такие как Сан-Франциско, по сравнению с небольшими городами, где они, возможно, выросли.</w:t>
      </w:r>
    </w:p>
    <w:p w:rsidR="00A016F6" w:rsidRPr="00A12881" w:rsidRDefault="00A016F6" w:rsidP="00A12881">
      <w:pPr>
        <w:pStyle w:val="Bodytext110"/>
        <w:spacing w:before="0" w:line="240" w:lineRule="auto"/>
        <w:ind w:firstLine="709"/>
        <w:rPr>
          <w:rFonts w:ascii="Times New Roman" w:hAnsi="Times New Roman" w:cs="Times New Roman"/>
          <w:sz w:val="28"/>
          <w:szCs w:val="28"/>
        </w:rPr>
      </w:pPr>
    </w:p>
    <w:p w:rsidR="00BF1F65"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 xml:space="preserve">Большой город - это мир незнакомцев, но он поддерживает и создает личные отношения. Это не парадоксально. Мы должны разделить городской опыт в публичной сфере встреч с незнакомцами и более приватным миром семьи, друзей и коллег по работе. Может быть трудно встретить людей, когда кто-то впервые переезжает в большой город. Но любой, переезжающий в маленькое, устоявшееся сельское сообщество, может найти дружелюбие жителей в значительной степени вопросом общественной вежливости; может потребоваться годы, чтобы стать принятым, когда кто-то «новый» в городе. Это не так в городе, потому что города постоянно приветствуют новых, </w:t>
      </w:r>
      <w:r w:rsidRPr="00A12881">
        <w:rPr>
          <w:rFonts w:ascii="Times New Roman" w:hAnsi="Times New Roman" w:cs="Times New Roman"/>
          <w:sz w:val="28"/>
          <w:szCs w:val="28"/>
        </w:rPr>
        <w:lastRenderedPageBreak/>
        <w:t>географически мобильных жителей. Хотя каждый находит разнообразие незнакомцев, каждый является потенциальным другом. И как только кто-то входит в группу или сеть, возможности для расширения его или ее личных связей значительно увеличиваются.</w:t>
      </w:r>
      <w:r w:rsidR="00133888">
        <w:rPr>
          <w:rFonts w:ascii="Times New Roman" w:hAnsi="Times New Roman" w:cs="Times New Roman"/>
          <w:sz w:val="28"/>
          <w:szCs w:val="28"/>
        </w:rPr>
        <w:t xml:space="preserve"> </w:t>
      </w:r>
      <w:r w:rsidRPr="00A12881">
        <w:rPr>
          <w:rFonts w:ascii="Times New Roman" w:hAnsi="Times New Roman" w:cs="Times New Roman"/>
          <w:sz w:val="28"/>
          <w:szCs w:val="28"/>
        </w:rPr>
        <w:t>Идеи Вирта сохраняют определенную актуальность, но в свете последующих вкладов они явно переоценены. Современные города часто связаны с безличными, анонимными социальными отношениями, но они также являются источником разнообразия, а иногда и близости.</w:t>
      </w:r>
    </w:p>
    <w:p w:rsidR="00133888" w:rsidRPr="00A12881" w:rsidRDefault="00133888" w:rsidP="00A12881">
      <w:pPr>
        <w:pStyle w:val="Bodytext110"/>
        <w:spacing w:before="0" w:line="240" w:lineRule="auto"/>
        <w:ind w:firstLine="709"/>
        <w:rPr>
          <w:rFonts w:ascii="Times New Roman" w:hAnsi="Times New Roman" w:cs="Times New Roman"/>
          <w:sz w:val="28"/>
          <w:szCs w:val="28"/>
        </w:rPr>
      </w:pPr>
    </w:p>
    <w:p w:rsidR="00BF1F65" w:rsidRPr="00A12881"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 xml:space="preserve">Джейн </w:t>
      </w:r>
      <w:proofErr w:type="spellStart"/>
      <w:r w:rsidRPr="00A12881">
        <w:rPr>
          <w:rFonts w:ascii="Times New Roman" w:hAnsi="Times New Roman" w:cs="Times New Roman"/>
          <w:sz w:val="28"/>
          <w:szCs w:val="28"/>
        </w:rPr>
        <w:t>Джейкобс</w:t>
      </w:r>
      <w:proofErr w:type="spellEnd"/>
      <w:r w:rsidRPr="00A12881">
        <w:rPr>
          <w:rFonts w:ascii="Times New Roman" w:hAnsi="Times New Roman" w:cs="Times New Roman"/>
          <w:sz w:val="28"/>
          <w:szCs w:val="28"/>
        </w:rPr>
        <w:t>: «Глаза и уши на улице»</w:t>
      </w:r>
    </w:p>
    <w:p w:rsidR="00BF1F65"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Как и большинство социологов в двадцатом веке, исследователи Чикагской школы были профессорами, которые считали, что их миссия состоит в том, чтобы способствовать</w:t>
      </w:r>
      <w:r w:rsidR="00133888">
        <w:rPr>
          <w:rFonts w:ascii="Times New Roman" w:hAnsi="Times New Roman" w:cs="Times New Roman"/>
          <w:sz w:val="28"/>
          <w:szCs w:val="28"/>
        </w:rPr>
        <w:t xml:space="preserve"> развитию</w:t>
      </w:r>
      <w:r w:rsidRPr="00A12881">
        <w:rPr>
          <w:rFonts w:ascii="Times New Roman" w:hAnsi="Times New Roman" w:cs="Times New Roman"/>
          <w:sz w:val="28"/>
          <w:szCs w:val="28"/>
        </w:rPr>
        <w:t xml:space="preserve"> научной литератур</w:t>
      </w:r>
      <w:r w:rsidR="00133888">
        <w:rPr>
          <w:rFonts w:ascii="Times New Roman" w:hAnsi="Times New Roman" w:cs="Times New Roman"/>
          <w:sz w:val="28"/>
          <w:szCs w:val="28"/>
        </w:rPr>
        <w:t>ы</w:t>
      </w:r>
      <w:r w:rsidRPr="00A12881">
        <w:rPr>
          <w:rFonts w:ascii="Times New Roman" w:hAnsi="Times New Roman" w:cs="Times New Roman"/>
          <w:sz w:val="28"/>
          <w:szCs w:val="28"/>
        </w:rPr>
        <w:t xml:space="preserve"> и </w:t>
      </w:r>
      <w:r w:rsidR="00133888">
        <w:rPr>
          <w:rFonts w:ascii="Times New Roman" w:hAnsi="Times New Roman" w:cs="Times New Roman"/>
          <w:sz w:val="28"/>
          <w:szCs w:val="28"/>
        </w:rPr>
        <w:t>развив</w:t>
      </w:r>
      <w:r w:rsidRPr="00A12881">
        <w:rPr>
          <w:rFonts w:ascii="Times New Roman" w:hAnsi="Times New Roman" w:cs="Times New Roman"/>
          <w:sz w:val="28"/>
          <w:szCs w:val="28"/>
        </w:rPr>
        <w:t xml:space="preserve">ать область социальных наук. Однако в определенные моменты истории социологии были достигнуты успехи и мыслителей, работающих вне университетов без формального обучения социологии. Одним из таких людей была Джейн </w:t>
      </w:r>
      <w:proofErr w:type="spellStart"/>
      <w:r w:rsidRPr="00A12881">
        <w:rPr>
          <w:rFonts w:ascii="Times New Roman" w:hAnsi="Times New Roman" w:cs="Times New Roman"/>
          <w:sz w:val="28"/>
          <w:szCs w:val="28"/>
        </w:rPr>
        <w:t>Джейкобс</w:t>
      </w:r>
      <w:proofErr w:type="spellEnd"/>
      <w:r w:rsidRPr="00A12881">
        <w:rPr>
          <w:rFonts w:ascii="Times New Roman" w:hAnsi="Times New Roman" w:cs="Times New Roman"/>
          <w:sz w:val="28"/>
          <w:szCs w:val="28"/>
        </w:rPr>
        <w:t>, которая опубликовала «Смерть и жизнь великих американских городов» в 1961 году.</w:t>
      </w:r>
    </w:p>
    <w:p w:rsidR="00133888" w:rsidRPr="00A12881" w:rsidRDefault="00133888" w:rsidP="00A12881">
      <w:pPr>
        <w:pStyle w:val="Bodytext110"/>
        <w:spacing w:before="0" w:line="240" w:lineRule="auto"/>
        <w:ind w:firstLine="709"/>
        <w:rPr>
          <w:rFonts w:ascii="Times New Roman" w:hAnsi="Times New Roman" w:cs="Times New Roman"/>
          <w:sz w:val="28"/>
          <w:szCs w:val="28"/>
        </w:rPr>
      </w:pPr>
    </w:p>
    <w:p w:rsidR="00BF1F65"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 xml:space="preserve">Якобс была архитектурным критиком со средним образованием, но благодаря своему независимому чтению и исследованиям в 1950-х годах она превратилась в одну из самых образованных фигур в новой области </w:t>
      </w:r>
      <w:proofErr w:type="spellStart"/>
      <w:r w:rsidRPr="00A12881">
        <w:rPr>
          <w:rFonts w:ascii="Times New Roman" w:hAnsi="Times New Roman" w:cs="Times New Roman"/>
          <w:sz w:val="28"/>
          <w:szCs w:val="28"/>
        </w:rPr>
        <w:t>урбанистики</w:t>
      </w:r>
      <w:proofErr w:type="spellEnd"/>
      <w:r w:rsidRPr="00A12881">
        <w:rPr>
          <w:rFonts w:ascii="Times New Roman" w:hAnsi="Times New Roman" w:cs="Times New Roman"/>
          <w:sz w:val="28"/>
          <w:szCs w:val="28"/>
        </w:rPr>
        <w:t>. Она известна как общественный интеллектуал, потому что ее главная цель состояла в том, чтобы говорить с образованной публикой, а не вносить вклад в научную литературу. Тем не менее, ее работа оказала влияние и на социологию.</w:t>
      </w:r>
    </w:p>
    <w:p w:rsidR="00133888" w:rsidRPr="00A12881" w:rsidRDefault="00133888" w:rsidP="00A12881">
      <w:pPr>
        <w:pStyle w:val="Bodytext110"/>
        <w:spacing w:before="0" w:line="240" w:lineRule="auto"/>
        <w:ind w:firstLine="709"/>
        <w:rPr>
          <w:rFonts w:ascii="Times New Roman" w:hAnsi="Times New Roman" w:cs="Times New Roman"/>
          <w:sz w:val="28"/>
          <w:szCs w:val="28"/>
        </w:rPr>
      </w:pPr>
    </w:p>
    <w:p w:rsidR="00D22361"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 xml:space="preserve">Подобно социологам, таким как Вирт из Чикагской школы до нее, </w:t>
      </w:r>
      <w:proofErr w:type="spellStart"/>
      <w:r w:rsidRPr="00A12881">
        <w:rPr>
          <w:rFonts w:ascii="Times New Roman" w:hAnsi="Times New Roman" w:cs="Times New Roman"/>
          <w:sz w:val="28"/>
          <w:szCs w:val="28"/>
        </w:rPr>
        <w:t>Джейкобс</w:t>
      </w:r>
      <w:proofErr w:type="spellEnd"/>
      <w:r w:rsidRPr="00A12881">
        <w:rPr>
          <w:rFonts w:ascii="Times New Roman" w:hAnsi="Times New Roman" w:cs="Times New Roman"/>
          <w:sz w:val="28"/>
          <w:szCs w:val="28"/>
        </w:rPr>
        <w:t xml:space="preserve"> отметил</w:t>
      </w:r>
      <w:r w:rsidR="00133888">
        <w:rPr>
          <w:rFonts w:ascii="Times New Roman" w:hAnsi="Times New Roman" w:cs="Times New Roman"/>
          <w:sz w:val="28"/>
          <w:szCs w:val="28"/>
        </w:rPr>
        <w:t>а</w:t>
      </w:r>
      <w:r w:rsidRPr="00A12881">
        <w:rPr>
          <w:rFonts w:ascii="Times New Roman" w:hAnsi="Times New Roman" w:cs="Times New Roman"/>
          <w:sz w:val="28"/>
          <w:szCs w:val="28"/>
        </w:rPr>
        <w:t xml:space="preserve">, что «города по определению полны незнакомцев», некоторые из которых опасны. Она попыталась объяснить, что позволяет городам решать задачу «ассимиляции незнакомцев» таким образом, чтобы незнакомцы могли чувствовать себя комфортно вместе. Она утверждала, что города наиболее пригодны для жизни, когда они имеют различное использование, таким образом гарантируя, что многие люди будут приходить и выходить на улицы в любое время. Как пишет </w:t>
      </w:r>
      <w:proofErr w:type="spellStart"/>
      <w:r w:rsidRPr="00A12881">
        <w:rPr>
          <w:rFonts w:ascii="Times New Roman" w:hAnsi="Times New Roman" w:cs="Times New Roman"/>
          <w:sz w:val="28"/>
          <w:szCs w:val="28"/>
        </w:rPr>
        <w:t>Джейкобс</w:t>
      </w:r>
      <w:proofErr w:type="spellEnd"/>
      <w:r w:rsidRPr="00A12881">
        <w:rPr>
          <w:rFonts w:ascii="Times New Roman" w:hAnsi="Times New Roman" w:cs="Times New Roman"/>
          <w:sz w:val="28"/>
          <w:szCs w:val="28"/>
        </w:rPr>
        <w:t>, когда вокруг достаточно людей, «респектабельные» глаза и уши доминируют на улице и устремлены на незнакомцев, которые, таким образом, не выйдут из-под контроля. Под кажущимся беспорядком на оживленной улице лежит основа порядка в «запутанности использования тротуара, приносящего с собой постоянную последовательность глаз». Чем больше людей выходят или смотрят из своих окон на выходящих людей, чем больше их взгляды будут охранять улицу.</w:t>
      </w:r>
    </w:p>
    <w:p w:rsidR="00133888" w:rsidRPr="00A12881" w:rsidRDefault="00133888" w:rsidP="00A12881">
      <w:pPr>
        <w:pStyle w:val="Bodytext110"/>
        <w:spacing w:before="0" w:line="240" w:lineRule="auto"/>
        <w:ind w:firstLine="709"/>
        <w:rPr>
          <w:rFonts w:ascii="Times New Roman" w:hAnsi="Times New Roman" w:cs="Times New Roman"/>
          <w:sz w:val="28"/>
          <w:szCs w:val="28"/>
        </w:rPr>
      </w:pPr>
    </w:p>
    <w:p w:rsidR="00BF1F65"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 xml:space="preserve">Хотя идеи </w:t>
      </w:r>
      <w:proofErr w:type="spellStart"/>
      <w:r w:rsidRPr="00A12881">
        <w:rPr>
          <w:rFonts w:ascii="Times New Roman" w:hAnsi="Times New Roman" w:cs="Times New Roman"/>
          <w:sz w:val="28"/>
          <w:szCs w:val="28"/>
        </w:rPr>
        <w:t>Джейкобс</w:t>
      </w:r>
      <w:proofErr w:type="spellEnd"/>
      <w:r w:rsidRPr="00A12881">
        <w:rPr>
          <w:rFonts w:ascii="Times New Roman" w:hAnsi="Times New Roman" w:cs="Times New Roman"/>
          <w:sz w:val="28"/>
          <w:szCs w:val="28"/>
        </w:rPr>
        <w:t xml:space="preserve">, похоже, охватывают широкий спектр городских ситуаций, существуют заметные исключения: например, всего через три года </w:t>
      </w:r>
      <w:r w:rsidRPr="00A12881">
        <w:rPr>
          <w:rFonts w:ascii="Times New Roman" w:hAnsi="Times New Roman" w:cs="Times New Roman"/>
          <w:sz w:val="28"/>
          <w:szCs w:val="28"/>
        </w:rPr>
        <w:lastRenderedPageBreak/>
        <w:t xml:space="preserve">после публикации книги </w:t>
      </w:r>
      <w:proofErr w:type="spellStart"/>
      <w:r w:rsidRPr="00A12881">
        <w:rPr>
          <w:rFonts w:ascii="Times New Roman" w:hAnsi="Times New Roman" w:cs="Times New Roman"/>
          <w:sz w:val="28"/>
          <w:szCs w:val="28"/>
        </w:rPr>
        <w:t>Джейкобса</w:t>
      </w:r>
      <w:proofErr w:type="spellEnd"/>
      <w:r w:rsidRPr="00A12881">
        <w:rPr>
          <w:rFonts w:ascii="Times New Roman" w:hAnsi="Times New Roman" w:cs="Times New Roman"/>
          <w:sz w:val="28"/>
          <w:szCs w:val="28"/>
        </w:rPr>
        <w:t xml:space="preserve"> молодая женщина по имени Китти </w:t>
      </w:r>
      <w:proofErr w:type="spellStart"/>
      <w:r w:rsidRPr="00A12881">
        <w:rPr>
          <w:rFonts w:ascii="Times New Roman" w:hAnsi="Times New Roman" w:cs="Times New Roman"/>
          <w:sz w:val="28"/>
          <w:szCs w:val="28"/>
        </w:rPr>
        <w:t>Дженовезе</w:t>
      </w:r>
      <w:proofErr w:type="spellEnd"/>
      <w:r w:rsidRPr="00A12881">
        <w:rPr>
          <w:rFonts w:ascii="Times New Roman" w:hAnsi="Times New Roman" w:cs="Times New Roman"/>
          <w:sz w:val="28"/>
          <w:szCs w:val="28"/>
        </w:rPr>
        <w:t xml:space="preserve"> была </w:t>
      </w:r>
      <w:r w:rsidR="00133888">
        <w:rPr>
          <w:rFonts w:ascii="Times New Roman" w:hAnsi="Times New Roman" w:cs="Times New Roman"/>
          <w:sz w:val="28"/>
          <w:szCs w:val="28"/>
        </w:rPr>
        <w:t>убит</w:t>
      </w:r>
      <w:r w:rsidRPr="00A12881">
        <w:rPr>
          <w:rFonts w:ascii="Times New Roman" w:hAnsi="Times New Roman" w:cs="Times New Roman"/>
          <w:sz w:val="28"/>
          <w:szCs w:val="28"/>
        </w:rPr>
        <w:t xml:space="preserve">а возле своего жилого дома в </w:t>
      </w:r>
      <w:proofErr w:type="spellStart"/>
      <w:r w:rsidRPr="00A12881">
        <w:rPr>
          <w:rFonts w:ascii="Times New Roman" w:hAnsi="Times New Roman" w:cs="Times New Roman"/>
          <w:sz w:val="28"/>
          <w:szCs w:val="28"/>
        </w:rPr>
        <w:t>Квинсе</w:t>
      </w:r>
      <w:proofErr w:type="spellEnd"/>
      <w:r w:rsidRPr="00A12881">
        <w:rPr>
          <w:rFonts w:ascii="Times New Roman" w:hAnsi="Times New Roman" w:cs="Times New Roman"/>
          <w:sz w:val="28"/>
          <w:szCs w:val="28"/>
        </w:rPr>
        <w:t>, Нью-Йорк</w:t>
      </w:r>
      <w:r w:rsidR="00133888">
        <w:rPr>
          <w:rFonts w:ascii="Times New Roman" w:hAnsi="Times New Roman" w:cs="Times New Roman"/>
          <w:sz w:val="28"/>
          <w:szCs w:val="28"/>
        </w:rPr>
        <w:t>.</w:t>
      </w:r>
      <w:r w:rsidRPr="00A12881">
        <w:rPr>
          <w:rFonts w:ascii="Times New Roman" w:hAnsi="Times New Roman" w:cs="Times New Roman"/>
          <w:sz w:val="28"/>
          <w:szCs w:val="28"/>
        </w:rPr>
        <w:t xml:space="preserve"> К ужасу многих читателей, </w:t>
      </w:r>
      <w:r w:rsidRPr="00A12881">
        <w:rPr>
          <w:rFonts w:ascii="Times New Roman" w:hAnsi="Times New Roman" w:cs="Times New Roman"/>
          <w:sz w:val="28"/>
          <w:szCs w:val="28"/>
          <w:lang w:val="en-US"/>
        </w:rPr>
        <w:t>The</w:t>
      </w:r>
      <w:r w:rsidRPr="00A12881">
        <w:rPr>
          <w:rFonts w:ascii="Times New Roman" w:hAnsi="Times New Roman" w:cs="Times New Roman"/>
          <w:sz w:val="28"/>
          <w:szCs w:val="28"/>
        </w:rPr>
        <w:t xml:space="preserve"> </w:t>
      </w:r>
      <w:r w:rsidRPr="00A12881">
        <w:rPr>
          <w:rFonts w:ascii="Times New Roman" w:hAnsi="Times New Roman" w:cs="Times New Roman"/>
          <w:sz w:val="28"/>
          <w:szCs w:val="28"/>
          <w:lang w:val="en-US"/>
        </w:rPr>
        <w:t>New</w:t>
      </w:r>
      <w:r w:rsidRPr="00A12881">
        <w:rPr>
          <w:rFonts w:ascii="Times New Roman" w:hAnsi="Times New Roman" w:cs="Times New Roman"/>
          <w:sz w:val="28"/>
          <w:szCs w:val="28"/>
        </w:rPr>
        <w:t xml:space="preserve"> </w:t>
      </w:r>
      <w:r w:rsidRPr="00A12881">
        <w:rPr>
          <w:rFonts w:ascii="Times New Roman" w:hAnsi="Times New Roman" w:cs="Times New Roman"/>
          <w:sz w:val="28"/>
          <w:szCs w:val="28"/>
          <w:lang w:val="en-US"/>
        </w:rPr>
        <w:t>York</w:t>
      </w:r>
      <w:r w:rsidRPr="00A12881">
        <w:rPr>
          <w:rFonts w:ascii="Times New Roman" w:hAnsi="Times New Roman" w:cs="Times New Roman"/>
          <w:sz w:val="28"/>
          <w:szCs w:val="28"/>
        </w:rPr>
        <w:t xml:space="preserve"> </w:t>
      </w:r>
      <w:r w:rsidRPr="00A12881">
        <w:rPr>
          <w:rFonts w:ascii="Times New Roman" w:hAnsi="Times New Roman" w:cs="Times New Roman"/>
          <w:sz w:val="28"/>
          <w:szCs w:val="28"/>
          <w:lang w:val="en-US"/>
        </w:rPr>
        <w:t>Times</w:t>
      </w:r>
      <w:r w:rsidRPr="00A12881">
        <w:rPr>
          <w:rFonts w:ascii="Times New Roman" w:hAnsi="Times New Roman" w:cs="Times New Roman"/>
          <w:sz w:val="28"/>
          <w:szCs w:val="28"/>
        </w:rPr>
        <w:t xml:space="preserve"> сообщила, что 38 человек фактически стали свидетелями жестокого нападения и не сделали ничего, чтобы помочь (</w:t>
      </w:r>
      <w:r w:rsidRPr="00A12881">
        <w:rPr>
          <w:rFonts w:ascii="Times New Roman" w:hAnsi="Times New Roman" w:cs="Times New Roman"/>
          <w:sz w:val="28"/>
          <w:szCs w:val="28"/>
          <w:lang w:val="en-US"/>
        </w:rPr>
        <w:t>Rosenthal</w:t>
      </w:r>
      <w:r w:rsidRPr="00A12881">
        <w:rPr>
          <w:rFonts w:ascii="Times New Roman" w:hAnsi="Times New Roman" w:cs="Times New Roman"/>
          <w:sz w:val="28"/>
          <w:szCs w:val="28"/>
        </w:rPr>
        <w:t xml:space="preserve">, 1999). Хотя оказывается, что это не так - по крайней мере два человека вызвали полицию, а другой сбежал, чтобы помочь - история Китти </w:t>
      </w:r>
      <w:proofErr w:type="spellStart"/>
      <w:r w:rsidRPr="00A12881">
        <w:rPr>
          <w:rFonts w:ascii="Times New Roman" w:hAnsi="Times New Roman" w:cs="Times New Roman"/>
          <w:sz w:val="28"/>
          <w:szCs w:val="28"/>
        </w:rPr>
        <w:t>Дженовезе</w:t>
      </w:r>
      <w:proofErr w:type="spellEnd"/>
      <w:r w:rsidRPr="00A12881">
        <w:rPr>
          <w:rFonts w:ascii="Times New Roman" w:hAnsi="Times New Roman" w:cs="Times New Roman"/>
          <w:sz w:val="28"/>
          <w:szCs w:val="28"/>
        </w:rPr>
        <w:t xml:space="preserve"> вдохновила на создание законов Доброго Самаритянина, а также на множество важных исследований того, что сейчас происходит. называется эффектом наблюдателя (</w:t>
      </w:r>
      <w:r w:rsidRPr="00A12881">
        <w:rPr>
          <w:rFonts w:ascii="Times New Roman" w:hAnsi="Times New Roman" w:cs="Times New Roman"/>
          <w:sz w:val="28"/>
          <w:szCs w:val="28"/>
          <w:lang w:val="en-US"/>
        </w:rPr>
        <w:t>Cook</w:t>
      </w:r>
      <w:r w:rsidRPr="00A12881">
        <w:rPr>
          <w:rFonts w:ascii="Times New Roman" w:hAnsi="Times New Roman" w:cs="Times New Roman"/>
          <w:sz w:val="28"/>
          <w:szCs w:val="28"/>
        </w:rPr>
        <w:t>, 2015).</w:t>
      </w:r>
    </w:p>
    <w:p w:rsidR="00133888" w:rsidRPr="00A12881" w:rsidRDefault="00133888" w:rsidP="00A12881">
      <w:pPr>
        <w:pStyle w:val="Bodytext110"/>
        <w:spacing w:before="0" w:line="240" w:lineRule="auto"/>
        <w:ind w:firstLine="709"/>
        <w:rPr>
          <w:rFonts w:ascii="Times New Roman" w:hAnsi="Times New Roman" w:cs="Times New Roman"/>
          <w:sz w:val="28"/>
          <w:szCs w:val="28"/>
        </w:rPr>
      </w:pPr>
    </w:p>
    <w:p w:rsidR="00BF1F65" w:rsidRPr="00A12881"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 xml:space="preserve">Люди часто совершают ошибку, полагая, что определенные принципы являются естественными для социальной жизни, но потом обнаруживают, что эти принципы действуют только в определенных социальных условиях. Мир сильно изменился с тех пор, как </w:t>
      </w:r>
      <w:proofErr w:type="spellStart"/>
      <w:r w:rsidRPr="00A12881">
        <w:rPr>
          <w:rFonts w:ascii="Times New Roman" w:hAnsi="Times New Roman" w:cs="Times New Roman"/>
          <w:sz w:val="28"/>
          <w:szCs w:val="28"/>
        </w:rPr>
        <w:t>Джейкобс</w:t>
      </w:r>
      <w:proofErr w:type="spellEnd"/>
      <w:r w:rsidRPr="00A12881">
        <w:rPr>
          <w:rFonts w:ascii="Times New Roman" w:hAnsi="Times New Roman" w:cs="Times New Roman"/>
          <w:sz w:val="28"/>
          <w:szCs w:val="28"/>
        </w:rPr>
        <w:t xml:space="preserve"> написал</w:t>
      </w:r>
      <w:r w:rsidR="00133888">
        <w:rPr>
          <w:rFonts w:ascii="Times New Roman" w:hAnsi="Times New Roman" w:cs="Times New Roman"/>
          <w:sz w:val="28"/>
          <w:szCs w:val="28"/>
        </w:rPr>
        <w:t>а</w:t>
      </w:r>
      <w:r w:rsidRPr="00A12881">
        <w:rPr>
          <w:rFonts w:ascii="Times New Roman" w:hAnsi="Times New Roman" w:cs="Times New Roman"/>
          <w:sz w:val="28"/>
          <w:szCs w:val="28"/>
        </w:rPr>
        <w:t xml:space="preserve"> «Смерть и жизнь великих американских городов». Когда </w:t>
      </w:r>
      <w:proofErr w:type="spellStart"/>
      <w:r w:rsidRPr="00A12881">
        <w:rPr>
          <w:rFonts w:ascii="Times New Roman" w:hAnsi="Times New Roman" w:cs="Times New Roman"/>
          <w:sz w:val="28"/>
          <w:szCs w:val="28"/>
        </w:rPr>
        <w:t>Джейкобс</w:t>
      </w:r>
      <w:proofErr w:type="spellEnd"/>
      <w:r w:rsidRPr="00A12881">
        <w:rPr>
          <w:rFonts w:ascii="Times New Roman" w:hAnsi="Times New Roman" w:cs="Times New Roman"/>
          <w:sz w:val="28"/>
          <w:szCs w:val="28"/>
        </w:rPr>
        <w:t xml:space="preserve"> писала, большинство людей на обсуждаемых ею тротуарах во многом были похожи, но сегодня бездомные, нарко</w:t>
      </w:r>
      <w:r w:rsidR="00133888">
        <w:rPr>
          <w:rFonts w:ascii="Times New Roman" w:hAnsi="Times New Roman" w:cs="Times New Roman"/>
          <w:sz w:val="28"/>
          <w:szCs w:val="28"/>
        </w:rPr>
        <w:t>маны</w:t>
      </w:r>
      <w:r w:rsidRPr="00A12881">
        <w:rPr>
          <w:rFonts w:ascii="Times New Roman" w:hAnsi="Times New Roman" w:cs="Times New Roman"/>
          <w:sz w:val="28"/>
          <w:szCs w:val="28"/>
        </w:rPr>
        <w:t xml:space="preserve">, торговцы людьми и другие лица, представляющие экономическое </w:t>
      </w:r>
      <w:r w:rsidR="00133888">
        <w:rPr>
          <w:rFonts w:ascii="Times New Roman" w:hAnsi="Times New Roman" w:cs="Times New Roman"/>
          <w:sz w:val="28"/>
          <w:szCs w:val="28"/>
        </w:rPr>
        <w:t>меньшинство</w:t>
      </w:r>
      <w:r w:rsidRPr="00A12881">
        <w:rPr>
          <w:rFonts w:ascii="Times New Roman" w:hAnsi="Times New Roman" w:cs="Times New Roman"/>
          <w:sz w:val="28"/>
          <w:szCs w:val="28"/>
        </w:rPr>
        <w:t>, культурные различия и крайности поведения, могут сделать жизнь на тротуаре непредсказуемой (</w:t>
      </w:r>
      <w:proofErr w:type="spellStart"/>
      <w:r w:rsidRPr="00A12881">
        <w:rPr>
          <w:rFonts w:ascii="Times New Roman" w:hAnsi="Times New Roman" w:cs="Times New Roman"/>
          <w:sz w:val="28"/>
          <w:szCs w:val="28"/>
          <w:lang w:val="en-US"/>
        </w:rPr>
        <w:t>Duneier</w:t>
      </w:r>
      <w:proofErr w:type="spellEnd"/>
      <w:r w:rsidRPr="00A12881">
        <w:rPr>
          <w:rFonts w:ascii="Times New Roman" w:hAnsi="Times New Roman" w:cs="Times New Roman"/>
          <w:sz w:val="28"/>
          <w:szCs w:val="28"/>
        </w:rPr>
        <w:t>, 1999). В этих условиях незнакомцы не обязательно чувствуют солидарност</w:t>
      </w:r>
      <w:r w:rsidR="00133888">
        <w:rPr>
          <w:rFonts w:ascii="Times New Roman" w:hAnsi="Times New Roman" w:cs="Times New Roman"/>
          <w:sz w:val="28"/>
          <w:szCs w:val="28"/>
        </w:rPr>
        <w:t>ь</w:t>
      </w:r>
      <w:r w:rsidRPr="00A12881">
        <w:rPr>
          <w:rFonts w:ascii="Times New Roman" w:hAnsi="Times New Roman" w:cs="Times New Roman"/>
          <w:sz w:val="28"/>
          <w:szCs w:val="28"/>
        </w:rPr>
        <w:t xml:space="preserve"> и взаимн</w:t>
      </w:r>
      <w:r w:rsidR="00133888">
        <w:rPr>
          <w:rFonts w:ascii="Times New Roman" w:hAnsi="Times New Roman" w:cs="Times New Roman"/>
          <w:sz w:val="28"/>
          <w:szCs w:val="28"/>
        </w:rPr>
        <w:t>ую</w:t>
      </w:r>
      <w:r w:rsidRPr="00A12881">
        <w:rPr>
          <w:rFonts w:ascii="Times New Roman" w:hAnsi="Times New Roman" w:cs="Times New Roman"/>
          <w:sz w:val="28"/>
          <w:szCs w:val="28"/>
        </w:rPr>
        <w:t xml:space="preserve"> уверенност</w:t>
      </w:r>
      <w:r w:rsidR="00133888">
        <w:rPr>
          <w:rFonts w:ascii="Times New Roman" w:hAnsi="Times New Roman" w:cs="Times New Roman"/>
          <w:sz w:val="28"/>
          <w:szCs w:val="28"/>
        </w:rPr>
        <w:t>ь</w:t>
      </w:r>
      <w:r w:rsidRPr="00A12881">
        <w:rPr>
          <w:rFonts w:ascii="Times New Roman" w:hAnsi="Times New Roman" w:cs="Times New Roman"/>
          <w:sz w:val="28"/>
          <w:szCs w:val="28"/>
        </w:rPr>
        <w:t xml:space="preserve">, которые она описала. Сегодня социологи должны спросить: что происходит с городской жизнью, когда «глаза и уши на улице» представляют собой огромное неравенство и культурные различия? Все ли предположения, сделанные </w:t>
      </w:r>
      <w:proofErr w:type="spellStart"/>
      <w:r w:rsidRPr="00A12881">
        <w:rPr>
          <w:rFonts w:ascii="Times New Roman" w:hAnsi="Times New Roman" w:cs="Times New Roman"/>
          <w:sz w:val="28"/>
          <w:szCs w:val="28"/>
        </w:rPr>
        <w:t>Джейкобс</w:t>
      </w:r>
      <w:proofErr w:type="spellEnd"/>
      <w:r w:rsidRPr="00A12881">
        <w:rPr>
          <w:rFonts w:ascii="Times New Roman" w:hAnsi="Times New Roman" w:cs="Times New Roman"/>
          <w:sz w:val="28"/>
          <w:szCs w:val="28"/>
        </w:rPr>
        <w:t xml:space="preserve">, остаются в силе? Во многих случаях ответ - да, но в других случаях ответ - нет. Спустя более пяти десятилетий после того, как ее книга была опубликована, идеи </w:t>
      </w:r>
      <w:proofErr w:type="spellStart"/>
      <w:r w:rsidRPr="00A12881">
        <w:rPr>
          <w:rFonts w:ascii="Times New Roman" w:hAnsi="Times New Roman" w:cs="Times New Roman"/>
          <w:sz w:val="28"/>
          <w:szCs w:val="28"/>
        </w:rPr>
        <w:t>Джейкобс</w:t>
      </w:r>
      <w:proofErr w:type="spellEnd"/>
      <w:r w:rsidRPr="00A12881">
        <w:rPr>
          <w:rFonts w:ascii="Times New Roman" w:hAnsi="Times New Roman" w:cs="Times New Roman"/>
          <w:sz w:val="28"/>
          <w:szCs w:val="28"/>
        </w:rPr>
        <w:t xml:space="preserve"> остаются чрезвычайно влиятельными.</w:t>
      </w:r>
    </w:p>
    <w:p w:rsidR="00133888" w:rsidRDefault="00133888" w:rsidP="00A12881">
      <w:pPr>
        <w:pStyle w:val="Bodytext110"/>
        <w:spacing w:before="0" w:line="240" w:lineRule="auto"/>
        <w:ind w:firstLine="709"/>
        <w:rPr>
          <w:rFonts w:ascii="Times New Roman" w:hAnsi="Times New Roman" w:cs="Times New Roman"/>
          <w:sz w:val="28"/>
          <w:szCs w:val="28"/>
        </w:rPr>
      </w:pPr>
    </w:p>
    <w:p w:rsidR="00BF1F65" w:rsidRPr="00A12881"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Урбанизм и созданная среда</w:t>
      </w:r>
    </w:p>
    <w:p w:rsidR="00BF1F65"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 xml:space="preserve">В то время как ранняя Чикагская школа социологии подчеркивала, что распределение людей в городах происходит естественным образом, такие ученые, как Дрейк и </w:t>
      </w:r>
      <w:proofErr w:type="spellStart"/>
      <w:r w:rsidRPr="00A12881">
        <w:rPr>
          <w:rFonts w:ascii="Times New Roman" w:hAnsi="Times New Roman" w:cs="Times New Roman"/>
          <w:sz w:val="28"/>
          <w:szCs w:val="28"/>
        </w:rPr>
        <w:t>Кейтон</w:t>
      </w:r>
      <w:proofErr w:type="spellEnd"/>
      <w:r w:rsidRPr="00A12881">
        <w:rPr>
          <w:rFonts w:ascii="Times New Roman" w:hAnsi="Times New Roman" w:cs="Times New Roman"/>
          <w:sz w:val="28"/>
          <w:szCs w:val="28"/>
        </w:rPr>
        <w:t xml:space="preserve"> (1945), в своей ранее упомянутой книге «Черная метрополия», отметили, что это не так в отношении черного населения. Они продемонстрировали, что чернокожим часто не удается жить в нужных им районах, даже если их доходы позволяют им это делать из-за тонких и институциональных форм дискриминации. В более поздних теориях города подчеркивалось, что урбанизм не является естественным процессом, но его необходимо проанализировать в отношении основных моделей политических и экономических изменений.</w:t>
      </w:r>
    </w:p>
    <w:p w:rsidR="00133888" w:rsidRPr="00A12881" w:rsidRDefault="00133888" w:rsidP="00A12881">
      <w:pPr>
        <w:pStyle w:val="Bodytext110"/>
        <w:spacing w:before="0" w:line="240" w:lineRule="auto"/>
        <w:ind w:firstLine="709"/>
        <w:rPr>
          <w:rFonts w:ascii="Times New Roman" w:hAnsi="Times New Roman" w:cs="Times New Roman"/>
          <w:sz w:val="28"/>
          <w:szCs w:val="28"/>
        </w:rPr>
      </w:pPr>
    </w:p>
    <w:p w:rsidR="00BF1F65" w:rsidRPr="00A12881"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 xml:space="preserve">Согласно этой точке зрения, не чужеземец на тротуаре наиболее опасен для многих городских жителей, особенно для бедных; напротив, это незнакомец, работающий в банке или компании по развитию недвижимости, который имеет право принимать решения, которые трансформируют целые кварталы или </w:t>
      </w:r>
      <w:r w:rsidR="00133888">
        <w:rPr>
          <w:rFonts w:ascii="Times New Roman" w:hAnsi="Times New Roman" w:cs="Times New Roman"/>
          <w:sz w:val="28"/>
          <w:szCs w:val="28"/>
        </w:rPr>
        <w:t>районы</w:t>
      </w:r>
      <w:r w:rsidRPr="00A12881">
        <w:rPr>
          <w:rFonts w:ascii="Times New Roman" w:hAnsi="Times New Roman" w:cs="Times New Roman"/>
          <w:sz w:val="28"/>
          <w:szCs w:val="28"/>
        </w:rPr>
        <w:t xml:space="preserve"> (</w:t>
      </w:r>
      <w:r w:rsidRPr="00A12881">
        <w:rPr>
          <w:rFonts w:ascii="Times New Roman" w:hAnsi="Times New Roman" w:cs="Times New Roman"/>
          <w:sz w:val="28"/>
          <w:szCs w:val="28"/>
          <w:lang w:val="en-US"/>
        </w:rPr>
        <w:t>Logan</w:t>
      </w:r>
      <w:r w:rsidRPr="00A12881">
        <w:rPr>
          <w:rFonts w:ascii="Times New Roman" w:hAnsi="Times New Roman" w:cs="Times New Roman"/>
          <w:sz w:val="28"/>
          <w:szCs w:val="28"/>
        </w:rPr>
        <w:t xml:space="preserve"> </w:t>
      </w:r>
      <w:r w:rsidRPr="00A12881">
        <w:rPr>
          <w:rFonts w:ascii="Times New Roman" w:hAnsi="Times New Roman" w:cs="Times New Roman"/>
          <w:sz w:val="28"/>
          <w:szCs w:val="28"/>
          <w:lang w:val="en-US"/>
        </w:rPr>
        <w:t>and</w:t>
      </w:r>
      <w:r w:rsidRPr="00A12881">
        <w:rPr>
          <w:rFonts w:ascii="Times New Roman" w:hAnsi="Times New Roman" w:cs="Times New Roman"/>
          <w:sz w:val="28"/>
          <w:szCs w:val="28"/>
        </w:rPr>
        <w:t xml:space="preserve"> </w:t>
      </w:r>
      <w:proofErr w:type="spellStart"/>
      <w:r w:rsidRPr="00A12881">
        <w:rPr>
          <w:rFonts w:ascii="Times New Roman" w:hAnsi="Times New Roman" w:cs="Times New Roman"/>
          <w:sz w:val="28"/>
          <w:szCs w:val="28"/>
          <w:lang w:val="en-US"/>
        </w:rPr>
        <w:t>Molotch</w:t>
      </w:r>
      <w:proofErr w:type="spellEnd"/>
      <w:r w:rsidRPr="00A12881">
        <w:rPr>
          <w:rFonts w:ascii="Times New Roman" w:hAnsi="Times New Roman" w:cs="Times New Roman"/>
          <w:sz w:val="28"/>
          <w:szCs w:val="28"/>
        </w:rPr>
        <w:t xml:space="preserve">, 1987). Этот акцент на политическую </w:t>
      </w:r>
      <w:r w:rsidRPr="00A12881">
        <w:rPr>
          <w:rFonts w:ascii="Times New Roman" w:hAnsi="Times New Roman" w:cs="Times New Roman"/>
          <w:sz w:val="28"/>
          <w:szCs w:val="28"/>
        </w:rPr>
        <w:lastRenderedPageBreak/>
        <w:t>экономию городов и разных видов незнакомцев представлял новое и критическое направление для городской социологии.</w:t>
      </w:r>
    </w:p>
    <w:p w:rsidR="00BF1F65" w:rsidRPr="00A12881" w:rsidRDefault="00BF1F65" w:rsidP="00A12881">
      <w:pPr>
        <w:pStyle w:val="Bodytext110"/>
        <w:spacing w:before="0" w:line="240" w:lineRule="auto"/>
        <w:ind w:firstLine="709"/>
        <w:rPr>
          <w:rFonts w:ascii="Times New Roman" w:hAnsi="Times New Roman" w:cs="Times New Roman"/>
          <w:sz w:val="28"/>
          <w:szCs w:val="28"/>
        </w:rPr>
      </w:pPr>
    </w:p>
    <w:p w:rsidR="00BF1F65" w:rsidRPr="00A12881"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ХАРВИ: РЕСТРУКТУРИРОВАНИЕ ПРОСТРАНСТВА</w:t>
      </w:r>
    </w:p>
    <w:p w:rsidR="00BF1F65" w:rsidRPr="00A12881"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 xml:space="preserve">По словам </w:t>
      </w:r>
      <w:proofErr w:type="gramStart"/>
      <w:r w:rsidRPr="00A12881">
        <w:rPr>
          <w:rFonts w:ascii="Times New Roman" w:hAnsi="Times New Roman" w:cs="Times New Roman"/>
          <w:sz w:val="28"/>
          <w:szCs w:val="28"/>
        </w:rPr>
        <w:t>Дэвида Харви</w:t>
      </w:r>
      <w:proofErr w:type="gramEnd"/>
      <w:r w:rsidRPr="00A12881">
        <w:rPr>
          <w:rFonts w:ascii="Times New Roman" w:hAnsi="Times New Roman" w:cs="Times New Roman"/>
          <w:sz w:val="28"/>
          <w:szCs w:val="28"/>
        </w:rPr>
        <w:t xml:space="preserve"> (1973, 1982, 1985), урбанизм является одним из аспектов созданной среды, вызванной распространением промышленного капитализма. В традиционных обществах город и деревня были четко разграничены. В современном мире промышленность размывает границу между городом и деревней. Сельское хозяйство становится механизированным и управляется в соответствии с ценами и прибылью, так же, как и промышленные работы, и этот процесс уменьшает различия в способах социальной жизни между городскими и сельскими жителями.</w:t>
      </w:r>
    </w:p>
    <w:p w:rsidR="00133888" w:rsidRDefault="00133888" w:rsidP="00A12881">
      <w:pPr>
        <w:pStyle w:val="Bodytext110"/>
        <w:spacing w:before="0" w:line="240" w:lineRule="auto"/>
        <w:ind w:firstLine="709"/>
        <w:rPr>
          <w:rFonts w:ascii="Times New Roman" w:hAnsi="Times New Roman" w:cs="Times New Roman"/>
          <w:sz w:val="28"/>
          <w:szCs w:val="28"/>
        </w:rPr>
      </w:pPr>
    </w:p>
    <w:p w:rsidR="00D22361" w:rsidRPr="00A12881"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 xml:space="preserve">Харви отмечает, что в современном урбанизме пространство постоянно перестраивается. Процесс определяется тем, где крупные фирмы решают разместить свои фабрики, центры исследований и разработок и </w:t>
      </w:r>
      <w:r w:rsidR="00133888">
        <w:rPr>
          <w:rFonts w:ascii="Times New Roman" w:hAnsi="Times New Roman" w:cs="Times New Roman"/>
          <w:sz w:val="28"/>
          <w:szCs w:val="28"/>
        </w:rPr>
        <w:t>т.д.</w:t>
      </w:r>
      <w:r w:rsidRPr="00A12881">
        <w:rPr>
          <w:rFonts w:ascii="Times New Roman" w:hAnsi="Times New Roman" w:cs="Times New Roman"/>
          <w:sz w:val="28"/>
          <w:szCs w:val="28"/>
        </w:rPr>
        <w:t xml:space="preserve">; контроль со стороны правительства над землей и промышленным производством; и деятельность частных инвесторов, покупка и продажа домов и земельных участков. Например, коммерческие фирмы постоянно сравнивают относительные преимущества новых мест с существующими. Поскольку производство становится дешевле в одной области, чем в другой, </w:t>
      </w:r>
      <w:proofErr w:type="gramStart"/>
      <w:r w:rsidRPr="00A12881">
        <w:rPr>
          <w:rFonts w:ascii="Times New Roman" w:hAnsi="Times New Roman" w:cs="Times New Roman"/>
          <w:sz w:val="28"/>
          <w:szCs w:val="28"/>
        </w:rPr>
        <w:t>или</w:t>
      </w:r>
      <w:proofErr w:type="gramEnd"/>
      <w:r w:rsidRPr="00A12881">
        <w:rPr>
          <w:rFonts w:ascii="Times New Roman" w:hAnsi="Times New Roman" w:cs="Times New Roman"/>
          <w:sz w:val="28"/>
          <w:szCs w:val="28"/>
        </w:rPr>
        <w:t xml:space="preserve"> когда фирма переходит от одного продукта к другому, офисы и фабрики будут закрыты в одном месте и открыты в других местах. Таким образом, в один период, когда можно получить значительную прибыль, в центре крупных городов может появиться множество офисных зданий. После того, как офисы будут построены и центральная зона перестроена, инвесторы ищут возможности для дальнейшего спекулятивного строительства в других местах. Часто то, что выгодно в один период, не будет таковым в другой, когда меняется финансовый климат.</w:t>
      </w:r>
    </w:p>
    <w:p w:rsidR="00133888" w:rsidRDefault="00133888" w:rsidP="00A12881">
      <w:pPr>
        <w:pStyle w:val="Bodytext110"/>
        <w:spacing w:before="0" w:line="240" w:lineRule="auto"/>
        <w:ind w:firstLine="709"/>
        <w:rPr>
          <w:rFonts w:ascii="Times New Roman" w:hAnsi="Times New Roman" w:cs="Times New Roman"/>
          <w:sz w:val="28"/>
          <w:szCs w:val="28"/>
        </w:rPr>
      </w:pPr>
    </w:p>
    <w:p w:rsidR="00BF1F65" w:rsidRPr="00A12881"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На деятельность частных покупателей жилья сильно влияет то, как далеко и где деловые интересы скупают землю, а также ставки ссуд и налогов, устанавливаемые местным и центральным правительством.</w:t>
      </w:r>
      <w:r w:rsidR="00133888">
        <w:rPr>
          <w:rFonts w:ascii="Times New Roman" w:hAnsi="Times New Roman" w:cs="Times New Roman"/>
          <w:sz w:val="28"/>
          <w:szCs w:val="28"/>
        </w:rPr>
        <w:t xml:space="preserve"> </w:t>
      </w:r>
      <w:r w:rsidRPr="00A12881">
        <w:rPr>
          <w:rFonts w:ascii="Times New Roman" w:hAnsi="Times New Roman" w:cs="Times New Roman"/>
          <w:sz w:val="28"/>
          <w:szCs w:val="28"/>
        </w:rPr>
        <w:t>Например, после Второй мировой войны было значительно расширено развитие пригородов за пределами крупных городов США. Это расширение было частично связано с этнической дискриминацией и тенденцией белых отойти от городских районов. Тем не менее, это стало возможным, утверждает Харви, только из-за правительственных решений предоставить налоговые льготы покупателям жилья и строительным фирмам, а также потому, что финансовые организации создали специальные кредитные соглашения. Они послужили основой для строительства и покупки новых домов на окраинах городов и в то же время способствовали росту спроса на промышленные товары, такие как автомобили.</w:t>
      </w:r>
    </w:p>
    <w:p w:rsidR="007B3681" w:rsidRDefault="007B3681" w:rsidP="00A12881">
      <w:pPr>
        <w:pStyle w:val="Bodytext110"/>
        <w:spacing w:before="0" w:line="240" w:lineRule="auto"/>
        <w:ind w:firstLine="709"/>
        <w:rPr>
          <w:rFonts w:ascii="Times New Roman" w:hAnsi="Times New Roman" w:cs="Times New Roman"/>
          <w:sz w:val="28"/>
          <w:szCs w:val="28"/>
        </w:rPr>
      </w:pPr>
    </w:p>
    <w:p w:rsidR="00BF1F65" w:rsidRPr="00A12881" w:rsidRDefault="007B3681" w:rsidP="00A12881">
      <w:pPr>
        <w:pStyle w:val="Bodytext110"/>
        <w:spacing w:before="0" w:line="240" w:lineRule="auto"/>
        <w:ind w:firstLine="709"/>
        <w:rPr>
          <w:rFonts w:ascii="Times New Roman" w:hAnsi="Times New Roman" w:cs="Times New Roman"/>
          <w:sz w:val="28"/>
          <w:szCs w:val="28"/>
        </w:rPr>
      </w:pPr>
      <w:r>
        <w:rPr>
          <w:rFonts w:ascii="Times New Roman" w:hAnsi="Times New Roman" w:cs="Times New Roman"/>
          <w:sz w:val="28"/>
          <w:szCs w:val="28"/>
        </w:rPr>
        <w:t>КАСТЕЛЬС</w:t>
      </w:r>
      <w:r w:rsidR="00BF1F65" w:rsidRPr="00A12881">
        <w:rPr>
          <w:rFonts w:ascii="Times New Roman" w:hAnsi="Times New Roman" w:cs="Times New Roman"/>
          <w:sz w:val="28"/>
          <w:szCs w:val="28"/>
        </w:rPr>
        <w:t>: УРБАНИЗМ И СОЦИАЛЬНЫЕ ДВИЖЕНИЯ</w:t>
      </w:r>
    </w:p>
    <w:p w:rsidR="00BF1F65" w:rsidRPr="00A12881"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lastRenderedPageBreak/>
        <w:t xml:space="preserve">Как и Харви, </w:t>
      </w:r>
      <w:proofErr w:type="spellStart"/>
      <w:r w:rsidRPr="00A12881">
        <w:rPr>
          <w:rFonts w:ascii="Times New Roman" w:hAnsi="Times New Roman" w:cs="Times New Roman"/>
          <w:sz w:val="28"/>
          <w:szCs w:val="28"/>
        </w:rPr>
        <w:t>Мануэль</w:t>
      </w:r>
      <w:proofErr w:type="spellEnd"/>
      <w:r w:rsidRPr="00A12881">
        <w:rPr>
          <w:rFonts w:ascii="Times New Roman" w:hAnsi="Times New Roman" w:cs="Times New Roman"/>
          <w:sz w:val="28"/>
          <w:szCs w:val="28"/>
        </w:rPr>
        <w:t xml:space="preserve"> </w:t>
      </w:r>
      <w:proofErr w:type="spellStart"/>
      <w:r w:rsidRPr="00A12881">
        <w:rPr>
          <w:rFonts w:ascii="Times New Roman" w:hAnsi="Times New Roman" w:cs="Times New Roman"/>
          <w:sz w:val="28"/>
          <w:szCs w:val="28"/>
        </w:rPr>
        <w:t>Кастельс</w:t>
      </w:r>
      <w:proofErr w:type="spellEnd"/>
      <w:r w:rsidRPr="00A12881">
        <w:rPr>
          <w:rFonts w:ascii="Times New Roman" w:hAnsi="Times New Roman" w:cs="Times New Roman"/>
          <w:sz w:val="28"/>
          <w:szCs w:val="28"/>
        </w:rPr>
        <w:t xml:space="preserve"> (1977, 1983) подчеркивает, что пространственная форма общества тесно связана с общими механизмами его развития. Но, в отличие от чикагских социологов, </w:t>
      </w:r>
      <w:proofErr w:type="spellStart"/>
      <w:r w:rsidRPr="00A12881">
        <w:rPr>
          <w:rFonts w:ascii="Times New Roman" w:hAnsi="Times New Roman" w:cs="Times New Roman"/>
          <w:sz w:val="28"/>
          <w:szCs w:val="28"/>
        </w:rPr>
        <w:t>Кастельс</w:t>
      </w:r>
      <w:proofErr w:type="spellEnd"/>
      <w:r w:rsidRPr="00A12881">
        <w:rPr>
          <w:rFonts w:ascii="Times New Roman" w:hAnsi="Times New Roman" w:cs="Times New Roman"/>
          <w:sz w:val="28"/>
          <w:szCs w:val="28"/>
        </w:rPr>
        <w:t xml:space="preserve"> считает город не только отдельным местом (городской территорией), но и неотъемлемой частью процессов коллективного потребления, которые, в свою очередь, являются неотъемлемым аспектом промышленного капитализма. Дома, школы, транспортные услуги и удобства для отдыха - это способы, которыми люди потребляют продукты современной промышленности. Система налогообложения влияет на то, кто может купить или арендовать где </w:t>
      </w:r>
      <w:proofErr w:type="gramStart"/>
      <w:r w:rsidRPr="00A12881">
        <w:rPr>
          <w:rFonts w:ascii="Times New Roman" w:hAnsi="Times New Roman" w:cs="Times New Roman"/>
          <w:sz w:val="28"/>
          <w:szCs w:val="28"/>
        </w:rPr>
        <w:t>и</w:t>
      </w:r>
      <w:proofErr w:type="gramEnd"/>
      <w:r w:rsidRPr="00A12881">
        <w:rPr>
          <w:rFonts w:ascii="Times New Roman" w:hAnsi="Times New Roman" w:cs="Times New Roman"/>
          <w:sz w:val="28"/>
          <w:szCs w:val="28"/>
        </w:rPr>
        <w:t xml:space="preserve"> кто строит. Крупные корпорации, банки и страховые компании, которые предоставляют капитал для строительных проектов, имеют большую власть над этими процессами. Но государственные органы также напрямую влияют на многие аспекты городской жизни, строя дороги и общественное жилье, планируя парки и так далее. Таким образом, физическая форма городов является продуктом как рыночных сил, так и власти правительства.</w:t>
      </w:r>
    </w:p>
    <w:p w:rsidR="007B3681" w:rsidRDefault="007B3681" w:rsidP="00A12881">
      <w:pPr>
        <w:pStyle w:val="Bodytext110"/>
        <w:spacing w:before="0" w:line="240" w:lineRule="auto"/>
        <w:ind w:firstLine="709"/>
        <w:rPr>
          <w:rFonts w:ascii="Times New Roman" w:hAnsi="Times New Roman" w:cs="Times New Roman"/>
          <w:sz w:val="28"/>
          <w:szCs w:val="28"/>
        </w:rPr>
      </w:pPr>
    </w:p>
    <w:p w:rsidR="00BF1F65" w:rsidRPr="00A12881"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 xml:space="preserve">Но природа созданной среды - это не просто результат деятельности богатых и влиятельных людей. </w:t>
      </w:r>
      <w:proofErr w:type="spellStart"/>
      <w:r w:rsidRPr="00A12881">
        <w:rPr>
          <w:rFonts w:ascii="Times New Roman" w:hAnsi="Times New Roman" w:cs="Times New Roman"/>
          <w:sz w:val="28"/>
          <w:szCs w:val="28"/>
        </w:rPr>
        <w:t>Кастельс</w:t>
      </w:r>
      <w:proofErr w:type="spellEnd"/>
      <w:r w:rsidRPr="00A12881">
        <w:rPr>
          <w:rFonts w:ascii="Times New Roman" w:hAnsi="Times New Roman" w:cs="Times New Roman"/>
          <w:sz w:val="28"/>
          <w:szCs w:val="28"/>
        </w:rPr>
        <w:t xml:space="preserve"> подчеркивает важность борьбы малообеспеченных групп за изменение условий их жизни. Городские проблемы стимулируют целый ряд социальных движений, связанных с улучшением жилищных условий, протестом против загрязнения воздуха, защитой парков и борьбой с развитием зданий, которое меняет характер территории. Например, </w:t>
      </w:r>
      <w:proofErr w:type="spellStart"/>
      <w:r w:rsidRPr="00A12881">
        <w:rPr>
          <w:rFonts w:ascii="Times New Roman" w:hAnsi="Times New Roman" w:cs="Times New Roman"/>
          <w:sz w:val="28"/>
          <w:szCs w:val="28"/>
        </w:rPr>
        <w:t>Кастельс</w:t>
      </w:r>
      <w:proofErr w:type="spellEnd"/>
      <w:r w:rsidRPr="00A12881">
        <w:rPr>
          <w:rFonts w:ascii="Times New Roman" w:hAnsi="Times New Roman" w:cs="Times New Roman"/>
          <w:sz w:val="28"/>
          <w:szCs w:val="28"/>
        </w:rPr>
        <w:t xml:space="preserve"> изучил движение </w:t>
      </w:r>
      <w:proofErr w:type="spellStart"/>
      <w:r w:rsidRPr="00A12881">
        <w:rPr>
          <w:rFonts w:ascii="Times New Roman" w:hAnsi="Times New Roman" w:cs="Times New Roman"/>
          <w:sz w:val="28"/>
          <w:szCs w:val="28"/>
        </w:rPr>
        <w:t>геев</w:t>
      </w:r>
      <w:proofErr w:type="spellEnd"/>
      <w:r w:rsidRPr="00A12881">
        <w:rPr>
          <w:rFonts w:ascii="Times New Roman" w:hAnsi="Times New Roman" w:cs="Times New Roman"/>
          <w:sz w:val="28"/>
          <w:szCs w:val="28"/>
        </w:rPr>
        <w:t xml:space="preserve"> в Сан-Франциско, которому удалось реструктурировать районы вокруг его собственных культурных ценностей, что позволило процветать многим гей-организациям, клубам и барам, и завоевал видное место в местной политике.</w:t>
      </w:r>
    </w:p>
    <w:p w:rsidR="007B3681" w:rsidRDefault="007B3681" w:rsidP="00A12881">
      <w:pPr>
        <w:pStyle w:val="Bodytext110"/>
        <w:spacing w:before="0" w:line="240" w:lineRule="auto"/>
        <w:ind w:firstLine="709"/>
        <w:rPr>
          <w:rFonts w:ascii="Times New Roman" w:hAnsi="Times New Roman" w:cs="Times New Roman"/>
          <w:sz w:val="28"/>
          <w:szCs w:val="28"/>
        </w:rPr>
      </w:pPr>
    </w:p>
    <w:p w:rsidR="00BF1F65"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 xml:space="preserve">Города, подчеркивают Харви и </w:t>
      </w:r>
      <w:proofErr w:type="spellStart"/>
      <w:r w:rsidRPr="00A12881">
        <w:rPr>
          <w:rFonts w:ascii="Times New Roman" w:hAnsi="Times New Roman" w:cs="Times New Roman"/>
          <w:sz w:val="28"/>
          <w:szCs w:val="28"/>
        </w:rPr>
        <w:t>Кастеллс</w:t>
      </w:r>
      <w:proofErr w:type="spellEnd"/>
      <w:r w:rsidRPr="00A12881">
        <w:rPr>
          <w:rFonts w:ascii="Times New Roman" w:hAnsi="Times New Roman" w:cs="Times New Roman"/>
          <w:sz w:val="28"/>
          <w:szCs w:val="28"/>
        </w:rPr>
        <w:t xml:space="preserve">, являются почти полностью искусственной средой, созданной людьми. В некотором смысле взгляды, изложенные Харви и </w:t>
      </w:r>
      <w:proofErr w:type="spellStart"/>
      <w:r w:rsidRPr="00A12881">
        <w:rPr>
          <w:rFonts w:ascii="Times New Roman" w:hAnsi="Times New Roman" w:cs="Times New Roman"/>
          <w:sz w:val="28"/>
          <w:szCs w:val="28"/>
        </w:rPr>
        <w:t>Кастеллсом</w:t>
      </w:r>
      <w:proofErr w:type="spellEnd"/>
      <w:r w:rsidRPr="00A12881">
        <w:rPr>
          <w:rFonts w:ascii="Times New Roman" w:hAnsi="Times New Roman" w:cs="Times New Roman"/>
          <w:sz w:val="28"/>
          <w:szCs w:val="28"/>
        </w:rPr>
        <w:t xml:space="preserve">, а также взгляды Чикагской школы, полезно дополняют друг друга и могут быть объединены, чтобы дать исчерпывающую картину городских процессов. Контрасты между городскими районами, описанными в подходе городской экологии, существуют, равно как и общая безличность городской жизни. Но они более изменчивы, чем полагали члены Чикагской школы, и на них влияют прежде всего социально-экономические факторы, проанализированные Харви и </w:t>
      </w:r>
      <w:proofErr w:type="spellStart"/>
      <w:r w:rsidRPr="00A12881">
        <w:rPr>
          <w:rFonts w:ascii="Times New Roman" w:hAnsi="Times New Roman" w:cs="Times New Roman"/>
          <w:sz w:val="28"/>
          <w:szCs w:val="28"/>
        </w:rPr>
        <w:t>Кастельсами</w:t>
      </w:r>
      <w:proofErr w:type="spellEnd"/>
      <w:r w:rsidRPr="00A12881">
        <w:rPr>
          <w:rFonts w:ascii="Times New Roman" w:hAnsi="Times New Roman" w:cs="Times New Roman"/>
          <w:sz w:val="28"/>
          <w:szCs w:val="28"/>
        </w:rPr>
        <w:t>.</w:t>
      </w:r>
    </w:p>
    <w:p w:rsidR="007B3681" w:rsidRPr="00A12881" w:rsidRDefault="007B3681" w:rsidP="00A12881">
      <w:pPr>
        <w:pStyle w:val="Bodytext110"/>
        <w:spacing w:before="0" w:line="240" w:lineRule="auto"/>
        <w:ind w:firstLine="709"/>
        <w:rPr>
          <w:rFonts w:ascii="Times New Roman" w:hAnsi="Times New Roman" w:cs="Times New Roman"/>
          <w:sz w:val="28"/>
          <w:szCs w:val="28"/>
        </w:rPr>
      </w:pPr>
    </w:p>
    <w:p w:rsidR="00D22361" w:rsidRPr="00A12881"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 xml:space="preserve">Джон </w:t>
      </w:r>
      <w:proofErr w:type="spellStart"/>
      <w:r w:rsidRPr="00A12881">
        <w:rPr>
          <w:rFonts w:ascii="Times New Roman" w:hAnsi="Times New Roman" w:cs="Times New Roman"/>
          <w:sz w:val="28"/>
          <w:szCs w:val="28"/>
        </w:rPr>
        <w:t>Логан</w:t>
      </w:r>
      <w:proofErr w:type="spellEnd"/>
      <w:r w:rsidRPr="00A12881">
        <w:rPr>
          <w:rFonts w:ascii="Times New Roman" w:hAnsi="Times New Roman" w:cs="Times New Roman"/>
          <w:sz w:val="28"/>
          <w:szCs w:val="28"/>
        </w:rPr>
        <w:t xml:space="preserve"> и Харви </w:t>
      </w:r>
      <w:proofErr w:type="spellStart"/>
      <w:r w:rsidRPr="00A12881">
        <w:rPr>
          <w:rFonts w:ascii="Times New Roman" w:hAnsi="Times New Roman" w:cs="Times New Roman"/>
          <w:sz w:val="28"/>
          <w:szCs w:val="28"/>
        </w:rPr>
        <w:t>Молотч</w:t>
      </w:r>
      <w:proofErr w:type="spellEnd"/>
      <w:r w:rsidRPr="00A12881">
        <w:rPr>
          <w:rFonts w:ascii="Times New Roman" w:hAnsi="Times New Roman" w:cs="Times New Roman"/>
          <w:sz w:val="28"/>
          <w:szCs w:val="28"/>
        </w:rPr>
        <w:t xml:space="preserve"> (1987) предложили подход, который напрямую связывает точки зрения таких авторов, как Харви и </w:t>
      </w:r>
      <w:proofErr w:type="spellStart"/>
      <w:r w:rsidRPr="00A12881">
        <w:rPr>
          <w:rFonts w:ascii="Times New Roman" w:hAnsi="Times New Roman" w:cs="Times New Roman"/>
          <w:sz w:val="28"/>
          <w:szCs w:val="28"/>
        </w:rPr>
        <w:t>Кастельс</w:t>
      </w:r>
      <w:proofErr w:type="spellEnd"/>
      <w:r w:rsidRPr="00A12881">
        <w:rPr>
          <w:rFonts w:ascii="Times New Roman" w:hAnsi="Times New Roman" w:cs="Times New Roman"/>
          <w:sz w:val="28"/>
          <w:szCs w:val="28"/>
        </w:rPr>
        <w:t xml:space="preserve">, с некоторыми особенностями экологической точки зрения. Они согласны с Харви и </w:t>
      </w:r>
      <w:proofErr w:type="spellStart"/>
      <w:r w:rsidRPr="00A12881">
        <w:rPr>
          <w:rFonts w:ascii="Times New Roman" w:hAnsi="Times New Roman" w:cs="Times New Roman"/>
          <w:sz w:val="28"/>
          <w:szCs w:val="28"/>
        </w:rPr>
        <w:t>Кастельсом</w:t>
      </w:r>
      <w:proofErr w:type="spellEnd"/>
      <w:r w:rsidRPr="00A12881">
        <w:rPr>
          <w:rFonts w:ascii="Times New Roman" w:hAnsi="Times New Roman" w:cs="Times New Roman"/>
          <w:sz w:val="28"/>
          <w:szCs w:val="28"/>
        </w:rPr>
        <w:t xml:space="preserve"> в том, что широкие особенности экономического развития, охватывающие весь национальный и международный уровень, оказывают прямое влияние на городскую жизнь. Но эти широкомасштабные экономические факторы, утверждают они, ориентированы на местные организации, в том числе на местные предприятия, банки и правительственные </w:t>
      </w:r>
      <w:r w:rsidRPr="00A12881">
        <w:rPr>
          <w:rFonts w:ascii="Times New Roman" w:hAnsi="Times New Roman" w:cs="Times New Roman"/>
          <w:sz w:val="28"/>
          <w:szCs w:val="28"/>
        </w:rPr>
        <w:lastRenderedPageBreak/>
        <w:t xml:space="preserve">учреждения, а также на деятельность отдельных покупателей жилья. Согласно </w:t>
      </w:r>
      <w:proofErr w:type="spellStart"/>
      <w:r w:rsidRPr="00A12881">
        <w:rPr>
          <w:rFonts w:ascii="Times New Roman" w:hAnsi="Times New Roman" w:cs="Times New Roman"/>
          <w:sz w:val="28"/>
          <w:szCs w:val="28"/>
        </w:rPr>
        <w:t>Логану</w:t>
      </w:r>
      <w:proofErr w:type="spellEnd"/>
      <w:r w:rsidRPr="00A12881">
        <w:rPr>
          <w:rFonts w:ascii="Times New Roman" w:hAnsi="Times New Roman" w:cs="Times New Roman"/>
          <w:sz w:val="28"/>
          <w:szCs w:val="28"/>
        </w:rPr>
        <w:t xml:space="preserve"> и </w:t>
      </w:r>
      <w:proofErr w:type="spellStart"/>
      <w:r w:rsidRPr="00A12881">
        <w:rPr>
          <w:rFonts w:ascii="Times New Roman" w:hAnsi="Times New Roman" w:cs="Times New Roman"/>
          <w:sz w:val="28"/>
          <w:szCs w:val="28"/>
        </w:rPr>
        <w:t>Молотчу</w:t>
      </w:r>
      <w:proofErr w:type="spellEnd"/>
      <w:r w:rsidRPr="00A12881">
        <w:rPr>
          <w:rFonts w:ascii="Times New Roman" w:hAnsi="Times New Roman" w:cs="Times New Roman"/>
          <w:sz w:val="28"/>
          <w:szCs w:val="28"/>
        </w:rPr>
        <w:t>, места (земли и здания) покупаются и продаются так же, как и другие товары в современных обществах, но рынки, на которых строится городская среда, находятся под влиянием различных групп людей, которые хотят покупать и продавать. Много напряженности и конфликтов возникают в результате этого процесса - и это ключевые факторы, структурирующие окрестности города. Например, жилой дом рассматривается жильцами как его дом, а домовладельцем - как источник дохода. Предприятия больше всего заинтересованы в покупке и продаже недвижимости в районе, чтобы получить лучшие производственные площадки или получить прибыль от с</w:t>
      </w:r>
      <w:r w:rsidR="007B3681">
        <w:rPr>
          <w:rFonts w:ascii="Times New Roman" w:hAnsi="Times New Roman" w:cs="Times New Roman"/>
          <w:sz w:val="28"/>
          <w:szCs w:val="28"/>
        </w:rPr>
        <w:t xml:space="preserve">пекуляций землей. Их интересы </w:t>
      </w:r>
      <w:r w:rsidRPr="00A12881">
        <w:rPr>
          <w:rFonts w:ascii="Times New Roman" w:hAnsi="Times New Roman" w:cs="Times New Roman"/>
          <w:sz w:val="28"/>
          <w:szCs w:val="28"/>
        </w:rPr>
        <w:t>сильно отличаются от интересов жителей, для которых окрестности - это место для жизни.</w:t>
      </w:r>
    </w:p>
    <w:p w:rsidR="00BF1F65" w:rsidRPr="00A12881" w:rsidRDefault="00BF1F65" w:rsidP="00A12881">
      <w:pPr>
        <w:pStyle w:val="Bodytext110"/>
        <w:shd w:val="clear" w:color="auto" w:fill="auto"/>
        <w:spacing w:before="0" w:line="240" w:lineRule="auto"/>
        <w:ind w:firstLine="709"/>
        <w:rPr>
          <w:rFonts w:ascii="Times New Roman" w:hAnsi="Times New Roman" w:cs="Times New Roman"/>
          <w:sz w:val="28"/>
          <w:szCs w:val="28"/>
        </w:rPr>
      </w:pPr>
    </w:p>
    <w:p w:rsidR="00BF1F65" w:rsidRPr="00A12881"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ПОСЛЕДНИЕ ИССЛЕДОВАНИЯ ПО НАСЕЛЕНИЮ, УРБАНИЗАЦИИ И ОКРУЖАЮЩЕЙ СРЕДЕ</w:t>
      </w:r>
    </w:p>
    <w:p w:rsidR="00BF1F65" w:rsidRPr="00A12881"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Города являются столицами цивилизации: они культурно живы, коммерчески динамичны и заманчивы. Они эффективны в обеспечении большой части населения в небольшом количестве места. Они также часто сталкиваются с проблемами бедности, расовой и этнической изоляции, антагонизма и преступности. А в странах глобального юга, таких как Индия и Китай, население городов взрывается, что служит магнитом для самой крупной сельской и городской миграции в истории человечества. В начале двадцатого века менее одного из каждых семи человек на планете жили в городах. К 2008 году число людей, живущих в городах, превысило количество людей, живущих в сельской местности, и к середине столетия городские жители могут составлять до двух третей населения. Поскольку рост населения продолжается, а глобализация приводит к распространению производства по всему миру, мы можем ожидать продолжения роста городов, многие из которых имеют гигантские размеры.</w:t>
      </w:r>
    </w:p>
    <w:p w:rsidR="007B3681" w:rsidRDefault="007B3681" w:rsidP="00A12881">
      <w:pPr>
        <w:pStyle w:val="Bodytext110"/>
        <w:spacing w:before="0" w:line="240" w:lineRule="auto"/>
        <w:ind w:firstLine="709"/>
        <w:rPr>
          <w:rFonts w:ascii="Times New Roman" w:hAnsi="Times New Roman" w:cs="Times New Roman"/>
          <w:sz w:val="28"/>
          <w:szCs w:val="28"/>
        </w:rPr>
      </w:pPr>
    </w:p>
    <w:p w:rsidR="00BF1F65" w:rsidRPr="00A12881" w:rsidRDefault="00BF1F65" w:rsidP="00A12881">
      <w:pPr>
        <w:pStyle w:val="Bodytext110"/>
        <w:spacing w:before="0" w:line="240" w:lineRule="auto"/>
        <w:ind w:firstLine="709"/>
        <w:rPr>
          <w:rFonts w:ascii="Times New Roman" w:hAnsi="Times New Roman" w:cs="Times New Roman"/>
          <w:sz w:val="28"/>
          <w:szCs w:val="28"/>
        </w:rPr>
      </w:pPr>
      <w:proofErr w:type="spellStart"/>
      <w:r w:rsidRPr="00A12881">
        <w:rPr>
          <w:rFonts w:ascii="Times New Roman" w:hAnsi="Times New Roman" w:cs="Times New Roman"/>
          <w:sz w:val="28"/>
          <w:szCs w:val="28"/>
        </w:rPr>
        <w:t>Премодернистские</w:t>
      </w:r>
      <w:proofErr w:type="spellEnd"/>
      <w:r w:rsidRPr="00A12881">
        <w:rPr>
          <w:rFonts w:ascii="Times New Roman" w:hAnsi="Times New Roman" w:cs="Times New Roman"/>
          <w:sz w:val="28"/>
          <w:szCs w:val="28"/>
        </w:rPr>
        <w:t xml:space="preserve"> города</w:t>
      </w:r>
    </w:p>
    <w:p w:rsidR="00BF1F65" w:rsidRPr="00A12881" w:rsidRDefault="00BF1F65" w:rsidP="00A12881">
      <w:pPr>
        <w:pStyle w:val="Bodytext110"/>
        <w:spacing w:before="0" w:line="240" w:lineRule="auto"/>
        <w:ind w:firstLine="709"/>
        <w:rPr>
          <w:rFonts w:ascii="Times New Roman" w:hAnsi="Times New Roman" w:cs="Times New Roman"/>
          <w:sz w:val="28"/>
          <w:szCs w:val="28"/>
          <w:lang w:val="en-US"/>
        </w:rPr>
      </w:pPr>
      <w:r w:rsidRPr="00A12881">
        <w:rPr>
          <w:rFonts w:ascii="Times New Roman" w:hAnsi="Times New Roman" w:cs="Times New Roman"/>
          <w:sz w:val="28"/>
          <w:szCs w:val="28"/>
        </w:rPr>
        <w:t xml:space="preserve">В </w:t>
      </w:r>
      <w:proofErr w:type="spellStart"/>
      <w:r w:rsidRPr="00A12881">
        <w:rPr>
          <w:rFonts w:ascii="Times New Roman" w:hAnsi="Times New Roman" w:cs="Times New Roman"/>
          <w:sz w:val="28"/>
          <w:szCs w:val="28"/>
        </w:rPr>
        <w:t>досовременные</w:t>
      </w:r>
      <w:proofErr w:type="spellEnd"/>
      <w:r w:rsidRPr="00A12881">
        <w:rPr>
          <w:rFonts w:ascii="Times New Roman" w:hAnsi="Times New Roman" w:cs="Times New Roman"/>
          <w:sz w:val="28"/>
          <w:szCs w:val="28"/>
        </w:rPr>
        <w:t xml:space="preserve"> времена города были автономными образованиями, которые выделялись в основном из сельских районов, в которых они находились. Дорожные системы иногда связывали крупные городские районы, но поездки были специализированным делом для торговцев, солдат и других людей, которым необходимо было с некоторой регулярностью преодолевать расстояния. </w:t>
      </w:r>
      <w:proofErr w:type="spellStart"/>
      <w:r w:rsidRPr="00A12881">
        <w:rPr>
          <w:rFonts w:ascii="Times New Roman" w:hAnsi="Times New Roman" w:cs="Times New Roman"/>
          <w:sz w:val="28"/>
          <w:szCs w:val="28"/>
          <w:lang w:val="en-US"/>
        </w:rPr>
        <w:t>Связь</w:t>
      </w:r>
      <w:proofErr w:type="spellEnd"/>
      <w:r w:rsidRPr="00A12881">
        <w:rPr>
          <w:rFonts w:ascii="Times New Roman" w:hAnsi="Times New Roman" w:cs="Times New Roman"/>
          <w:sz w:val="28"/>
          <w:szCs w:val="28"/>
          <w:lang w:val="en-US"/>
        </w:rPr>
        <w:t xml:space="preserve"> </w:t>
      </w:r>
      <w:proofErr w:type="spellStart"/>
      <w:r w:rsidRPr="00A12881">
        <w:rPr>
          <w:rFonts w:ascii="Times New Roman" w:hAnsi="Times New Roman" w:cs="Times New Roman"/>
          <w:sz w:val="28"/>
          <w:szCs w:val="28"/>
          <w:lang w:val="en-US"/>
        </w:rPr>
        <w:t>между</w:t>
      </w:r>
      <w:proofErr w:type="spellEnd"/>
      <w:r w:rsidRPr="00A12881">
        <w:rPr>
          <w:rFonts w:ascii="Times New Roman" w:hAnsi="Times New Roman" w:cs="Times New Roman"/>
          <w:sz w:val="28"/>
          <w:szCs w:val="28"/>
          <w:lang w:val="en-US"/>
        </w:rPr>
        <w:t xml:space="preserve"> </w:t>
      </w:r>
      <w:proofErr w:type="spellStart"/>
      <w:r w:rsidRPr="00A12881">
        <w:rPr>
          <w:rFonts w:ascii="Times New Roman" w:hAnsi="Times New Roman" w:cs="Times New Roman"/>
          <w:sz w:val="28"/>
          <w:szCs w:val="28"/>
          <w:lang w:val="en-US"/>
        </w:rPr>
        <w:t>городами</w:t>
      </w:r>
      <w:proofErr w:type="spellEnd"/>
      <w:r w:rsidRPr="00A12881">
        <w:rPr>
          <w:rFonts w:ascii="Times New Roman" w:hAnsi="Times New Roman" w:cs="Times New Roman"/>
          <w:sz w:val="28"/>
          <w:szCs w:val="28"/>
          <w:lang w:val="en-US"/>
        </w:rPr>
        <w:t xml:space="preserve"> </w:t>
      </w:r>
      <w:proofErr w:type="spellStart"/>
      <w:r w:rsidRPr="00A12881">
        <w:rPr>
          <w:rFonts w:ascii="Times New Roman" w:hAnsi="Times New Roman" w:cs="Times New Roman"/>
          <w:sz w:val="28"/>
          <w:szCs w:val="28"/>
          <w:lang w:val="en-US"/>
        </w:rPr>
        <w:t>была</w:t>
      </w:r>
      <w:proofErr w:type="spellEnd"/>
      <w:r w:rsidRPr="00A12881">
        <w:rPr>
          <w:rFonts w:ascii="Times New Roman" w:hAnsi="Times New Roman" w:cs="Times New Roman"/>
          <w:sz w:val="28"/>
          <w:szCs w:val="28"/>
          <w:lang w:val="en-US"/>
        </w:rPr>
        <w:t xml:space="preserve"> </w:t>
      </w:r>
      <w:proofErr w:type="spellStart"/>
      <w:r w:rsidRPr="00A12881">
        <w:rPr>
          <w:rFonts w:ascii="Times New Roman" w:hAnsi="Times New Roman" w:cs="Times New Roman"/>
          <w:sz w:val="28"/>
          <w:szCs w:val="28"/>
          <w:lang w:val="en-US"/>
        </w:rPr>
        <w:t>ограничена</w:t>
      </w:r>
      <w:proofErr w:type="spellEnd"/>
      <w:r w:rsidRPr="00A12881">
        <w:rPr>
          <w:rFonts w:ascii="Times New Roman" w:hAnsi="Times New Roman" w:cs="Times New Roman"/>
          <w:sz w:val="28"/>
          <w:szCs w:val="28"/>
          <w:lang w:val="en-US"/>
        </w:rPr>
        <w:t>.</w:t>
      </w:r>
    </w:p>
    <w:p w:rsidR="007B3681" w:rsidRDefault="007B3681" w:rsidP="00A12881">
      <w:pPr>
        <w:pStyle w:val="Bodytext110"/>
        <w:spacing w:before="0" w:line="240" w:lineRule="auto"/>
        <w:ind w:firstLine="709"/>
        <w:rPr>
          <w:rFonts w:ascii="Times New Roman" w:hAnsi="Times New Roman" w:cs="Times New Roman"/>
          <w:sz w:val="28"/>
          <w:szCs w:val="28"/>
        </w:rPr>
      </w:pPr>
    </w:p>
    <w:p w:rsidR="00BF1F65"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Первые города мира появились около 3500 г. до н.э. в речных долинах Нила в Египте, Тигра и Евфрата в том, что сейчас является Ираком, и Инда в том, что сегодня является Пакистаном. Города в традиционных обществах были очень маленькими по современным стандартам. Например, Вавилон, один из крупнейших древних ближневосточных городов</w:t>
      </w:r>
      <w:r w:rsidR="007B3681">
        <w:rPr>
          <w:rFonts w:ascii="Times New Roman" w:hAnsi="Times New Roman" w:cs="Times New Roman"/>
          <w:sz w:val="28"/>
          <w:szCs w:val="28"/>
        </w:rPr>
        <w:t>, простирался на площади всего 8</w:t>
      </w:r>
      <w:r w:rsidRPr="00A12881">
        <w:rPr>
          <w:rFonts w:ascii="Times New Roman" w:hAnsi="Times New Roman" w:cs="Times New Roman"/>
          <w:sz w:val="28"/>
          <w:szCs w:val="28"/>
        </w:rPr>
        <w:t xml:space="preserve">,2 </w:t>
      </w:r>
      <w:proofErr w:type="spellStart"/>
      <w:r w:rsidRPr="00A12881">
        <w:rPr>
          <w:rFonts w:ascii="Times New Roman" w:hAnsi="Times New Roman" w:cs="Times New Roman"/>
          <w:sz w:val="28"/>
          <w:szCs w:val="28"/>
        </w:rPr>
        <w:t>кв.</w:t>
      </w:r>
      <w:r w:rsidR="007B3681">
        <w:rPr>
          <w:rFonts w:ascii="Times New Roman" w:hAnsi="Times New Roman" w:cs="Times New Roman"/>
          <w:sz w:val="28"/>
          <w:szCs w:val="28"/>
        </w:rPr>
        <w:t>км</w:t>
      </w:r>
      <w:proofErr w:type="spellEnd"/>
      <w:r w:rsidR="007B3681">
        <w:rPr>
          <w:rFonts w:ascii="Times New Roman" w:hAnsi="Times New Roman" w:cs="Times New Roman"/>
          <w:sz w:val="28"/>
          <w:szCs w:val="28"/>
        </w:rPr>
        <w:t>.</w:t>
      </w:r>
      <w:r w:rsidRPr="00A12881">
        <w:rPr>
          <w:rFonts w:ascii="Times New Roman" w:hAnsi="Times New Roman" w:cs="Times New Roman"/>
          <w:sz w:val="28"/>
          <w:szCs w:val="28"/>
        </w:rPr>
        <w:t xml:space="preserve">, а его </w:t>
      </w:r>
      <w:r w:rsidR="007B3681">
        <w:rPr>
          <w:rFonts w:ascii="Times New Roman" w:hAnsi="Times New Roman" w:cs="Times New Roman"/>
          <w:sz w:val="28"/>
          <w:szCs w:val="28"/>
        </w:rPr>
        <w:t>возраст</w:t>
      </w:r>
      <w:r w:rsidRPr="00A12881">
        <w:rPr>
          <w:rFonts w:ascii="Times New Roman" w:hAnsi="Times New Roman" w:cs="Times New Roman"/>
          <w:sz w:val="28"/>
          <w:szCs w:val="28"/>
        </w:rPr>
        <w:t xml:space="preserve"> около 2000 г. до н. Э., </w:t>
      </w:r>
      <w:proofErr w:type="gramStart"/>
      <w:r w:rsidRPr="00A12881">
        <w:rPr>
          <w:rFonts w:ascii="Times New Roman" w:hAnsi="Times New Roman" w:cs="Times New Roman"/>
          <w:sz w:val="28"/>
          <w:szCs w:val="28"/>
        </w:rPr>
        <w:t>Вероятно</w:t>
      </w:r>
      <w:proofErr w:type="gramEnd"/>
      <w:r w:rsidRPr="00A12881">
        <w:rPr>
          <w:rFonts w:ascii="Times New Roman" w:hAnsi="Times New Roman" w:cs="Times New Roman"/>
          <w:sz w:val="28"/>
          <w:szCs w:val="28"/>
        </w:rPr>
        <w:t xml:space="preserve">, насчитывала не более 15 000–20 000 человек. Рим при императоре Августе в </w:t>
      </w:r>
      <w:r w:rsidRPr="00A12881">
        <w:rPr>
          <w:rFonts w:ascii="Times New Roman" w:hAnsi="Times New Roman" w:cs="Times New Roman"/>
          <w:sz w:val="28"/>
          <w:szCs w:val="28"/>
        </w:rPr>
        <w:lastRenderedPageBreak/>
        <w:t>первом веке до нашей эры это был, вероятно, самый большой современный город за пределами Китая с населением около 300 000 человек.</w:t>
      </w:r>
    </w:p>
    <w:p w:rsidR="007B3681" w:rsidRPr="00A12881" w:rsidRDefault="007B3681" w:rsidP="00A12881">
      <w:pPr>
        <w:pStyle w:val="Bodytext110"/>
        <w:spacing w:before="0" w:line="240" w:lineRule="auto"/>
        <w:ind w:firstLine="709"/>
        <w:rPr>
          <w:rFonts w:ascii="Times New Roman" w:hAnsi="Times New Roman" w:cs="Times New Roman"/>
          <w:sz w:val="28"/>
          <w:szCs w:val="28"/>
        </w:rPr>
      </w:pPr>
    </w:p>
    <w:p w:rsidR="00BF1F65"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Большинство городов древнего мира разделяли определенные особенности. Стены, служившие военной обороной и подчеркивавшие отделение городского сообщества от сельской местности, обычно окружали их. Религиозный храм, королевский дворец, правительственные и коммерческие здания и общественная площадь почти всегда занимали центральную часть города. Этот церемониальный, коммерческий и политический центр иногда был заключен во вторую внутреннюю стену и обычно был слишком маленьким, чтобы вместить в себя меньшинство граждан. Несмотря на то, что он, как правило, содержал рынок, центр отличался от деловых районов, расположенных в центре современных городов, потому что главные здания были почти всегда религиозными и политическими, а не коммерческими.</w:t>
      </w:r>
    </w:p>
    <w:p w:rsidR="007B3681" w:rsidRPr="00A12881" w:rsidRDefault="007B3681" w:rsidP="00A12881">
      <w:pPr>
        <w:pStyle w:val="Bodytext110"/>
        <w:spacing w:before="0" w:line="240" w:lineRule="auto"/>
        <w:ind w:firstLine="709"/>
        <w:rPr>
          <w:rFonts w:ascii="Times New Roman" w:hAnsi="Times New Roman" w:cs="Times New Roman"/>
          <w:sz w:val="28"/>
          <w:szCs w:val="28"/>
        </w:rPr>
      </w:pPr>
    </w:p>
    <w:p w:rsidR="00BF1F65"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Жилища правящего класса или элиты, как правило, были сосредоточены в</w:t>
      </w:r>
      <w:r w:rsidR="007B3681">
        <w:rPr>
          <w:rFonts w:ascii="Times New Roman" w:hAnsi="Times New Roman" w:cs="Times New Roman"/>
          <w:sz w:val="28"/>
          <w:szCs w:val="28"/>
        </w:rPr>
        <w:t xml:space="preserve"> центре</w:t>
      </w:r>
      <w:r w:rsidRPr="00A12881">
        <w:rPr>
          <w:rFonts w:ascii="Times New Roman" w:hAnsi="Times New Roman" w:cs="Times New Roman"/>
          <w:sz w:val="28"/>
          <w:szCs w:val="28"/>
        </w:rPr>
        <w:t xml:space="preserve"> или около </w:t>
      </w:r>
      <w:r w:rsidR="007B3681">
        <w:rPr>
          <w:rFonts w:ascii="Times New Roman" w:hAnsi="Times New Roman" w:cs="Times New Roman"/>
          <w:sz w:val="28"/>
          <w:szCs w:val="28"/>
        </w:rPr>
        <w:t>него</w:t>
      </w:r>
      <w:r w:rsidRPr="00A12881">
        <w:rPr>
          <w:rFonts w:ascii="Times New Roman" w:hAnsi="Times New Roman" w:cs="Times New Roman"/>
          <w:sz w:val="28"/>
          <w:szCs w:val="28"/>
        </w:rPr>
        <w:t>. Менее привилегированные группы жили по периметру города или за его стенами, двигаясь внутри, если город подвергся нападению. Различные этнические и религиозные общины часто были разделены в отдельных кварталах, где жили и работали их члены. Иногда стены также окружали эти кварталы. Общение городских жителей было неустойчивым. В отсутствие какой-либо печатной машины государственным чиновникам приходилось кричать во весь голос, чтобы произносить заявления. «Улицами» обычно были полосы земли, на которых еще никто не строил. Несколько традиционных цивилизаций имели изощренные дорожные системы, связывающие отдельные города, но они существовали в основном в военных целях, и транспорт по большей части был медленным и ограниченным. Торговцы и солдаты были единственными людьми, которые регулярно путешествовали на большие расстояния.</w:t>
      </w:r>
    </w:p>
    <w:p w:rsidR="007B3681" w:rsidRPr="00A12881" w:rsidRDefault="007B3681" w:rsidP="00A12881">
      <w:pPr>
        <w:pStyle w:val="Bodytext110"/>
        <w:spacing w:before="0" w:line="240" w:lineRule="auto"/>
        <w:ind w:firstLine="709"/>
        <w:rPr>
          <w:rFonts w:ascii="Times New Roman" w:hAnsi="Times New Roman" w:cs="Times New Roman"/>
          <w:sz w:val="28"/>
          <w:szCs w:val="28"/>
        </w:rPr>
      </w:pPr>
    </w:p>
    <w:p w:rsidR="00BF1F65" w:rsidRDefault="00BF1F65" w:rsidP="00A12881">
      <w:pPr>
        <w:pStyle w:val="Bodytext110"/>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Хотя города стали главными центрами науки, искусства и космополитической культуры, их влияние на остальную часть страны всегда было слабым. В городах проживал</w:t>
      </w:r>
      <w:r w:rsidR="00A50BC3">
        <w:rPr>
          <w:rFonts w:ascii="Times New Roman" w:hAnsi="Times New Roman" w:cs="Times New Roman"/>
          <w:sz w:val="28"/>
          <w:szCs w:val="28"/>
        </w:rPr>
        <w:t>а</w:t>
      </w:r>
      <w:r w:rsidRPr="00A12881">
        <w:rPr>
          <w:rFonts w:ascii="Times New Roman" w:hAnsi="Times New Roman" w:cs="Times New Roman"/>
          <w:sz w:val="28"/>
          <w:szCs w:val="28"/>
        </w:rPr>
        <w:t xml:space="preserve"> небольшая часть населения, и было выражено разделение между городами и сельской местностью. Безусловно, большинство людей жили в небольших сельских общинах и редко вступали в контакт с более чем случайными государственными чиновниками или торговцами из городов.</w:t>
      </w:r>
    </w:p>
    <w:p w:rsidR="007B3681" w:rsidRPr="00A12881" w:rsidRDefault="007B3681" w:rsidP="00A12881">
      <w:pPr>
        <w:pStyle w:val="Bodytext110"/>
        <w:spacing w:before="0" w:line="240" w:lineRule="auto"/>
        <w:ind w:firstLine="709"/>
        <w:rPr>
          <w:rFonts w:ascii="Times New Roman" w:hAnsi="Times New Roman" w:cs="Times New Roman"/>
          <w:sz w:val="28"/>
          <w:szCs w:val="28"/>
        </w:rPr>
      </w:pPr>
    </w:p>
    <w:p w:rsidR="00BF1F65" w:rsidRPr="00B811C4" w:rsidRDefault="00BF1F65" w:rsidP="00A12881">
      <w:pPr>
        <w:pStyle w:val="Bodytext110"/>
        <w:spacing w:before="0" w:line="240" w:lineRule="auto"/>
        <w:ind w:firstLine="709"/>
        <w:rPr>
          <w:rFonts w:ascii="Times New Roman" w:hAnsi="Times New Roman" w:cs="Times New Roman"/>
          <w:sz w:val="28"/>
          <w:szCs w:val="28"/>
        </w:rPr>
      </w:pPr>
      <w:r w:rsidRPr="00B811C4">
        <w:rPr>
          <w:rFonts w:ascii="Times New Roman" w:hAnsi="Times New Roman" w:cs="Times New Roman"/>
          <w:sz w:val="28"/>
          <w:szCs w:val="28"/>
        </w:rPr>
        <w:t>Восстание мегаполиса</w:t>
      </w:r>
    </w:p>
    <w:p w:rsidR="00D22361" w:rsidRPr="00A12881" w:rsidRDefault="00BF1F65" w:rsidP="00A12881">
      <w:pPr>
        <w:pStyle w:val="Bodytext110"/>
        <w:shd w:val="clear" w:color="auto" w:fill="auto"/>
        <w:spacing w:before="0" w:line="240" w:lineRule="auto"/>
        <w:ind w:firstLine="709"/>
        <w:rPr>
          <w:rFonts w:ascii="Times New Roman" w:hAnsi="Times New Roman" w:cs="Times New Roman"/>
          <w:sz w:val="28"/>
          <w:szCs w:val="28"/>
        </w:rPr>
      </w:pPr>
      <w:r w:rsidRPr="00A12881">
        <w:rPr>
          <w:rFonts w:ascii="Times New Roman" w:hAnsi="Times New Roman" w:cs="Times New Roman"/>
          <w:sz w:val="28"/>
          <w:szCs w:val="28"/>
        </w:rPr>
        <w:t xml:space="preserve">Британия была первым обществом, которое подверглось индустриализации, начиная с середины восемнадцатого века. Процесс индустриализации породил рост урбанизации. В 1800 году менее 20 процентов британского населения жили в городах или городах с населением более 10 000 человек. К 1900 году эта доля возросла до 74 процентов. В 1800 году в Лондоне </w:t>
      </w:r>
      <w:r w:rsidRPr="00A12881">
        <w:rPr>
          <w:rFonts w:ascii="Times New Roman" w:hAnsi="Times New Roman" w:cs="Times New Roman"/>
          <w:sz w:val="28"/>
          <w:szCs w:val="28"/>
        </w:rPr>
        <w:lastRenderedPageBreak/>
        <w:t>проживало около 1,1 миллиона человек; к началу двадцатого века его численность возросла до 7 миллионов человек, и на тот момент это был самый большой город в мире. Это был огромный производственный, торговый и финансовый центр в сердце все еще расширяющейся Британской империи.</w:t>
      </w:r>
    </w:p>
    <w:p w:rsidR="00A50BC3" w:rsidRDefault="00A50BC3" w:rsidP="00A12881">
      <w:pPr>
        <w:pStyle w:val="Bodytext110"/>
        <w:spacing w:before="0" w:line="240" w:lineRule="auto"/>
        <w:ind w:firstLine="709"/>
        <w:rPr>
          <w:rFonts w:ascii="Times New Roman" w:hAnsi="Times New Roman" w:cs="Times New Roman"/>
          <w:color w:val="000000"/>
          <w:sz w:val="28"/>
          <w:szCs w:val="28"/>
          <w:lang w:bidi="en-US"/>
        </w:rPr>
      </w:pPr>
    </w:p>
    <w:p w:rsidR="00BF1F65" w:rsidRPr="00A12881" w:rsidRDefault="00BF1F65" w:rsidP="00A12881">
      <w:pPr>
        <w:pStyle w:val="Bodytext110"/>
        <w:spacing w:before="0" w:line="240" w:lineRule="auto"/>
        <w:ind w:firstLine="709"/>
        <w:rPr>
          <w:rFonts w:ascii="Times New Roman" w:hAnsi="Times New Roman" w:cs="Times New Roman"/>
          <w:color w:val="000000"/>
          <w:sz w:val="28"/>
          <w:szCs w:val="28"/>
          <w:lang w:bidi="en-US"/>
        </w:rPr>
      </w:pPr>
      <w:r w:rsidRPr="00A12881">
        <w:rPr>
          <w:rFonts w:ascii="Times New Roman" w:hAnsi="Times New Roman" w:cs="Times New Roman"/>
          <w:color w:val="000000"/>
          <w:sz w:val="28"/>
          <w:szCs w:val="28"/>
          <w:lang w:bidi="en-US"/>
        </w:rPr>
        <w:t xml:space="preserve">Урбанизация большинства других европейских стран и США произошла несколько позже. В 1800 году Соединенные Штаты были скорее сельским обществом </w:t>
      </w:r>
      <w:r w:rsidR="00A50BC3">
        <w:rPr>
          <w:rFonts w:ascii="Times New Roman" w:hAnsi="Times New Roman" w:cs="Times New Roman"/>
          <w:color w:val="000000"/>
          <w:sz w:val="28"/>
          <w:szCs w:val="28"/>
          <w:lang w:bidi="en-US"/>
        </w:rPr>
        <w:t>по сравнению с</w:t>
      </w:r>
      <w:r w:rsidRPr="00A12881">
        <w:rPr>
          <w:rFonts w:ascii="Times New Roman" w:hAnsi="Times New Roman" w:cs="Times New Roman"/>
          <w:color w:val="000000"/>
          <w:sz w:val="28"/>
          <w:szCs w:val="28"/>
          <w:lang w:bidi="en-US"/>
        </w:rPr>
        <w:t xml:space="preserve"> ведущими европейскими странами. Менее 10 процентов американцев жили в </w:t>
      </w:r>
      <w:r w:rsidR="00A50BC3">
        <w:rPr>
          <w:rFonts w:ascii="Times New Roman" w:hAnsi="Times New Roman" w:cs="Times New Roman"/>
          <w:color w:val="000000"/>
          <w:sz w:val="28"/>
          <w:szCs w:val="28"/>
          <w:lang w:bidi="en-US"/>
        </w:rPr>
        <w:t xml:space="preserve">поселениях </w:t>
      </w:r>
      <w:r w:rsidRPr="00A12881">
        <w:rPr>
          <w:rFonts w:ascii="Times New Roman" w:hAnsi="Times New Roman" w:cs="Times New Roman"/>
          <w:color w:val="000000"/>
          <w:sz w:val="28"/>
          <w:szCs w:val="28"/>
          <w:lang w:bidi="en-US"/>
        </w:rPr>
        <w:t>с населением более 2500 человек. Между 1800 и 1900 годами, когда индустриализация в Соединенных Штатах выросла, население Нью-Йорка выросло с 60 000 человек до 4,8 миллионов человек. В настоящее время это самый большой город в Соединенных Штатах.</w:t>
      </w:r>
    </w:p>
    <w:p w:rsidR="00A50BC3" w:rsidRDefault="00A50BC3" w:rsidP="00A12881">
      <w:pPr>
        <w:pStyle w:val="Bodytext110"/>
        <w:spacing w:before="0" w:line="240" w:lineRule="auto"/>
        <w:ind w:firstLine="709"/>
        <w:rPr>
          <w:rFonts w:ascii="Times New Roman" w:hAnsi="Times New Roman" w:cs="Times New Roman"/>
          <w:color w:val="000000"/>
          <w:sz w:val="28"/>
          <w:szCs w:val="28"/>
          <w:lang w:bidi="en-US"/>
        </w:rPr>
      </w:pPr>
    </w:p>
    <w:p w:rsidR="00BF1F65" w:rsidRPr="00A12881" w:rsidRDefault="00BF1F65" w:rsidP="00A12881">
      <w:pPr>
        <w:pStyle w:val="Bodytext110"/>
        <w:spacing w:before="0" w:line="240" w:lineRule="auto"/>
        <w:ind w:firstLine="709"/>
        <w:rPr>
          <w:rFonts w:ascii="Times New Roman" w:hAnsi="Times New Roman" w:cs="Times New Roman"/>
          <w:color w:val="000000"/>
          <w:sz w:val="28"/>
          <w:szCs w:val="28"/>
          <w:lang w:bidi="en-US"/>
        </w:rPr>
      </w:pPr>
      <w:r w:rsidRPr="00A12881">
        <w:rPr>
          <w:rFonts w:ascii="Times New Roman" w:hAnsi="Times New Roman" w:cs="Times New Roman"/>
          <w:color w:val="000000"/>
          <w:sz w:val="28"/>
          <w:szCs w:val="28"/>
          <w:lang w:bidi="en-US"/>
        </w:rPr>
        <w:t xml:space="preserve">Контраст по размерам между крупнейшими современными городами сегодня и теми из предшествующих современных цивилизаций является </w:t>
      </w:r>
      <w:r w:rsidR="00A50BC3">
        <w:rPr>
          <w:rFonts w:ascii="Times New Roman" w:hAnsi="Times New Roman" w:cs="Times New Roman"/>
          <w:color w:val="000000"/>
          <w:sz w:val="28"/>
          <w:szCs w:val="28"/>
          <w:lang w:bidi="en-US"/>
        </w:rPr>
        <w:t>существенным</w:t>
      </w:r>
      <w:r w:rsidRPr="00A12881">
        <w:rPr>
          <w:rFonts w:ascii="Times New Roman" w:hAnsi="Times New Roman" w:cs="Times New Roman"/>
          <w:color w:val="000000"/>
          <w:sz w:val="28"/>
          <w:szCs w:val="28"/>
          <w:lang w:bidi="en-US"/>
        </w:rPr>
        <w:t>. Самые густонаселенные города в промышленно развитых странах, иногда называемые «мегаполисами», насчитывают более 10 миллионов жителей. В конгрегации - кластере городов и поселков, образующих непрерывную сеть, - может быть еще больше людей. Пик городской жизни сегодня представлен тем, что называют мегаполисом, «городом городов». Термин был первоначально придуман в древней Греции для обозначения города-государства, которое планировалось как предмет зависти для всех цивилизаций. Однако нынешний мегаполис имеет мало отношения к этой утопии. Этот термин впервые был использован в наше время для обозначения Северо-восточного коридора Соединенных Штатов, области, охватывающей приблизительно 450 миль с севера от Бостона к югу от Вашингтона, округ Колумбия. В этом регионе более 52 миллионов человек живут с плотностью более 800 человек за квадратную милю.</w:t>
      </w:r>
    </w:p>
    <w:p w:rsidR="00A50BC3" w:rsidRDefault="00A50BC3" w:rsidP="00A12881">
      <w:pPr>
        <w:pStyle w:val="Bodytext110"/>
        <w:spacing w:before="0" w:line="240" w:lineRule="auto"/>
        <w:ind w:firstLine="709"/>
        <w:rPr>
          <w:rFonts w:ascii="Times New Roman" w:hAnsi="Times New Roman" w:cs="Times New Roman"/>
          <w:color w:val="000000"/>
          <w:sz w:val="28"/>
          <w:szCs w:val="28"/>
          <w:lang w:bidi="en-US"/>
        </w:rPr>
      </w:pPr>
    </w:p>
    <w:p w:rsidR="00BF1F65" w:rsidRPr="00A12881" w:rsidRDefault="00BF1F65" w:rsidP="00A12881">
      <w:pPr>
        <w:pStyle w:val="Bodytext110"/>
        <w:spacing w:before="0" w:line="240" w:lineRule="auto"/>
        <w:ind w:firstLine="709"/>
        <w:rPr>
          <w:rFonts w:ascii="Times New Roman" w:hAnsi="Times New Roman" w:cs="Times New Roman"/>
          <w:color w:val="000000"/>
          <w:sz w:val="28"/>
          <w:szCs w:val="28"/>
          <w:lang w:bidi="en-US"/>
        </w:rPr>
      </w:pPr>
      <w:proofErr w:type="spellStart"/>
      <w:r w:rsidRPr="00A12881">
        <w:rPr>
          <w:rFonts w:ascii="Times New Roman" w:hAnsi="Times New Roman" w:cs="Times New Roman"/>
          <w:color w:val="000000"/>
          <w:sz w:val="28"/>
          <w:szCs w:val="28"/>
          <w:lang w:bidi="en-US"/>
        </w:rPr>
        <w:t>Мануэль</w:t>
      </w:r>
      <w:proofErr w:type="spellEnd"/>
      <w:r w:rsidRPr="00A12881">
        <w:rPr>
          <w:rFonts w:ascii="Times New Roman" w:hAnsi="Times New Roman" w:cs="Times New Roman"/>
          <w:color w:val="000000"/>
          <w:sz w:val="28"/>
          <w:szCs w:val="28"/>
          <w:lang w:bidi="en-US"/>
        </w:rPr>
        <w:t xml:space="preserve"> </w:t>
      </w:r>
      <w:proofErr w:type="spellStart"/>
      <w:r w:rsidRPr="00A12881">
        <w:rPr>
          <w:rFonts w:ascii="Times New Roman" w:hAnsi="Times New Roman" w:cs="Times New Roman"/>
          <w:color w:val="000000"/>
          <w:sz w:val="28"/>
          <w:szCs w:val="28"/>
          <w:lang w:bidi="en-US"/>
        </w:rPr>
        <w:t>Кастельс</w:t>
      </w:r>
      <w:proofErr w:type="spellEnd"/>
      <w:r w:rsidRPr="00A12881">
        <w:rPr>
          <w:rFonts w:ascii="Times New Roman" w:hAnsi="Times New Roman" w:cs="Times New Roman"/>
          <w:color w:val="000000"/>
          <w:sz w:val="28"/>
          <w:szCs w:val="28"/>
          <w:lang w:bidi="en-US"/>
        </w:rPr>
        <w:t xml:space="preserve"> (1996) называет мегаполисы одной из главных черт урбанизации третьего тысячелетия. Они определяются не только их размерами - хотя они представляют собой огромные скопления людей - но также и их ролью в качестве точек связи между огромным населением и глобальной экономикой. Мегаполисы - это концентрированные пакеты деятельности, через которые протекают политика, средства массовой информации, коммуникации, финансы и производство. Согласно </w:t>
      </w:r>
      <w:proofErr w:type="spellStart"/>
      <w:r w:rsidRPr="00A12881">
        <w:rPr>
          <w:rFonts w:ascii="Times New Roman" w:hAnsi="Times New Roman" w:cs="Times New Roman"/>
          <w:color w:val="000000"/>
          <w:sz w:val="28"/>
          <w:szCs w:val="28"/>
          <w:lang w:bidi="en-US"/>
        </w:rPr>
        <w:t>Кастельсу</w:t>
      </w:r>
      <w:proofErr w:type="spellEnd"/>
      <w:r w:rsidRPr="00A12881">
        <w:rPr>
          <w:rFonts w:ascii="Times New Roman" w:hAnsi="Times New Roman" w:cs="Times New Roman"/>
          <w:color w:val="000000"/>
          <w:sz w:val="28"/>
          <w:szCs w:val="28"/>
          <w:lang w:bidi="en-US"/>
        </w:rPr>
        <w:t>, мегаполисы функционируют как магниты для стран или регионов, в которых они расположены. Люди тянутся в большие городские районы по разным причинам; в мегаполисах находятся те, кому удается подключиться к глобальной системе, и те, кто этого не делает. Помимо служения узлами в мировой экономике, мегаполисы также становятся «хранилищами всех этих слоев населения, которые борются за выживание».</w:t>
      </w:r>
    </w:p>
    <w:p w:rsidR="00A50BC3" w:rsidRDefault="00A50BC3" w:rsidP="00A12881">
      <w:pPr>
        <w:pStyle w:val="Bodytext110"/>
        <w:spacing w:before="0" w:line="240" w:lineRule="auto"/>
        <w:ind w:firstLine="709"/>
        <w:rPr>
          <w:rFonts w:ascii="Times New Roman" w:hAnsi="Times New Roman" w:cs="Times New Roman"/>
          <w:color w:val="000000"/>
          <w:sz w:val="28"/>
          <w:szCs w:val="28"/>
          <w:lang w:bidi="en-US"/>
        </w:rPr>
      </w:pPr>
    </w:p>
    <w:p w:rsidR="00BF1F65" w:rsidRDefault="00BF1F65" w:rsidP="00A12881">
      <w:pPr>
        <w:pStyle w:val="Bodytext110"/>
        <w:spacing w:before="0" w:line="240" w:lineRule="auto"/>
        <w:ind w:firstLine="709"/>
        <w:rPr>
          <w:rFonts w:ascii="Times New Roman" w:hAnsi="Times New Roman" w:cs="Times New Roman"/>
          <w:color w:val="000000"/>
          <w:sz w:val="28"/>
          <w:szCs w:val="28"/>
          <w:lang w:bidi="en-US"/>
        </w:rPr>
      </w:pPr>
      <w:r w:rsidRPr="00A12881">
        <w:rPr>
          <w:rFonts w:ascii="Times New Roman" w:hAnsi="Times New Roman" w:cs="Times New Roman"/>
          <w:color w:val="000000"/>
          <w:sz w:val="28"/>
          <w:szCs w:val="28"/>
          <w:lang w:bidi="en-US"/>
        </w:rPr>
        <w:t xml:space="preserve">Эти «тяги» к городской жизни подтверждаются многочисленными эмпирическими исследованиями. Средний городской доход выше, чем в </w:t>
      </w:r>
      <w:r w:rsidRPr="00A12881">
        <w:rPr>
          <w:rFonts w:ascii="Times New Roman" w:hAnsi="Times New Roman" w:cs="Times New Roman"/>
          <w:color w:val="000000"/>
          <w:sz w:val="28"/>
          <w:szCs w:val="28"/>
          <w:lang w:bidi="en-US"/>
        </w:rPr>
        <w:lastRenderedPageBreak/>
        <w:t xml:space="preserve">сельской местности. Городские жители также имеют более широкий доступ к государственным услугам, включая образование, здравоохранение, транспорт, связь, водоснабжение, санитарию и </w:t>
      </w:r>
      <w:r w:rsidR="00A50BC3">
        <w:rPr>
          <w:rFonts w:ascii="Times New Roman" w:hAnsi="Times New Roman" w:cs="Times New Roman"/>
          <w:color w:val="000000"/>
          <w:sz w:val="28"/>
          <w:szCs w:val="28"/>
          <w:lang w:bidi="en-US"/>
        </w:rPr>
        <w:t>переработка</w:t>
      </w:r>
      <w:r w:rsidRPr="00A12881">
        <w:rPr>
          <w:rFonts w:ascii="Times New Roman" w:hAnsi="Times New Roman" w:cs="Times New Roman"/>
          <w:color w:val="000000"/>
          <w:sz w:val="28"/>
          <w:szCs w:val="28"/>
          <w:lang w:bidi="en-US"/>
        </w:rPr>
        <w:t xml:space="preserve"> отход</w:t>
      </w:r>
      <w:r w:rsidR="00A50BC3">
        <w:rPr>
          <w:rFonts w:ascii="Times New Roman" w:hAnsi="Times New Roman" w:cs="Times New Roman"/>
          <w:color w:val="000000"/>
          <w:sz w:val="28"/>
          <w:szCs w:val="28"/>
          <w:lang w:bidi="en-US"/>
        </w:rPr>
        <w:t>ов</w:t>
      </w:r>
      <w:r w:rsidRPr="00A12881">
        <w:rPr>
          <w:rFonts w:ascii="Times New Roman" w:hAnsi="Times New Roman" w:cs="Times New Roman"/>
          <w:color w:val="000000"/>
          <w:sz w:val="28"/>
          <w:szCs w:val="28"/>
          <w:lang w:bidi="en-US"/>
        </w:rPr>
        <w:t>. Из-за эффекта масштаба, города лучше оснащены для того, чтобы предоставлять такие услуги эффективно и дешево для большого, сконцентрированного населения (ПРООН, 2007).</w:t>
      </w:r>
    </w:p>
    <w:p w:rsidR="00A50BC3" w:rsidRPr="00A12881" w:rsidRDefault="00A50BC3" w:rsidP="00A12881">
      <w:pPr>
        <w:pStyle w:val="Bodytext110"/>
        <w:spacing w:before="0" w:line="240" w:lineRule="auto"/>
        <w:ind w:firstLine="709"/>
        <w:rPr>
          <w:rFonts w:ascii="Times New Roman" w:hAnsi="Times New Roman" w:cs="Times New Roman"/>
          <w:color w:val="000000"/>
          <w:sz w:val="28"/>
          <w:szCs w:val="28"/>
          <w:lang w:bidi="en-US"/>
        </w:rPr>
      </w:pPr>
    </w:p>
    <w:p w:rsidR="00BF1F65" w:rsidRDefault="00BF1F65" w:rsidP="00A12881">
      <w:pPr>
        <w:pStyle w:val="Bodytext110"/>
        <w:spacing w:before="0" w:line="240" w:lineRule="auto"/>
        <w:ind w:firstLine="709"/>
        <w:rPr>
          <w:rFonts w:ascii="Times New Roman" w:hAnsi="Times New Roman" w:cs="Times New Roman"/>
          <w:color w:val="000000"/>
          <w:sz w:val="28"/>
          <w:szCs w:val="28"/>
          <w:lang w:bidi="en-US"/>
        </w:rPr>
      </w:pPr>
      <w:r w:rsidRPr="00A12881">
        <w:rPr>
          <w:rFonts w:ascii="Times New Roman" w:hAnsi="Times New Roman" w:cs="Times New Roman"/>
          <w:color w:val="000000"/>
          <w:sz w:val="28"/>
          <w:szCs w:val="28"/>
          <w:lang w:bidi="en-US"/>
        </w:rPr>
        <w:t>Урбанизация в двадцать первом веке - это глобальный процесс. В период с 1900 по 1950 год мировая урбанизация увеличилась на 239 процентов по сравнению с глобальным ростом населения на 49 процентов. На протяжении почти семи десятилетий, начиная с 1950 года, доля людей, живущих в городах, значительно увеличилась. В 1950 году примерно 30 процентов населения мира проживало в городских районах. Сегодня 55 процентов мирового населения проживает в городах. Ожидается, что эта доля достигнет 66 процентов к 2050 году (ДЭСВ ООН, 2016 год).</w:t>
      </w:r>
    </w:p>
    <w:p w:rsidR="00A50BC3" w:rsidRPr="00A12881" w:rsidRDefault="00A50BC3" w:rsidP="00A12881">
      <w:pPr>
        <w:pStyle w:val="Bodytext110"/>
        <w:spacing w:before="0" w:line="240" w:lineRule="auto"/>
        <w:ind w:firstLine="709"/>
        <w:rPr>
          <w:rFonts w:ascii="Times New Roman" w:hAnsi="Times New Roman" w:cs="Times New Roman"/>
          <w:color w:val="000000"/>
          <w:sz w:val="28"/>
          <w:szCs w:val="28"/>
          <w:lang w:bidi="en-US"/>
        </w:rPr>
      </w:pPr>
    </w:p>
    <w:p w:rsidR="00D22361" w:rsidRPr="00A12881" w:rsidRDefault="00BF1F65" w:rsidP="00A12881">
      <w:pPr>
        <w:pStyle w:val="Bodytext110"/>
        <w:shd w:val="clear" w:color="auto" w:fill="auto"/>
        <w:spacing w:before="0" w:line="240" w:lineRule="auto"/>
        <w:ind w:firstLine="709"/>
        <w:rPr>
          <w:rFonts w:ascii="Times New Roman" w:hAnsi="Times New Roman" w:cs="Times New Roman"/>
          <w:sz w:val="28"/>
          <w:szCs w:val="28"/>
        </w:rPr>
      </w:pPr>
      <w:r w:rsidRPr="00A12881">
        <w:rPr>
          <w:rFonts w:ascii="Times New Roman" w:hAnsi="Times New Roman" w:cs="Times New Roman"/>
          <w:color w:val="000000"/>
          <w:sz w:val="28"/>
          <w:szCs w:val="28"/>
          <w:lang w:bidi="en-US"/>
        </w:rPr>
        <w:t>Урбанизация неразрывно связана с экономическим ростом. Наименее урбанизированные страны также являются странами с низким уровнем дохода (где только 31 процент проживает в городских районах); затем идут более урбанизированные страны со средним уровнем дохода (с 51 процентом городских</w:t>
      </w:r>
      <w:r w:rsidR="00A50BC3">
        <w:rPr>
          <w:rFonts w:ascii="Times New Roman" w:hAnsi="Times New Roman" w:cs="Times New Roman"/>
          <w:color w:val="000000"/>
          <w:sz w:val="28"/>
          <w:szCs w:val="28"/>
          <w:lang w:bidi="en-US"/>
        </w:rPr>
        <w:t xml:space="preserve"> жителей</w:t>
      </w:r>
      <w:r w:rsidRPr="00A12881">
        <w:rPr>
          <w:rFonts w:ascii="Times New Roman" w:hAnsi="Times New Roman" w:cs="Times New Roman"/>
          <w:color w:val="000000"/>
          <w:sz w:val="28"/>
          <w:szCs w:val="28"/>
          <w:lang w:bidi="en-US"/>
        </w:rPr>
        <w:t>); страны с высоким уровнем дохода являются наиболее урбанизированными (80 процентов). За исключением некоторых малых островных государств (таких как Гибралтар или Бермудские острова) и городов-государств (таких как Гонконг или Сингапур), наиболее урбанизированными странами являются Бельгия (98 процентов), Уругвай (95 процентов) и Япония (93 процента). Соединенные Штаты, с 81 процентом городского населения, сопоставимы с Европой. Наименее урбанизированные страны - это страны Восточной Африки (25 процентов городских), котор</w:t>
      </w:r>
      <w:r w:rsidR="00A50BC3">
        <w:rPr>
          <w:rFonts w:ascii="Times New Roman" w:hAnsi="Times New Roman" w:cs="Times New Roman"/>
          <w:color w:val="000000"/>
          <w:sz w:val="28"/>
          <w:szCs w:val="28"/>
          <w:lang w:bidi="en-US"/>
        </w:rPr>
        <w:t>ые</w:t>
      </w:r>
      <w:r w:rsidRPr="00A12881">
        <w:rPr>
          <w:rFonts w:ascii="Times New Roman" w:hAnsi="Times New Roman" w:cs="Times New Roman"/>
          <w:color w:val="000000"/>
          <w:sz w:val="28"/>
          <w:szCs w:val="28"/>
          <w:lang w:bidi="en-US"/>
        </w:rPr>
        <w:t xml:space="preserve"> также явля</w:t>
      </w:r>
      <w:r w:rsidR="00A50BC3">
        <w:rPr>
          <w:rFonts w:ascii="Times New Roman" w:hAnsi="Times New Roman" w:cs="Times New Roman"/>
          <w:color w:val="000000"/>
          <w:sz w:val="28"/>
          <w:szCs w:val="28"/>
          <w:lang w:bidi="en-US"/>
        </w:rPr>
        <w:t>ю</w:t>
      </w:r>
      <w:r w:rsidRPr="00A12881">
        <w:rPr>
          <w:rFonts w:ascii="Times New Roman" w:hAnsi="Times New Roman" w:cs="Times New Roman"/>
          <w:color w:val="000000"/>
          <w:sz w:val="28"/>
          <w:szCs w:val="28"/>
          <w:lang w:bidi="en-US"/>
        </w:rPr>
        <w:t>тся одним</w:t>
      </w:r>
      <w:r w:rsidR="00A50BC3">
        <w:rPr>
          <w:rFonts w:ascii="Times New Roman" w:hAnsi="Times New Roman" w:cs="Times New Roman"/>
          <w:color w:val="000000"/>
          <w:sz w:val="28"/>
          <w:szCs w:val="28"/>
          <w:lang w:bidi="en-US"/>
        </w:rPr>
        <w:t>и</w:t>
      </w:r>
      <w:r w:rsidRPr="00A12881">
        <w:rPr>
          <w:rFonts w:ascii="Times New Roman" w:hAnsi="Times New Roman" w:cs="Times New Roman"/>
          <w:color w:val="000000"/>
          <w:sz w:val="28"/>
          <w:szCs w:val="28"/>
          <w:lang w:bidi="en-US"/>
        </w:rPr>
        <w:t xml:space="preserve"> из самых бедных регионов в мире (</w:t>
      </w:r>
      <w:r w:rsidRPr="00A12881">
        <w:rPr>
          <w:rFonts w:ascii="Times New Roman" w:hAnsi="Times New Roman" w:cs="Times New Roman"/>
          <w:color w:val="000000"/>
          <w:sz w:val="28"/>
          <w:szCs w:val="28"/>
          <w:lang w:val="en-US" w:bidi="en-US"/>
        </w:rPr>
        <w:t>UN</w:t>
      </w:r>
      <w:r w:rsidRPr="00A12881">
        <w:rPr>
          <w:rFonts w:ascii="Times New Roman" w:hAnsi="Times New Roman" w:cs="Times New Roman"/>
          <w:color w:val="000000"/>
          <w:sz w:val="28"/>
          <w:szCs w:val="28"/>
          <w:lang w:bidi="en-US"/>
        </w:rPr>
        <w:t xml:space="preserve"> </w:t>
      </w:r>
      <w:r w:rsidRPr="00A12881">
        <w:rPr>
          <w:rFonts w:ascii="Times New Roman" w:hAnsi="Times New Roman" w:cs="Times New Roman"/>
          <w:color w:val="000000"/>
          <w:sz w:val="28"/>
          <w:szCs w:val="28"/>
          <w:lang w:val="en-US" w:bidi="en-US"/>
        </w:rPr>
        <w:t>DESA</w:t>
      </w:r>
      <w:r w:rsidRPr="00A12881">
        <w:rPr>
          <w:rFonts w:ascii="Times New Roman" w:hAnsi="Times New Roman" w:cs="Times New Roman"/>
          <w:color w:val="000000"/>
          <w:sz w:val="28"/>
          <w:szCs w:val="28"/>
          <w:lang w:bidi="en-US"/>
        </w:rPr>
        <w:t>, 2014).</w:t>
      </w:r>
    </w:p>
    <w:sectPr w:rsidR="00D22361" w:rsidRPr="00A12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73"/>
    <w:rsid w:val="000C30FC"/>
    <w:rsid w:val="00133888"/>
    <w:rsid w:val="005F6243"/>
    <w:rsid w:val="00600CDF"/>
    <w:rsid w:val="006E3BFA"/>
    <w:rsid w:val="007B3681"/>
    <w:rsid w:val="007F219D"/>
    <w:rsid w:val="00935073"/>
    <w:rsid w:val="00A016F6"/>
    <w:rsid w:val="00A12881"/>
    <w:rsid w:val="00A50BC3"/>
    <w:rsid w:val="00AC781E"/>
    <w:rsid w:val="00B811C4"/>
    <w:rsid w:val="00B911A8"/>
    <w:rsid w:val="00BF1F65"/>
    <w:rsid w:val="00D22361"/>
    <w:rsid w:val="00E87DBF"/>
    <w:rsid w:val="00EE509A"/>
    <w:rsid w:val="00EF403A"/>
    <w:rsid w:val="00FD6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85D85-A086-401B-B884-9A3A6467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1Exact">
    <w:name w:val="Body text (11) Exact"/>
    <w:basedOn w:val="a0"/>
    <w:rsid w:val="00D22361"/>
    <w:rPr>
      <w:rFonts w:ascii="Century Schoolbook" w:eastAsia="Century Schoolbook" w:hAnsi="Century Schoolbook" w:cs="Century Schoolbook"/>
      <w:b w:val="0"/>
      <w:bCs w:val="0"/>
      <w:i w:val="0"/>
      <w:iCs w:val="0"/>
      <w:smallCaps w:val="0"/>
      <w:strike w:val="0"/>
      <w:sz w:val="16"/>
      <w:szCs w:val="16"/>
      <w:u w:val="none"/>
    </w:rPr>
  </w:style>
  <w:style w:type="character" w:customStyle="1" w:styleId="Heading12">
    <w:name w:val="Heading #1 (2)_"/>
    <w:basedOn w:val="a0"/>
    <w:rsid w:val="00D22361"/>
    <w:rPr>
      <w:rFonts w:ascii="CordiaUPC" w:eastAsia="CordiaUPC" w:hAnsi="CordiaUPC" w:cs="CordiaUPC"/>
      <w:b/>
      <w:bCs/>
      <w:i w:val="0"/>
      <w:iCs w:val="0"/>
      <w:smallCaps w:val="0"/>
      <w:strike w:val="0"/>
      <w:sz w:val="44"/>
      <w:szCs w:val="44"/>
      <w:u w:val="none"/>
    </w:rPr>
  </w:style>
  <w:style w:type="character" w:customStyle="1" w:styleId="Heading120">
    <w:name w:val="Heading #1 (2)"/>
    <w:basedOn w:val="Heading12"/>
    <w:rsid w:val="00D22361"/>
    <w:rPr>
      <w:rFonts w:ascii="CordiaUPC" w:eastAsia="CordiaUPC" w:hAnsi="CordiaUPC" w:cs="CordiaUPC"/>
      <w:b/>
      <w:bCs/>
      <w:i w:val="0"/>
      <w:iCs w:val="0"/>
      <w:smallCaps w:val="0"/>
      <w:strike w:val="0"/>
      <w:color w:val="000000"/>
      <w:spacing w:val="0"/>
      <w:w w:val="100"/>
      <w:position w:val="0"/>
      <w:sz w:val="44"/>
      <w:szCs w:val="44"/>
      <w:u w:val="none"/>
      <w:lang w:val="en-US" w:eastAsia="en-US" w:bidi="en-US"/>
    </w:rPr>
  </w:style>
  <w:style w:type="character" w:customStyle="1" w:styleId="Heading22">
    <w:name w:val="Heading #2 (2)_"/>
    <w:basedOn w:val="a0"/>
    <w:rsid w:val="00D22361"/>
    <w:rPr>
      <w:rFonts w:ascii="Arial" w:eastAsia="Arial" w:hAnsi="Arial" w:cs="Arial"/>
      <w:b/>
      <w:bCs/>
      <w:i w:val="0"/>
      <w:iCs w:val="0"/>
      <w:smallCaps w:val="0"/>
      <w:strike w:val="0"/>
      <w:u w:val="none"/>
    </w:rPr>
  </w:style>
  <w:style w:type="character" w:customStyle="1" w:styleId="Heading220">
    <w:name w:val="Heading #2 (2)"/>
    <w:basedOn w:val="Heading22"/>
    <w:rsid w:val="00D22361"/>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Bodytext11">
    <w:name w:val="Body text (11)_"/>
    <w:basedOn w:val="a0"/>
    <w:link w:val="Bodytext110"/>
    <w:rsid w:val="00D22361"/>
    <w:rPr>
      <w:rFonts w:ascii="Century Schoolbook" w:eastAsia="Century Schoolbook" w:hAnsi="Century Schoolbook" w:cs="Century Schoolbook"/>
      <w:sz w:val="16"/>
      <w:szCs w:val="16"/>
      <w:shd w:val="clear" w:color="auto" w:fill="FFFFFF"/>
    </w:rPr>
  </w:style>
  <w:style w:type="character" w:customStyle="1" w:styleId="Bodytext1185ptBold">
    <w:name w:val="Body text (11) + 8;5 pt;Bold"/>
    <w:basedOn w:val="Bodytext11"/>
    <w:rsid w:val="00D22361"/>
    <w:rPr>
      <w:rFonts w:ascii="Century Schoolbook" w:eastAsia="Century Schoolbook" w:hAnsi="Century Schoolbook" w:cs="Century Schoolbook"/>
      <w:b/>
      <w:bCs/>
      <w:color w:val="000000"/>
      <w:spacing w:val="0"/>
      <w:w w:val="100"/>
      <w:position w:val="0"/>
      <w:sz w:val="17"/>
      <w:szCs w:val="17"/>
      <w:shd w:val="clear" w:color="auto" w:fill="FFFFFF"/>
      <w:lang w:val="en-US" w:eastAsia="en-US" w:bidi="en-US"/>
    </w:rPr>
  </w:style>
  <w:style w:type="character" w:customStyle="1" w:styleId="Heading32">
    <w:name w:val="Heading #3 (2)_"/>
    <w:basedOn w:val="a0"/>
    <w:rsid w:val="00D22361"/>
    <w:rPr>
      <w:rFonts w:ascii="CordiaUPC" w:eastAsia="CordiaUPC" w:hAnsi="CordiaUPC" w:cs="CordiaUPC"/>
      <w:b/>
      <w:bCs/>
      <w:i w:val="0"/>
      <w:iCs w:val="0"/>
      <w:smallCaps w:val="0"/>
      <w:strike w:val="0"/>
      <w:spacing w:val="0"/>
      <w:sz w:val="26"/>
      <w:szCs w:val="26"/>
      <w:u w:val="none"/>
    </w:rPr>
  </w:style>
  <w:style w:type="character" w:customStyle="1" w:styleId="Heading320">
    <w:name w:val="Heading #3 (2)"/>
    <w:basedOn w:val="Heading32"/>
    <w:rsid w:val="00D22361"/>
    <w:rPr>
      <w:rFonts w:ascii="CordiaUPC" w:eastAsia="CordiaUPC" w:hAnsi="CordiaUPC" w:cs="CordiaUPC"/>
      <w:b/>
      <w:bCs/>
      <w:i w:val="0"/>
      <w:iCs w:val="0"/>
      <w:smallCaps w:val="0"/>
      <w:strike w:val="0"/>
      <w:color w:val="000000"/>
      <w:spacing w:val="0"/>
      <w:w w:val="100"/>
      <w:position w:val="0"/>
      <w:sz w:val="26"/>
      <w:szCs w:val="26"/>
      <w:u w:val="none"/>
      <w:lang w:val="en-US" w:eastAsia="en-US" w:bidi="en-US"/>
    </w:rPr>
  </w:style>
  <w:style w:type="character" w:customStyle="1" w:styleId="Bodytext11Italic">
    <w:name w:val="Body text (11) + Italic"/>
    <w:basedOn w:val="Bodytext11"/>
    <w:rsid w:val="00D22361"/>
    <w:rPr>
      <w:rFonts w:ascii="Century Schoolbook" w:eastAsia="Century Schoolbook" w:hAnsi="Century Schoolbook" w:cs="Century Schoolbook"/>
      <w:i/>
      <w:iCs/>
      <w:color w:val="000000"/>
      <w:spacing w:val="0"/>
      <w:w w:val="100"/>
      <w:position w:val="0"/>
      <w:sz w:val="16"/>
      <w:szCs w:val="16"/>
      <w:shd w:val="clear" w:color="auto" w:fill="FFFFFF"/>
      <w:lang w:val="en-US" w:eastAsia="en-US" w:bidi="en-US"/>
    </w:rPr>
  </w:style>
  <w:style w:type="character" w:customStyle="1" w:styleId="Heading3">
    <w:name w:val="Heading #3_"/>
    <w:basedOn w:val="a0"/>
    <w:link w:val="Heading30"/>
    <w:rsid w:val="00D22361"/>
    <w:rPr>
      <w:rFonts w:ascii="Arial" w:eastAsia="Arial" w:hAnsi="Arial" w:cs="Arial"/>
      <w:b/>
      <w:bCs/>
      <w:shd w:val="clear" w:color="auto" w:fill="FFFFFF"/>
    </w:rPr>
  </w:style>
  <w:style w:type="character" w:customStyle="1" w:styleId="Heading3CenturySchoolbook85pt">
    <w:name w:val="Heading #3 + Century Schoolbook;8;5 pt"/>
    <w:basedOn w:val="Heading3"/>
    <w:rsid w:val="00D22361"/>
    <w:rPr>
      <w:rFonts w:ascii="Century Schoolbook" w:eastAsia="Century Schoolbook" w:hAnsi="Century Schoolbook" w:cs="Century Schoolbook"/>
      <w:b/>
      <w:bCs/>
      <w:color w:val="000000"/>
      <w:spacing w:val="0"/>
      <w:w w:val="100"/>
      <w:position w:val="0"/>
      <w:sz w:val="17"/>
      <w:szCs w:val="17"/>
      <w:shd w:val="clear" w:color="auto" w:fill="FFFFFF"/>
      <w:lang w:val="en-US" w:eastAsia="en-US" w:bidi="en-US"/>
    </w:rPr>
  </w:style>
  <w:style w:type="character" w:customStyle="1" w:styleId="Bodytext117ptBoldSmallCaps">
    <w:name w:val="Body text (11) + 7 pt;Bold;Small Caps"/>
    <w:basedOn w:val="Bodytext11"/>
    <w:rsid w:val="00D22361"/>
    <w:rPr>
      <w:rFonts w:ascii="Century Schoolbook" w:eastAsia="Century Schoolbook" w:hAnsi="Century Schoolbook" w:cs="Century Schoolbook"/>
      <w:b/>
      <w:bCs/>
      <w:smallCaps/>
      <w:color w:val="000000"/>
      <w:spacing w:val="0"/>
      <w:w w:val="100"/>
      <w:position w:val="0"/>
      <w:sz w:val="14"/>
      <w:szCs w:val="14"/>
      <w:shd w:val="clear" w:color="auto" w:fill="FFFFFF"/>
      <w:lang w:val="en-US" w:eastAsia="en-US" w:bidi="en-US"/>
    </w:rPr>
  </w:style>
  <w:style w:type="character" w:customStyle="1" w:styleId="Bodytext11CordiaUPC13ptBold">
    <w:name w:val="Body text (11) + CordiaUPC;13 pt;Bold"/>
    <w:basedOn w:val="Bodytext11"/>
    <w:rsid w:val="00D22361"/>
    <w:rPr>
      <w:rFonts w:ascii="CordiaUPC" w:eastAsia="CordiaUPC" w:hAnsi="CordiaUPC" w:cs="CordiaUPC"/>
      <w:b/>
      <w:bCs/>
      <w:color w:val="000000"/>
      <w:spacing w:val="0"/>
      <w:w w:val="100"/>
      <w:position w:val="0"/>
      <w:sz w:val="26"/>
      <w:szCs w:val="26"/>
      <w:shd w:val="clear" w:color="auto" w:fill="FFFFFF"/>
      <w:lang w:val="en-US" w:eastAsia="en-US" w:bidi="en-US"/>
    </w:rPr>
  </w:style>
  <w:style w:type="character" w:customStyle="1" w:styleId="Heading3CenturySchoolbook85ptSpacing1pt">
    <w:name w:val="Heading #3 + Century Schoolbook;8;5 pt;Spacing 1 pt"/>
    <w:basedOn w:val="Heading3"/>
    <w:rsid w:val="00D22361"/>
    <w:rPr>
      <w:rFonts w:ascii="Century Schoolbook" w:eastAsia="Century Schoolbook" w:hAnsi="Century Schoolbook" w:cs="Century Schoolbook"/>
      <w:b/>
      <w:bCs/>
      <w:color w:val="000000"/>
      <w:spacing w:val="20"/>
      <w:w w:val="100"/>
      <w:position w:val="0"/>
      <w:sz w:val="17"/>
      <w:szCs w:val="17"/>
      <w:shd w:val="clear" w:color="auto" w:fill="FFFFFF"/>
      <w:lang w:val="en-US" w:eastAsia="en-US" w:bidi="en-US"/>
    </w:rPr>
  </w:style>
  <w:style w:type="character" w:customStyle="1" w:styleId="Bodytext1185ptBoldSpacing1pt">
    <w:name w:val="Body text (11) + 8;5 pt;Bold;Spacing 1 pt"/>
    <w:basedOn w:val="Bodytext11"/>
    <w:rsid w:val="00D22361"/>
    <w:rPr>
      <w:rFonts w:ascii="Century Schoolbook" w:eastAsia="Century Schoolbook" w:hAnsi="Century Schoolbook" w:cs="Century Schoolbook"/>
      <w:b/>
      <w:bCs/>
      <w:color w:val="000000"/>
      <w:spacing w:val="20"/>
      <w:w w:val="100"/>
      <w:position w:val="0"/>
      <w:sz w:val="17"/>
      <w:szCs w:val="17"/>
      <w:shd w:val="clear" w:color="auto" w:fill="FFFFFF"/>
      <w:lang w:val="en-US" w:eastAsia="en-US" w:bidi="en-US"/>
    </w:rPr>
  </w:style>
  <w:style w:type="paragraph" w:customStyle="1" w:styleId="Bodytext110">
    <w:name w:val="Body text (11)"/>
    <w:basedOn w:val="a"/>
    <w:link w:val="Bodytext11"/>
    <w:rsid w:val="00D22361"/>
    <w:pPr>
      <w:widowControl w:val="0"/>
      <w:shd w:val="clear" w:color="auto" w:fill="FFFFFF"/>
      <w:spacing w:before="180" w:after="0" w:line="240" w:lineRule="exact"/>
      <w:ind w:hanging="220"/>
      <w:jc w:val="both"/>
    </w:pPr>
    <w:rPr>
      <w:rFonts w:ascii="Century Schoolbook" w:eastAsia="Century Schoolbook" w:hAnsi="Century Schoolbook" w:cs="Century Schoolbook"/>
      <w:sz w:val="16"/>
      <w:szCs w:val="16"/>
    </w:rPr>
  </w:style>
  <w:style w:type="paragraph" w:customStyle="1" w:styleId="Heading30">
    <w:name w:val="Heading #3"/>
    <w:basedOn w:val="a"/>
    <w:link w:val="Heading3"/>
    <w:rsid w:val="00D22361"/>
    <w:pPr>
      <w:widowControl w:val="0"/>
      <w:shd w:val="clear" w:color="auto" w:fill="FFFFFF"/>
      <w:spacing w:before="300" w:after="180" w:line="0" w:lineRule="atLeast"/>
      <w:jc w:val="both"/>
      <w:outlineLvl w:val="2"/>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19</Pages>
  <Words>7571</Words>
  <Characters>43157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Yermek Toktarov</dc:creator>
  <cp:keywords/>
  <dc:description/>
  <cp:lastModifiedBy>Ilyas Dossanov</cp:lastModifiedBy>
  <cp:revision>11</cp:revision>
  <dcterms:created xsi:type="dcterms:W3CDTF">2019-12-06T09:17:00Z</dcterms:created>
  <dcterms:modified xsi:type="dcterms:W3CDTF">2020-12-22T05:53:00Z</dcterms:modified>
</cp:coreProperties>
</file>