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CE5" w:rsidRPr="00AE01BB" w:rsidRDefault="00073CE5" w:rsidP="00AE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01BB">
        <w:rPr>
          <w:rFonts w:ascii="Times New Roman" w:eastAsia="Times New Roman" w:hAnsi="Times New Roman" w:cs="Times New Roman"/>
          <w:b/>
          <w:sz w:val="28"/>
          <w:szCs w:val="28"/>
        </w:rPr>
        <w:t>Лекция 5</w:t>
      </w:r>
    </w:p>
    <w:p w:rsidR="00073CE5" w:rsidRPr="00AE01BB" w:rsidRDefault="00073CE5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1BB">
        <w:rPr>
          <w:rFonts w:ascii="Times New Roman" w:eastAsia="Times New Roman" w:hAnsi="Times New Roman" w:cs="Times New Roman"/>
          <w:b/>
          <w:sz w:val="28"/>
          <w:szCs w:val="28"/>
        </w:rPr>
        <w:t>Тема: Индивидуально-типологические особенности личности</w:t>
      </w:r>
    </w:p>
    <w:p w:rsidR="00B25449" w:rsidRPr="00AE01BB" w:rsidRDefault="00073CE5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1BB">
        <w:rPr>
          <w:rFonts w:ascii="Times New Roman" w:hAnsi="Times New Roman" w:cs="Times New Roman"/>
          <w:b/>
          <w:sz w:val="28"/>
          <w:szCs w:val="28"/>
        </w:rPr>
        <w:t>План:</w:t>
      </w:r>
    </w:p>
    <w:p w:rsidR="00192649" w:rsidRPr="00AE01BB" w:rsidRDefault="00192649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1BB">
        <w:rPr>
          <w:rFonts w:ascii="Times New Roman" w:eastAsia="Times New Roman" w:hAnsi="Times New Roman" w:cs="Times New Roman"/>
          <w:sz w:val="28"/>
          <w:szCs w:val="28"/>
        </w:rPr>
        <w:t>1.Типы темперамента: холерик, сангвиник, флегматик и меланхолик</w:t>
      </w:r>
    </w:p>
    <w:p w:rsidR="00192649" w:rsidRPr="00AE01BB" w:rsidRDefault="00192649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1BB">
        <w:rPr>
          <w:rFonts w:ascii="Times New Roman" w:eastAsia="Times New Roman" w:hAnsi="Times New Roman" w:cs="Times New Roman"/>
          <w:sz w:val="28"/>
          <w:szCs w:val="28"/>
        </w:rPr>
        <w:t>2.Определение характера. Акцентуации характера и воспитание</w:t>
      </w:r>
    </w:p>
    <w:p w:rsidR="00073CE5" w:rsidRPr="00AE01BB" w:rsidRDefault="00192649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eastAsia="Times New Roman" w:hAnsi="Times New Roman" w:cs="Times New Roman"/>
          <w:sz w:val="28"/>
          <w:szCs w:val="28"/>
          <w:lang w:val="kk-KZ"/>
        </w:rPr>
        <w:t>3.Задатки и способности личности</w:t>
      </w:r>
    </w:p>
    <w:p w:rsidR="00073CE5" w:rsidRPr="00AE01BB" w:rsidRDefault="00192649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1BB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192649" w:rsidRPr="00AE01BB" w:rsidRDefault="00192649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  <w:lang w:val="kk-KZ"/>
        </w:rPr>
        <w:t xml:space="preserve">1.Майерс Д. </w:t>
      </w:r>
      <w:r w:rsidR="0012652A">
        <w:rPr>
          <w:rFonts w:ascii="Times New Roman" w:hAnsi="Times New Roman" w:cs="Times New Roman"/>
          <w:sz w:val="28"/>
          <w:szCs w:val="28"/>
          <w:lang w:val="kk-KZ"/>
        </w:rPr>
        <w:t>Психология</w:t>
      </w:r>
      <w:r w:rsidR="0010334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E01BB">
        <w:rPr>
          <w:rFonts w:ascii="Times New Roman" w:hAnsi="Times New Roman" w:cs="Times New Roman"/>
          <w:sz w:val="28"/>
          <w:szCs w:val="28"/>
          <w:lang w:val="kk-KZ"/>
        </w:rPr>
        <w:t xml:space="preserve"> / пер. с англ. И.А. Карпиков, В.А. Старовойтова. – 4-е изд. -  Минск: «Попурри», 2009. – 848 с.</w:t>
      </w:r>
    </w:p>
    <w:p w:rsidR="00073CE5" w:rsidRPr="00AE01BB" w:rsidRDefault="00192649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E01BB">
        <w:rPr>
          <w:rFonts w:ascii="Times New Roman" w:hAnsi="Times New Roman" w:cs="Times New Roman"/>
          <w:sz w:val="28"/>
          <w:szCs w:val="28"/>
        </w:rPr>
        <w:t>2.</w:t>
      </w:r>
      <w:r w:rsidR="001265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E01BB">
        <w:rPr>
          <w:rFonts w:ascii="Times New Roman" w:hAnsi="Times New Roman" w:cs="Times New Roman"/>
          <w:sz w:val="28"/>
          <w:szCs w:val="28"/>
          <w:lang w:val="kk-KZ"/>
        </w:rPr>
        <w:t>Пси</w:t>
      </w:r>
      <w:r w:rsidR="0012652A">
        <w:rPr>
          <w:rFonts w:ascii="Times New Roman" w:hAnsi="Times New Roman" w:cs="Times New Roman"/>
          <w:sz w:val="28"/>
          <w:szCs w:val="28"/>
          <w:lang w:val="kk-KZ"/>
        </w:rPr>
        <w:t>хология индивидуальных различий</w:t>
      </w:r>
      <w:r w:rsidRPr="00AE01BB">
        <w:rPr>
          <w:rFonts w:ascii="Times New Roman" w:hAnsi="Times New Roman" w:cs="Times New Roman"/>
          <w:sz w:val="28"/>
          <w:szCs w:val="28"/>
          <w:lang w:val="kk-KZ"/>
        </w:rPr>
        <w:t xml:space="preserve"> / Под ред. Ю.Б. Гиппенрейтер, В.Я. Романова. – 3-е изд., перераб. и доп. – М.: АСТ: Астрель, 2008. – 720 с.  </w:t>
      </w:r>
    </w:p>
    <w:p w:rsidR="00192649" w:rsidRPr="00AE01BB" w:rsidRDefault="0012652A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3. Маклаков А.Г. Общая психология</w:t>
      </w:r>
      <w:r w:rsidR="00192649" w:rsidRPr="00AE01BB">
        <w:rPr>
          <w:rFonts w:ascii="Times New Roman" w:hAnsi="Times New Roman" w:cs="Times New Roman"/>
          <w:sz w:val="28"/>
          <w:szCs w:val="28"/>
          <w:lang w:val="kk-KZ"/>
        </w:rPr>
        <w:t>. Учебник для вузов. Москва: Юрайт, 2018.</w:t>
      </w:r>
    </w:p>
    <w:p w:rsidR="00192649" w:rsidRPr="00AE01BB" w:rsidRDefault="008D40AF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4. </w:t>
      </w:r>
      <w:r w:rsidR="00604227" w:rsidRPr="00604227">
        <w:rPr>
          <w:rFonts w:ascii="Times New Roman" w:hAnsi="Times New Roman" w:cs="Times New Roman"/>
          <w:sz w:val="28"/>
          <w:szCs w:val="28"/>
          <w:lang w:val="kk-KZ"/>
        </w:rPr>
        <w:t>Егенисова А.К., Ерубаева А.Р.</w:t>
      </w:r>
      <w:r w:rsidR="00C27AEC">
        <w:rPr>
          <w:rFonts w:ascii="Times New Roman" w:hAnsi="Times New Roman" w:cs="Times New Roman"/>
          <w:sz w:val="28"/>
          <w:szCs w:val="28"/>
          <w:lang w:val="kk-KZ"/>
        </w:rPr>
        <w:t xml:space="preserve"> Психологические особенности национального менталитета казахского народа</w:t>
      </w:r>
      <w:r w:rsidR="00604227" w:rsidRPr="00604227">
        <w:rPr>
          <w:rFonts w:ascii="Times New Roman" w:hAnsi="Times New Roman" w:cs="Times New Roman"/>
          <w:sz w:val="28"/>
          <w:szCs w:val="28"/>
          <w:lang w:val="kk-KZ"/>
        </w:rPr>
        <w:t xml:space="preserve"> // Международный журнал экспериментального образования. – 2015. – № 4-2. – С. 371-376;</w:t>
      </w:r>
    </w:p>
    <w:p w:rsidR="00073CE5" w:rsidRPr="00AE01BB" w:rsidRDefault="00073CE5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3CE5" w:rsidRPr="00AE01BB" w:rsidRDefault="00073CE5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eastAsia="Times New Roman" w:hAnsi="Times New Roman" w:cs="Times New Roman"/>
          <w:sz w:val="28"/>
          <w:szCs w:val="28"/>
        </w:rPr>
        <w:t xml:space="preserve">Темперамент, характер и способности. Свойства нервной системы как основа темперамента. </w:t>
      </w:r>
      <w:r w:rsidRPr="00AE01BB">
        <w:rPr>
          <w:rFonts w:ascii="Times New Roman" w:eastAsia="Times New Roman" w:hAnsi="Times New Roman" w:cs="Times New Roman"/>
          <w:sz w:val="28"/>
          <w:szCs w:val="28"/>
          <w:lang w:val="kk-KZ"/>
        </w:rPr>
        <w:t>Определение темперамента</w:t>
      </w:r>
      <w:r w:rsidRPr="00AE01BB">
        <w:rPr>
          <w:rFonts w:ascii="Times New Roman" w:eastAsia="Times New Roman" w:hAnsi="Times New Roman" w:cs="Times New Roman"/>
          <w:sz w:val="28"/>
          <w:szCs w:val="28"/>
        </w:rPr>
        <w:t>. Типы темперамента: холерик, сангвиник, флегматик и меланхолик. Соотношение темперамента и характера. Определение характера. Акцентуации характера и воспитание. Понятие «национальный характер».</w:t>
      </w:r>
      <w:r w:rsidRPr="00AE01B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Задатки и способности личности.</w:t>
      </w:r>
      <w:r w:rsidR="00192649" w:rsidRPr="00AE01B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p w:rsidR="00073CE5" w:rsidRPr="00AE01BB" w:rsidRDefault="00073CE5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01BB" w:rsidRP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4C0E" w:rsidRPr="003F39D1" w:rsidRDefault="00AE01BB" w:rsidP="00354C0E">
      <w:pPr>
        <w:pStyle w:val="1"/>
        <w:suppressAutoHyphens/>
        <w:ind w:firstLine="708"/>
        <w:rPr>
          <w:sz w:val="28"/>
          <w:szCs w:val="28"/>
        </w:rPr>
      </w:pPr>
      <w:r w:rsidRPr="00AE01BB">
        <w:rPr>
          <w:b/>
          <w:sz w:val="28"/>
          <w:szCs w:val="28"/>
        </w:rPr>
        <w:t>1.</w:t>
      </w:r>
      <w:r w:rsidR="00354C0E" w:rsidRPr="00354C0E">
        <w:rPr>
          <w:sz w:val="28"/>
          <w:szCs w:val="28"/>
        </w:rPr>
        <w:t xml:space="preserve"> </w:t>
      </w:r>
      <w:r w:rsidR="00354C0E" w:rsidRPr="003F39D1">
        <w:rPr>
          <w:sz w:val="28"/>
          <w:szCs w:val="28"/>
        </w:rPr>
        <w:t xml:space="preserve">Наблюдая за другими людьми, за тем, как они трудятся, учатся, общаются, переживают радости и горе, мы, несомненно, обращаем внимание на различия в их поведении. Одни — быстры, порывисты, подвижны, склонны </w:t>
      </w:r>
      <w:r w:rsidR="00354C0E">
        <w:rPr>
          <w:sz w:val="28"/>
          <w:szCs w:val="28"/>
        </w:rPr>
        <w:t>к бурным эмоциональным реакциям.</w:t>
      </w:r>
      <w:r w:rsidR="00354C0E" w:rsidRPr="003F39D1">
        <w:rPr>
          <w:sz w:val="28"/>
          <w:szCs w:val="28"/>
        </w:rPr>
        <w:t xml:space="preserve"> Другие — медлительны, спокойны, невозмутимы, с незаме</w:t>
      </w:r>
      <w:r w:rsidR="00354C0E">
        <w:rPr>
          <w:sz w:val="28"/>
          <w:szCs w:val="28"/>
        </w:rPr>
        <w:t>тно выраженными чувствами.</w:t>
      </w:r>
      <w:r w:rsidR="00354C0E" w:rsidRPr="003F39D1">
        <w:rPr>
          <w:sz w:val="28"/>
          <w:szCs w:val="28"/>
        </w:rPr>
        <w:t xml:space="preserve"> Причина подобных различий кроется в </w:t>
      </w:r>
      <w:r w:rsidR="00354C0E" w:rsidRPr="003F39D1">
        <w:rPr>
          <w:b/>
          <w:sz w:val="28"/>
          <w:szCs w:val="28"/>
        </w:rPr>
        <w:t>темпераменте</w:t>
      </w:r>
      <w:r w:rsidR="00354C0E" w:rsidRPr="003F39D1">
        <w:rPr>
          <w:sz w:val="28"/>
          <w:szCs w:val="28"/>
        </w:rPr>
        <w:t xml:space="preserve"> человека, присущем ему от рождения.</w:t>
      </w:r>
    </w:p>
    <w:p w:rsidR="00354C0E" w:rsidRPr="003F39D1" w:rsidRDefault="00354C0E" w:rsidP="00354C0E">
      <w:pPr>
        <w:pStyle w:val="1"/>
        <w:suppressAutoHyphens/>
        <w:ind w:firstLine="708"/>
        <w:rPr>
          <w:sz w:val="28"/>
          <w:szCs w:val="28"/>
        </w:rPr>
      </w:pPr>
      <w:r w:rsidRPr="003F39D1">
        <w:rPr>
          <w:sz w:val="28"/>
          <w:szCs w:val="28"/>
        </w:rPr>
        <w:t xml:space="preserve">Родоначальником учения о темпераменте является древнеримский врач </w:t>
      </w:r>
      <w:r w:rsidRPr="003F39D1">
        <w:rPr>
          <w:b/>
          <w:sz w:val="28"/>
          <w:szCs w:val="28"/>
        </w:rPr>
        <w:t xml:space="preserve">Гиппократ </w:t>
      </w:r>
      <w:r w:rsidRPr="003F39D1">
        <w:rPr>
          <w:sz w:val="28"/>
          <w:szCs w:val="28"/>
        </w:rPr>
        <w:t xml:space="preserve">(V в. до н.э.), который считал, что в теле человека имеются четыре основные жидкости; </w:t>
      </w:r>
      <w:r w:rsidRPr="003F39D1">
        <w:rPr>
          <w:b/>
          <w:sz w:val="28"/>
          <w:szCs w:val="28"/>
        </w:rPr>
        <w:t>кровь, слизь, желчь и черная желчь</w:t>
      </w:r>
      <w:r w:rsidRPr="003F39D1">
        <w:rPr>
          <w:sz w:val="28"/>
          <w:szCs w:val="28"/>
        </w:rPr>
        <w:t>. Названия темпераментов, данных по названию жидкостей, сохранились до наших дней: холерический происходит от слова желчь, сангвинический — от слова кровь, флегматический — слизь и меланхолический — черная желчь. Преобладанием той или иной жидкости Гиппократ объяснял выраженность определенного типа темперамента у конкретного человека.</w:t>
      </w:r>
    </w:p>
    <w:p w:rsidR="006C4402" w:rsidRDefault="00354C0E" w:rsidP="00354C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39D1">
        <w:rPr>
          <w:rFonts w:ascii="Times New Roman" w:hAnsi="Times New Roman" w:cs="Times New Roman"/>
          <w:sz w:val="28"/>
          <w:szCs w:val="28"/>
        </w:rPr>
        <w:t xml:space="preserve">В современной психологии этим термином обозначают динамические особенности психики человека, т. е. только темп, ритм, интенсивность протекания психических процессов, но не их содержание. Именно поэтому </w:t>
      </w:r>
      <w:r w:rsidRPr="003F39D1">
        <w:rPr>
          <w:rFonts w:ascii="Times New Roman" w:hAnsi="Times New Roman" w:cs="Times New Roman"/>
          <w:sz w:val="28"/>
          <w:szCs w:val="28"/>
        </w:rPr>
        <w:lastRenderedPageBreak/>
        <w:t xml:space="preserve">темперамент, в отличие, например, от характера человека, никак нельзя определить словом «хороший» или «плохой». </w:t>
      </w:r>
    </w:p>
    <w:p w:rsidR="00354C0E" w:rsidRPr="003F39D1" w:rsidRDefault="00354C0E" w:rsidP="00354C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39D1">
        <w:rPr>
          <w:rFonts w:ascii="Times New Roman" w:hAnsi="Times New Roman" w:cs="Times New Roman"/>
          <w:b/>
          <w:sz w:val="28"/>
          <w:szCs w:val="28"/>
        </w:rPr>
        <w:t xml:space="preserve">Темперамент является биологическим фундаментом нашей личности, т. е. основан на свойствах нервной системы человека и связан со строением тела человека (конституцией), обменом веществ в организме. </w:t>
      </w:r>
      <w:r w:rsidRPr="003F39D1">
        <w:rPr>
          <w:rFonts w:ascii="Times New Roman" w:hAnsi="Times New Roman" w:cs="Times New Roman"/>
          <w:sz w:val="28"/>
          <w:szCs w:val="28"/>
        </w:rPr>
        <w:t xml:space="preserve">Черты темперамента являются наследственными, поэтому чрезвычайно плохо поддаются изменению. Основные усилия человека при анализе черт темперамента должны быть направлены не на их изменение, а на </w:t>
      </w:r>
      <w:r w:rsidRPr="003F39D1">
        <w:rPr>
          <w:rFonts w:ascii="Times New Roman" w:hAnsi="Times New Roman" w:cs="Times New Roman"/>
          <w:b/>
          <w:sz w:val="28"/>
          <w:szCs w:val="28"/>
        </w:rPr>
        <w:t>выявление и осознание</w:t>
      </w:r>
      <w:r w:rsidRPr="003F39D1">
        <w:rPr>
          <w:rFonts w:ascii="Times New Roman" w:hAnsi="Times New Roman" w:cs="Times New Roman"/>
          <w:sz w:val="28"/>
          <w:szCs w:val="28"/>
        </w:rPr>
        <w:t xml:space="preserve"> особенностей своего темперамента с тем, чтобы знать, какие виды и способы деятельности больше соответствуют его природной предрасположенности. Дело в том, что темперамент определяет </w:t>
      </w:r>
      <w:r w:rsidRPr="003F39D1">
        <w:rPr>
          <w:rFonts w:ascii="Times New Roman" w:hAnsi="Times New Roman" w:cs="Times New Roman"/>
          <w:b/>
          <w:sz w:val="28"/>
          <w:szCs w:val="28"/>
        </w:rPr>
        <w:t xml:space="preserve">стиль поведения человека, </w:t>
      </w:r>
      <w:r w:rsidRPr="003F39D1">
        <w:rPr>
          <w:rFonts w:ascii="Times New Roman" w:hAnsi="Times New Roman" w:cs="Times New Roman"/>
          <w:sz w:val="28"/>
          <w:szCs w:val="28"/>
        </w:rPr>
        <w:t>способы, которыми человек пользуется для организации своей деятельности.</w:t>
      </w:r>
    </w:p>
    <w:p w:rsidR="00354C0E" w:rsidRPr="003F39D1" w:rsidRDefault="00354C0E" w:rsidP="00354C0E">
      <w:pPr>
        <w:pStyle w:val="1"/>
        <w:suppressAutoHyphens/>
        <w:ind w:firstLine="284"/>
        <w:rPr>
          <w:sz w:val="28"/>
          <w:szCs w:val="28"/>
        </w:rPr>
      </w:pPr>
      <w:r w:rsidRPr="003F39D1">
        <w:rPr>
          <w:sz w:val="28"/>
          <w:szCs w:val="28"/>
        </w:rPr>
        <w:tab/>
        <w:t>Темперамент обладает определенным набором психологических характеристик:</w:t>
      </w:r>
    </w:p>
    <w:p w:rsidR="00354C0E" w:rsidRPr="003F39D1" w:rsidRDefault="00354C0E" w:rsidP="00354C0E">
      <w:pPr>
        <w:pStyle w:val="1"/>
        <w:suppressAutoHyphens/>
        <w:ind w:firstLine="284"/>
        <w:rPr>
          <w:sz w:val="28"/>
          <w:szCs w:val="28"/>
        </w:rPr>
      </w:pPr>
      <w:r w:rsidRPr="003F39D1">
        <w:rPr>
          <w:b/>
          <w:i/>
          <w:sz w:val="28"/>
          <w:szCs w:val="28"/>
        </w:rPr>
        <w:t xml:space="preserve">активность </w:t>
      </w:r>
      <w:r w:rsidRPr="003F39D1">
        <w:rPr>
          <w:i/>
          <w:sz w:val="28"/>
          <w:szCs w:val="28"/>
        </w:rPr>
        <w:t>—</w:t>
      </w:r>
      <w:r w:rsidRPr="003F39D1">
        <w:rPr>
          <w:sz w:val="28"/>
          <w:szCs w:val="28"/>
        </w:rPr>
        <w:t xml:space="preserve"> степень взаимодействия с окружающим миром;</w:t>
      </w:r>
    </w:p>
    <w:p w:rsidR="00354C0E" w:rsidRPr="003F39D1" w:rsidRDefault="00354C0E" w:rsidP="00354C0E">
      <w:pPr>
        <w:pStyle w:val="1"/>
        <w:suppressAutoHyphens/>
        <w:ind w:firstLine="284"/>
        <w:rPr>
          <w:sz w:val="28"/>
          <w:szCs w:val="28"/>
        </w:rPr>
      </w:pPr>
      <w:r w:rsidRPr="003F39D1">
        <w:rPr>
          <w:b/>
          <w:i/>
          <w:sz w:val="28"/>
          <w:szCs w:val="28"/>
        </w:rPr>
        <w:t>реактивность</w:t>
      </w:r>
      <w:r w:rsidRPr="003F39D1">
        <w:rPr>
          <w:sz w:val="28"/>
          <w:szCs w:val="28"/>
        </w:rPr>
        <w:t xml:space="preserve"> — сила и длительность реакции после прекращения действия стимула;</w:t>
      </w:r>
    </w:p>
    <w:p w:rsidR="00354C0E" w:rsidRPr="003F39D1" w:rsidRDefault="00354C0E" w:rsidP="00354C0E">
      <w:pPr>
        <w:pStyle w:val="1"/>
        <w:suppressAutoHyphens/>
        <w:ind w:firstLine="284"/>
        <w:rPr>
          <w:sz w:val="28"/>
          <w:szCs w:val="28"/>
        </w:rPr>
      </w:pPr>
      <w:r w:rsidRPr="003F39D1">
        <w:rPr>
          <w:b/>
          <w:i/>
          <w:sz w:val="28"/>
          <w:szCs w:val="28"/>
        </w:rPr>
        <w:t>темповые характеристики</w:t>
      </w:r>
      <w:r w:rsidRPr="003F39D1">
        <w:rPr>
          <w:i/>
          <w:sz w:val="28"/>
          <w:szCs w:val="28"/>
        </w:rPr>
        <w:t xml:space="preserve"> —</w:t>
      </w:r>
      <w:r w:rsidRPr="003F39D1">
        <w:rPr>
          <w:sz w:val="28"/>
          <w:szCs w:val="28"/>
        </w:rPr>
        <w:t xml:space="preserve"> скорость выполнения любых действий — речи, ходьбы, движений и др.;</w:t>
      </w:r>
    </w:p>
    <w:p w:rsidR="00354C0E" w:rsidRPr="003F39D1" w:rsidRDefault="00354C0E" w:rsidP="00354C0E">
      <w:pPr>
        <w:pStyle w:val="1"/>
        <w:suppressAutoHyphens/>
        <w:ind w:firstLine="284"/>
        <w:rPr>
          <w:b/>
          <w:sz w:val="28"/>
          <w:szCs w:val="28"/>
        </w:rPr>
      </w:pPr>
      <w:r w:rsidRPr="003F39D1">
        <w:rPr>
          <w:b/>
          <w:i/>
          <w:sz w:val="28"/>
          <w:szCs w:val="28"/>
        </w:rPr>
        <w:t>эмоциональность;</w:t>
      </w:r>
    </w:p>
    <w:p w:rsidR="00354C0E" w:rsidRPr="003F39D1" w:rsidRDefault="00354C0E" w:rsidP="00354C0E">
      <w:pPr>
        <w:pStyle w:val="1"/>
        <w:suppressAutoHyphens/>
        <w:ind w:firstLine="284"/>
        <w:rPr>
          <w:b/>
          <w:sz w:val="28"/>
          <w:szCs w:val="28"/>
        </w:rPr>
      </w:pPr>
      <w:r w:rsidRPr="003F39D1">
        <w:rPr>
          <w:b/>
          <w:i/>
          <w:sz w:val="28"/>
          <w:szCs w:val="28"/>
        </w:rPr>
        <w:t>тревожность;</w:t>
      </w:r>
    </w:p>
    <w:p w:rsidR="00354C0E" w:rsidRPr="003F39D1" w:rsidRDefault="00354C0E" w:rsidP="00354C0E">
      <w:pPr>
        <w:pStyle w:val="1"/>
        <w:suppressAutoHyphens/>
        <w:ind w:firstLine="284"/>
        <w:rPr>
          <w:sz w:val="28"/>
          <w:szCs w:val="28"/>
        </w:rPr>
      </w:pPr>
      <w:r w:rsidRPr="003F39D1">
        <w:rPr>
          <w:b/>
          <w:i/>
          <w:sz w:val="28"/>
          <w:szCs w:val="28"/>
        </w:rPr>
        <w:t>чувствительность</w:t>
      </w:r>
      <w:r w:rsidRPr="003F39D1">
        <w:rPr>
          <w:i/>
          <w:sz w:val="28"/>
          <w:szCs w:val="28"/>
        </w:rPr>
        <w:t xml:space="preserve"> —</w:t>
      </w:r>
      <w:r w:rsidRPr="003F39D1">
        <w:rPr>
          <w:sz w:val="28"/>
          <w:szCs w:val="28"/>
        </w:rPr>
        <w:t xml:space="preserve"> тонкость восприятия внешнего мира;</w:t>
      </w:r>
    </w:p>
    <w:p w:rsidR="00354C0E" w:rsidRPr="003F39D1" w:rsidRDefault="00354C0E" w:rsidP="00354C0E">
      <w:pPr>
        <w:pStyle w:val="1"/>
        <w:suppressAutoHyphens/>
        <w:ind w:firstLine="284"/>
        <w:rPr>
          <w:sz w:val="28"/>
          <w:szCs w:val="28"/>
        </w:rPr>
      </w:pPr>
      <w:r w:rsidRPr="003F39D1">
        <w:rPr>
          <w:b/>
          <w:i/>
          <w:sz w:val="28"/>
          <w:szCs w:val="28"/>
        </w:rPr>
        <w:t>ригидность-пластичность</w:t>
      </w:r>
      <w:r w:rsidRPr="003F39D1">
        <w:rPr>
          <w:i/>
          <w:sz w:val="28"/>
          <w:szCs w:val="28"/>
        </w:rPr>
        <w:t xml:space="preserve"> —</w:t>
      </w:r>
      <w:r w:rsidRPr="003F39D1">
        <w:rPr>
          <w:sz w:val="28"/>
          <w:szCs w:val="28"/>
        </w:rPr>
        <w:t xml:space="preserve"> способность к быстрой перестройке в деятельности;</w:t>
      </w:r>
    </w:p>
    <w:p w:rsidR="00354C0E" w:rsidRPr="003F39D1" w:rsidRDefault="00354C0E" w:rsidP="00354C0E">
      <w:pPr>
        <w:pStyle w:val="1"/>
        <w:suppressAutoHyphens/>
        <w:ind w:firstLine="284"/>
        <w:rPr>
          <w:sz w:val="28"/>
          <w:szCs w:val="28"/>
        </w:rPr>
      </w:pPr>
      <w:r w:rsidRPr="003F39D1">
        <w:rPr>
          <w:b/>
          <w:i/>
          <w:sz w:val="28"/>
          <w:szCs w:val="28"/>
        </w:rPr>
        <w:t>экстраверсия</w:t>
      </w:r>
      <w:r w:rsidRPr="003F39D1">
        <w:rPr>
          <w:i/>
          <w:sz w:val="28"/>
          <w:szCs w:val="28"/>
        </w:rPr>
        <w:t xml:space="preserve"> —</w:t>
      </w:r>
      <w:r w:rsidRPr="003F39D1">
        <w:rPr>
          <w:sz w:val="28"/>
          <w:szCs w:val="28"/>
        </w:rPr>
        <w:t xml:space="preserve"> обращенность вовне; </w:t>
      </w:r>
    </w:p>
    <w:p w:rsidR="00354C0E" w:rsidRPr="003F39D1" w:rsidRDefault="00354C0E" w:rsidP="00354C0E">
      <w:pPr>
        <w:pStyle w:val="1"/>
        <w:suppressAutoHyphens/>
        <w:ind w:firstLine="284"/>
        <w:rPr>
          <w:sz w:val="28"/>
          <w:szCs w:val="28"/>
        </w:rPr>
      </w:pPr>
      <w:r w:rsidRPr="003F39D1">
        <w:rPr>
          <w:b/>
          <w:i/>
          <w:sz w:val="28"/>
          <w:szCs w:val="28"/>
        </w:rPr>
        <w:t>интроверсия</w:t>
      </w:r>
      <w:r w:rsidRPr="003F39D1">
        <w:rPr>
          <w:i/>
          <w:sz w:val="28"/>
          <w:szCs w:val="28"/>
        </w:rPr>
        <w:t xml:space="preserve"> —</w:t>
      </w:r>
      <w:r w:rsidRPr="003F39D1">
        <w:rPr>
          <w:sz w:val="28"/>
          <w:szCs w:val="28"/>
        </w:rPr>
        <w:t xml:space="preserve"> обращенность внутрь, на себя;</w:t>
      </w:r>
    </w:p>
    <w:p w:rsidR="00354C0E" w:rsidRPr="003F39D1" w:rsidRDefault="00354C0E" w:rsidP="00354C0E">
      <w:pPr>
        <w:pStyle w:val="1"/>
        <w:suppressAutoHyphens/>
        <w:ind w:firstLine="284"/>
        <w:rPr>
          <w:sz w:val="28"/>
          <w:szCs w:val="28"/>
        </w:rPr>
      </w:pPr>
      <w:r w:rsidRPr="003F39D1">
        <w:rPr>
          <w:b/>
          <w:i/>
          <w:sz w:val="28"/>
          <w:szCs w:val="28"/>
        </w:rPr>
        <w:t>подчиненность-доминантностъ</w:t>
      </w:r>
      <w:r w:rsidRPr="003F39D1">
        <w:rPr>
          <w:i/>
          <w:sz w:val="28"/>
          <w:szCs w:val="28"/>
        </w:rPr>
        <w:t xml:space="preserve"> —</w:t>
      </w:r>
      <w:r w:rsidRPr="003F39D1">
        <w:rPr>
          <w:sz w:val="28"/>
          <w:szCs w:val="28"/>
        </w:rPr>
        <w:t xml:space="preserve"> склонность подчиняться или подчинять, быть ведомым или ведущим;</w:t>
      </w:r>
    </w:p>
    <w:p w:rsidR="00354C0E" w:rsidRPr="003F39D1" w:rsidRDefault="00354C0E" w:rsidP="00354C0E">
      <w:pPr>
        <w:pStyle w:val="1"/>
        <w:suppressAutoHyphens/>
        <w:ind w:firstLine="284"/>
        <w:rPr>
          <w:sz w:val="28"/>
          <w:szCs w:val="28"/>
        </w:rPr>
      </w:pPr>
      <w:r w:rsidRPr="003F39D1">
        <w:rPr>
          <w:b/>
          <w:i/>
          <w:sz w:val="28"/>
          <w:szCs w:val="28"/>
        </w:rPr>
        <w:t>нейротизм</w:t>
      </w:r>
      <w:r w:rsidRPr="003F39D1">
        <w:rPr>
          <w:i/>
          <w:sz w:val="28"/>
          <w:szCs w:val="28"/>
        </w:rPr>
        <w:t xml:space="preserve"> —</w:t>
      </w:r>
      <w:r w:rsidRPr="003F39D1">
        <w:rPr>
          <w:sz w:val="28"/>
          <w:szCs w:val="28"/>
        </w:rPr>
        <w:t xml:space="preserve"> неуравновешенность, нестабильность.</w:t>
      </w:r>
    </w:p>
    <w:p w:rsidR="005F38B4" w:rsidRDefault="005F38B4" w:rsidP="00354C0E">
      <w:pPr>
        <w:pStyle w:val="1"/>
        <w:suppressAutoHyphens/>
        <w:ind w:firstLine="708"/>
        <w:rPr>
          <w:sz w:val="28"/>
          <w:szCs w:val="28"/>
        </w:rPr>
      </w:pPr>
    </w:p>
    <w:p w:rsidR="005F38B4" w:rsidRDefault="005F38B4" w:rsidP="00354C0E">
      <w:pPr>
        <w:pStyle w:val="1"/>
        <w:suppressAutoHyphens/>
        <w:ind w:firstLine="708"/>
        <w:rPr>
          <w:sz w:val="28"/>
          <w:szCs w:val="28"/>
        </w:rPr>
      </w:pPr>
      <w:r>
        <w:rPr>
          <w:noProof/>
          <w:snapToGrid/>
          <w:sz w:val="28"/>
          <w:szCs w:val="28"/>
        </w:rPr>
        <w:drawing>
          <wp:inline distT="0" distB="0" distL="0" distR="0">
            <wp:extent cx="1822450" cy="1549400"/>
            <wp:effectExtent l="19050" t="0" r="6350" b="0"/>
            <wp:docPr id="1" name="Рисунок 1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napToGrid/>
          <w:sz w:val="28"/>
          <w:szCs w:val="28"/>
        </w:rPr>
        <w:drawing>
          <wp:inline distT="0" distB="0" distL="0" distR="0">
            <wp:extent cx="1917700" cy="1981200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498" cy="198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B4" w:rsidRDefault="005F38B4" w:rsidP="00354C0E">
      <w:pPr>
        <w:pStyle w:val="1"/>
        <w:suppressAutoHyphens/>
        <w:ind w:firstLine="708"/>
        <w:rPr>
          <w:sz w:val="28"/>
          <w:szCs w:val="28"/>
        </w:rPr>
      </w:pPr>
    </w:p>
    <w:p w:rsidR="005F38B4" w:rsidRDefault="005F38B4" w:rsidP="00354C0E">
      <w:pPr>
        <w:pStyle w:val="1"/>
        <w:suppressAutoHyphens/>
        <w:ind w:firstLine="708"/>
        <w:rPr>
          <w:sz w:val="28"/>
          <w:szCs w:val="28"/>
          <w:lang w:val="en-US"/>
        </w:rPr>
      </w:pPr>
    </w:p>
    <w:p w:rsidR="005F38B4" w:rsidRDefault="005F38B4" w:rsidP="00354C0E">
      <w:pPr>
        <w:pStyle w:val="1"/>
        <w:suppressAutoHyphens/>
        <w:ind w:firstLine="708"/>
        <w:rPr>
          <w:sz w:val="28"/>
          <w:szCs w:val="28"/>
          <w:lang w:val="en-US"/>
        </w:rPr>
      </w:pPr>
    </w:p>
    <w:p w:rsidR="005F38B4" w:rsidRDefault="005F38B4" w:rsidP="00354C0E">
      <w:pPr>
        <w:pStyle w:val="1"/>
        <w:suppressAutoHyphens/>
        <w:ind w:firstLine="708"/>
        <w:rPr>
          <w:sz w:val="28"/>
          <w:szCs w:val="28"/>
          <w:lang w:val="en-US"/>
        </w:rPr>
      </w:pPr>
    </w:p>
    <w:p w:rsidR="005F38B4" w:rsidRDefault="005F38B4" w:rsidP="00354C0E">
      <w:pPr>
        <w:pStyle w:val="1"/>
        <w:suppressAutoHyphens/>
        <w:ind w:firstLine="708"/>
        <w:rPr>
          <w:sz w:val="28"/>
          <w:szCs w:val="28"/>
          <w:lang w:val="en-US"/>
        </w:rPr>
      </w:pPr>
    </w:p>
    <w:p w:rsidR="005F38B4" w:rsidRPr="005F38B4" w:rsidRDefault="005F38B4" w:rsidP="00354C0E">
      <w:pPr>
        <w:pStyle w:val="1"/>
        <w:suppressAutoHyphens/>
        <w:ind w:firstLine="708"/>
        <w:rPr>
          <w:sz w:val="28"/>
          <w:szCs w:val="28"/>
          <w:lang w:val="en-US"/>
        </w:rPr>
      </w:pPr>
      <w:r>
        <w:rPr>
          <w:noProof/>
          <w:snapToGrid/>
          <w:sz w:val="28"/>
          <w:szCs w:val="28"/>
        </w:rPr>
        <w:drawing>
          <wp:inline distT="0" distB="0" distL="0" distR="0">
            <wp:extent cx="1638300" cy="2006600"/>
            <wp:effectExtent l="19050" t="0" r="0" b="0"/>
            <wp:docPr id="5" name="Рисунок 5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napToGrid/>
          <w:sz w:val="28"/>
          <w:szCs w:val="28"/>
        </w:rPr>
        <w:drawing>
          <wp:inline distT="0" distB="0" distL="0" distR="0">
            <wp:extent cx="1962150" cy="1752600"/>
            <wp:effectExtent l="19050" t="0" r="0" b="0"/>
            <wp:docPr id="6" name="Рисунок 6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B4" w:rsidRDefault="005F38B4" w:rsidP="00354C0E">
      <w:pPr>
        <w:pStyle w:val="1"/>
        <w:suppressAutoHyphens/>
        <w:ind w:firstLine="708"/>
        <w:rPr>
          <w:sz w:val="28"/>
          <w:szCs w:val="28"/>
        </w:rPr>
      </w:pPr>
    </w:p>
    <w:p w:rsidR="005F38B4" w:rsidRDefault="005F38B4" w:rsidP="00354C0E">
      <w:pPr>
        <w:pStyle w:val="1"/>
        <w:suppressAutoHyphens/>
        <w:ind w:firstLine="708"/>
        <w:rPr>
          <w:sz w:val="28"/>
          <w:szCs w:val="28"/>
        </w:rPr>
      </w:pPr>
    </w:p>
    <w:p w:rsidR="005F38B4" w:rsidRDefault="005F38B4" w:rsidP="00354C0E">
      <w:pPr>
        <w:pStyle w:val="1"/>
        <w:suppressAutoHyphens/>
        <w:ind w:firstLine="708"/>
        <w:rPr>
          <w:sz w:val="28"/>
          <w:szCs w:val="28"/>
        </w:rPr>
      </w:pPr>
      <w:r>
        <w:rPr>
          <w:noProof/>
          <w:snapToGrid/>
          <w:sz w:val="28"/>
          <w:szCs w:val="28"/>
        </w:rPr>
        <w:drawing>
          <wp:inline distT="0" distB="0" distL="0" distR="0">
            <wp:extent cx="1758950" cy="2241550"/>
            <wp:effectExtent l="19050" t="0" r="0" b="0"/>
            <wp:docPr id="7" name="Рисунок 7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napToGrid/>
          <w:sz w:val="28"/>
          <w:szCs w:val="28"/>
        </w:rPr>
        <w:drawing>
          <wp:inline distT="0" distB="0" distL="0" distR="0">
            <wp:extent cx="2692400" cy="1619250"/>
            <wp:effectExtent l="19050" t="0" r="0" b="0"/>
            <wp:docPr id="8" name="Рисунок 8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B4" w:rsidRDefault="005F38B4" w:rsidP="00354C0E">
      <w:pPr>
        <w:pStyle w:val="1"/>
        <w:suppressAutoHyphens/>
        <w:ind w:firstLine="708"/>
        <w:rPr>
          <w:sz w:val="28"/>
          <w:szCs w:val="28"/>
        </w:rPr>
      </w:pPr>
    </w:p>
    <w:p w:rsidR="005F38B4" w:rsidRDefault="005F38B4" w:rsidP="00354C0E">
      <w:pPr>
        <w:pStyle w:val="1"/>
        <w:suppressAutoHyphens/>
        <w:ind w:firstLine="708"/>
        <w:rPr>
          <w:sz w:val="28"/>
          <w:szCs w:val="28"/>
        </w:rPr>
      </w:pPr>
    </w:p>
    <w:p w:rsidR="005F38B4" w:rsidRDefault="005F38B4" w:rsidP="00354C0E">
      <w:pPr>
        <w:pStyle w:val="1"/>
        <w:suppressAutoHyphens/>
        <w:ind w:firstLine="708"/>
        <w:rPr>
          <w:sz w:val="28"/>
          <w:szCs w:val="28"/>
        </w:rPr>
      </w:pPr>
    </w:p>
    <w:p w:rsidR="005F38B4" w:rsidRPr="005F38B4" w:rsidRDefault="005F38B4" w:rsidP="005F38B4">
      <w:pPr>
        <w:pStyle w:val="1"/>
        <w:suppressAutoHyphens/>
        <w:ind w:firstLine="708"/>
        <w:rPr>
          <w:sz w:val="28"/>
          <w:szCs w:val="28"/>
        </w:rPr>
      </w:pPr>
      <w:r w:rsidRPr="003F39D1">
        <w:rPr>
          <w:sz w:val="28"/>
          <w:szCs w:val="28"/>
        </w:rPr>
        <w:t>Психологические различия в типах темперамента хорошо видны из следующего примера.</w:t>
      </w:r>
    </w:p>
    <w:p w:rsidR="00354C0E" w:rsidRDefault="00354C0E" w:rsidP="00354C0E">
      <w:pPr>
        <w:pStyle w:val="1"/>
        <w:suppressAutoHyphens/>
        <w:ind w:firstLine="708"/>
        <w:rPr>
          <w:sz w:val="28"/>
          <w:szCs w:val="28"/>
        </w:rPr>
      </w:pPr>
      <w:r w:rsidRPr="003F39D1">
        <w:rPr>
          <w:sz w:val="28"/>
          <w:szCs w:val="28"/>
        </w:rPr>
        <w:t xml:space="preserve">Четыре друга — холерик, сангвиник, флегматик и меланхолик </w:t>
      </w:r>
      <w:r w:rsidRPr="003F39D1">
        <w:rPr>
          <w:b/>
          <w:sz w:val="28"/>
          <w:szCs w:val="28"/>
        </w:rPr>
        <w:t>опоздали в театр.</w:t>
      </w:r>
      <w:r w:rsidRPr="003F39D1">
        <w:rPr>
          <w:sz w:val="28"/>
          <w:szCs w:val="28"/>
        </w:rPr>
        <w:t xml:space="preserve"> Как они поведут себя в этой ситуации? </w:t>
      </w:r>
    </w:p>
    <w:p w:rsidR="00354C0E" w:rsidRPr="003F39D1" w:rsidRDefault="00354C0E" w:rsidP="00354C0E">
      <w:pPr>
        <w:pStyle w:val="1"/>
        <w:suppressAutoHyphens/>
        <w:ind w:firstLine="708"/>
        <w:rPr>
          <w:sz w:val="28"/>
          <w:szCs w:val="28"/>
        </w:rPr>
      </w:pPr>
      <w:r w:rsidRPr="003F39D1">
        <w:rPr>
          <w:b/>
          <w:sz w:val="28"/>
          <w:szCs w:val="28"/>
        </w:rPr>
        <w:t>Холерик</w:t>
      </w:r>
      <w:r w:rsidRPr="003F39D1">
        <w:rPr>
          <w:sz w:val="28"/>
          <w:szCs w:val="28"/>
        </w:rPr>
        <w:t xml:space="preserve"> вступит в спор с билетером, пытаясь проникнуть на свое место. Он будет уверять, что часы в театре спешат, что свет еще не потушен, что он никому не «отдавит» ноги и, может быть, даже попытается оттеснить билетера и прорваться в зрительный зал.</w:t>
      </w:r>
    </w:p>
    <w:p w:rsidR="00354C0E" w:rsidRPr="003F39D1" w:rsidRDefault="00354C0E" w:rsidP="00354C0E">
      <w:pPr>
        <w:pStyle w:val="1"/>
        <w:suppressAutoHyphens/>
        <w:ind w:firstLine="708"/>
        <w:rPr>
          <w:sz w:val="28"/>
          <w:szCs w:val="28"/>
        </w:rPr>
      </w:pPr>
      <w:r w:rsidRPr="0080389F">
        <w:rPr>
          <w:b/>
          <w:sz w:val="28"/>
          <w:szCs w:val="28"/>
        </w:rPr>
        <w:t xml:space="preserve">Сангвиник </w:t>
      </w:r>
      <w:r w:rsidRPr="003F39D1">
        <w:rPr>
          <w:sz w:val="28"/>
          <w:szCs w:val="28"/>
        </w:rPr>
        <w:t xml:space="preserve">сразу оценит ситуацию, поймет, что в партер его не пустят, и побежит вверх по лестнице на ближайший ярус.        </w:t>
      </w:r>
    </w:p>
    <w:p w:rsidR="00354C0E" w:rsidRPr="003F39D1" w:rsidRDefault="00354C0E" w:rsidP="00354C0E">
      <w:pPr>
        <w:pStyle w:val="1"/>
        <w:suppressAutoHyphens/>
        <w:ind w:firstLine="708"/>
        <w:rPr>
          <w:sz w:val="28"/>
          <w:szCs w:val="28"/>
        </w:rPr>
      </w:pPr>
      <w:r w:rsidRPr="0080389F">
        <w:rPr>
          <w:b/>
          <w:sz w:val="28"/>
          <w:szCs w:val="28"/>
        </w:rPr>
        <w:t>Флегматик</w:t>
      </w:r>
      <w:r w:rsidRPr="003F39D1">
        <w:rPr>
          <w:sz w:val="28"/>
          <w:szCs w:val="28"/>
        </w:rPr>
        <w:t xml:space="preserve"> подумает примерно так: «Ну, во-первых, большой трагедии не произошло... И потом, первый акт, как правило, вообще неинтересен — актеры еще не разыгрались. Пойду-ка я спокойно в буфет, съем мороженое, а потом досмотрю спектакль в своем удобном бархатном кресле... Бежать же за сангвиником на какие-то пыльные, жесткие скамейки? Нет, это уж совсем не по мне!»</w:t>
      </w:r>
    </w:p>
    <w:p w:rsidR="00354C0E" w:rsidRPr="003F39D1" w:rsidRDefault="00354C0E" w:rsidP="00354C0E">
      <w:pPr>
        <w:pStyle w:val="1"/>
        <w:suppressAutoHyphens/>
        <w:ind w:firstLine="708"/>
        <w:rPr>
          <w:sz w:val="28"/>
          <w:szCs w:val="28"/>
        </w:rPr>
      </w:pPr>
      <w:r w:rsidRPr="0080389F">
        <w:rPr>
          <w:b/>
          <w:sz w:val="28"/>
          <w:szCs w:val="28"/>
        </w:rPr>
        <w:t>Меланхолик</w:t>
      </w:r>
      <w:r w:rsidRPr="003F39D1">
        <w:rPr>
          <w:sz w:val="28"/>
          <w:szCs w:val="28"/>
        </w:rPr>
        <w:t xml:space="preserve"> скажет про себя следующее: «Ну, что</w:t>
      </w:r>
      <w:r w:rsidRPr="003F39D1">
        <w:rPr>
          <w:b/>
          <w:sz w:val="28"/>
          <w:szCs w:val="28"/>
        </w:rPr>
        <w:t xml:space="preserve"> </w:t>
      </w:r>
      <w:r w:rsidRPr="003F39D1">
        <w:rPr>
          <w:sz w:val="28"/>
          <w:szCs w:val="28"/>
        </w:rPr>
        <w:t>же, мне, конечно, в очередной раз не повезло». И, заплакав, вернется домой.</w:t>
      </w:r>
    </w:p>
    <w:p w:rsidR="00354C0E" w:rsidRPr="003F39D1" w:rsidRDefault="00354C0E" w:rsidP="00354C0E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3F39D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Теория связи некоторых общих свойств нервных процессов с типами темперамента была предложена И.П.Павловым и получила развитие в работах его последователей. </w:t>
      </w:r>
    </w:p>
    <w:p w:rsidR="00354C0E" w:rsidRPr="003F39D1" w:rsidRDefault="00354C0E" w:rsidP="00354C0E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3F39D1">
        <w:rPr>
          <w:rFonts w:ascii="Times New Roman" w:eastAsia="Times New Roman" w:hAnsi="Times New Roman" w:cs="Times New Roman"/>
          <w:sz w:val="28"/>
          <w:szCs w:val="28"/>
        </w:rPr>
        <w:t xml:space="preserve">Многолетние изучения </w:t>
      </w:r>
      <w:r w:rsidRPr="0080389F">
        <w:rPr>
          <w:rFonts w:ascii="Times New Roman" w:eastAsia="Times New Roman" w:hAnsi="Times New Roman" w:cs="Times New Roman"/>
          <w:b/>
          <w:sz w:val="28"/>
          <w:szCs w:val="28"/>
        </w:rPr>
        <w:t>собак по методу условных рефлексов</w:t>
      </w:r>
      <w:r w:rsidRPr="003F39D1">
        <w:rPr>
          <w:rFonts w:ascii="Times New Roman" w:eastAsia="Times New Roman" w:hAnsi="Times New Roman" w:cs="Times New Roman"/>
          <w:sz w:val="28"/>
          <w:szCs w:val="28"/>
        </w:rPr>
        <w:t xml:space="preserve"> позволили И. П. Павлову выделить и описать эти свойства. С самых первых опытов бросалась в глаза разница в </w:t>
      </w:r>
      <w:r w:rsidRPr="0080389F">
        <w:rPr>
          <w:rFonts w:ascii="Times New Roman" w:eastAsia="Times New Roman" w:hAnsi="Times New Roman" w:cs="Times New Roman"/>
          <w:b/>
          <w:sz w:val="28"/>
          <w:szCs w:val="28"/>
        </w:rPr>
        <w:t>поведении собак</w:t>
      </w:r>
      <w:r w:rsidRPr="003F39D1">
        <w:rPr>
          <w:rFonts w:ascii="Times New Roman" w:eastAsia="Times New Roman" w:hAnsi="Times New Roman" w:cs="Times New Roman"/>
          <w:sz w:val="28"/>
          <w:szCs w:val="28"/>
        </w:rPr>
        <w:t>: одни без сопротивления пили и оставались спокойными в новой для них экспериментальной обстановке, спокойно переносили приборы, прикрепляемые к их коже, а когда им при этом давали пищу, они ее сейчас же ели. А других днями и неделями, очень постепенно нужно было приучать ко всему этому. У первых условные рефлексы образовывались быстро, после двух-трех сочетаний, у вторых — через десятки повторений.</w:t>
      </w:r>
    </w:p>
    <w:p w:rsidR="00354C0E" w:rsidRPr="003F39D1" w:rsidRDefault="00354C0E" w:rsidP="00354C0E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3F39D1">
        <w:rPr>
          <w:rFonts w:ascii="Times New Roman" w:eastAsia="Times New Roman" w:hAnsi="Times New Roman" w:cs="Times New Roman"/>
          <w:sz w:val="28"/>
          <w:szCs w:val="28"/>
        </w:rPr>
        <w:t xml:space="preserve">И.П.Павлов </w:t>
      </w:r>
      <w:r w:rsidRPr="0080389F">
        <w:rPr>
          <w:rFonts w:ascii="Times New Roman" w:eastAsia="Times New Roman" w:hAnsi="Times New Roman" w:cs="Times New Roman"/>
          <w:b/>
          <w:sz w:val="28"/>
          <w:szCs w:val="28"/>
        </w:rPr>
        <w:t>понимал тип нервной системы как врожденный</w:t>
      </w:r>
      <w:r w:rsidRPr="003F39D1">
        <w:rPr>
          <w:rFonts w:ascii="Times New Roman" w:eastAsia="Times New Roman" w:hAnsi="Times New Roman" w:cs="Times New Roman"/>
          <w:sz w:val="28"/>
          <w:szCs w:val="28"/>
        </w:rPr>
        <w:t xml:space="preserve">, относительно слабо подверженный изменениям под воздействием окружения и воспитания. По мнению И.П.Павлова, </w:t>
      </w:r>
      <w:r w:rsidRPr="0080389F">
        <w:rPr>
          <w:rFonts w:ascii="Times New Roman" w:eastAsia="Times New Roman" w:hAnsi="Times New Roman" w:cs="Times New Roman"/>
          <w:b/>
          <w:sz w:val="28"/>
          <w:szCs w:val="28"/>
        </w:rPr>
        <w:t xml:space="preserve">свойства нервной системы образуют физиологическую основу темперамента, </w:t>
      </w:r>
      <w:r w:rsidRPr="003F39D1">
        <w:rPr>
          <w:rFonts w:ascii="Times New Roman" w:eastAsia="Times New Roman" w:hAnsi="Times New Roman" w:cs="Times New Roman"/>
          <w:sz w:val="28"/>
          <w:szCs w:val="28"/>
        </w:rPr>
        <w:t xml:space="preserve">который является психическим проявлением общего типа нервной системы. Типы нервной системы, установленные в исследованиях на животных, И.П.Павлов предложил распространить и на людей. Каждый человек имеет вполне определенный тип нервной системы, проявления которого, т.е. особенности темперамента, составляют важную сторону индивидуально психологических различий. </w:t>
      </w:r>
    </w:p>
    <w:p w:rsidR="00354C0E" w:rsidRPr="003F39D1" w:rsidRDefault="00354C0E" w:rsidP="00354C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9D1">
        <w:rPr>
          <w:rFonts w:ascii="Times New Roman" w:hAnsi="Times New Roman" w:cs="Times New Roman"/>
          <w:sz w:val="28"/>
          <w:szCs w:val="28"/>
        </w:rPr>
        <w:t>И.П.Павлов выделил 4 основных типа высшей нервной деятельности:</w:t>
      </w:r>
    </w:p>
    <w:p w:rsidR="00354C0E" w:rsidRPr="003F39D1" w:rsidRDefault="00354C0E" w:rsidP="00354C0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9D1">
        <w:rPr>
          <w:rFonts w:ascii="Times New Roman" w:hAnsi="Times New Roman" w:cs="Times New Roman"/>
          <w:sz w:val="28"/>
          <w:szCs w:val="28"/>
        </w:rPr>
        <w:t xml:space="preserve">сильный, подвижный, неуравновешенный тип нервной системы- </w:t>
      </w:r>
      <w:r w:rsidRPr="0080389F">
        <w:rPr>
          <w:rFonts w:ascii="Times New Roman" w:hAnsi="Times New Roman" w:cs="Times New Roman"/>
          <w:b/>
          <w:sz w:val="28"/>
          <w:szCs w:val="28"/>
        </w:rPr>
        <w:t>холерик;</w:t>
      </w:r>
    </w:p>
    <w:p w:rsidR="00354C0E" w:rsidRPr="003F39D1" w:rsidRDefault="00354C0E" w:rsidP="00354C0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9D1">
        <w:rPr>
          <w:rFonts w:ascii="Times New Roman" w:hAnsi="Times New Roman" w:cs="Times New Roman"/>
          <w:sz w:val="28"/>
          <w:szCs w:val="28"/>
        </w:rPr>
        <w:t xml:space="preserve">сильный, подвижный, уравновешенный – </w:t>
      </w:r>
      <w:r w:rsidRPr="0080389F">
        <w:rPr>
          <w:rFonts w:ascii="Times New Roman" w:hAnsi="Times New Roman" w:cs="Times New Roman"/>
          <w:b/>
          <w:sz w:val="28"/>
          <w:szCs w:val="28"/>
        </w:rPr>
        <w:t>сангвиник;</w:t>
      </w:r>
    </w:p>
    <w:p w:rsidR="00354C0E" w:rsidRPr="003F39D1" w:rsidRDefault="00354C0E" w:rsidP="00354C0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9D1">
        <w:rPr>
          <w:rFonts w:ascii="Times New Roman" w:hAnsi="Times New Roman" w:cs="Times New Roman"/>
          <w:sz w:val="28"/>
          <w:szCs w:val="28"/>
        </w:rPr>
        <w:t xml:space="preserve">сильный, уравновешенный, инертный – </w:t>
      </w:r>
      <w:r w:rsidRPr="0080389F">
        <w:rPr>
          <w:rFonts w:ascii="Times New Roman" w:hAnsi="Times New Roman" w:cs="Times New Roman"/>
          <w:b/>
          <w:sz w:val="28"/>
          <w:szCs w:val="28"/>
        </w:rPr>
        <w:t>флегматик;</w:t>
      </w:r>
    </w:p>
    <w:p w:rsidR="00354C0E" w:rsidRPr="0080389F" w:rsidRDefault="00354C0E" w:rsidP="00354C0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39D1">
        <w:rPr>
          <w:rFonts w:ascii="Times New Roman" w:hAnsi="Times New Roman" w:cs="Times New Roman"/>
          <w:sz w:val="28"/>
          <w:szCs w:val="28"/>
        </w:rPr>
        <w:t xml:space="preserve">слабый, неуравновешенный, малоподвижный – </w:t>
      </w:r>
      <w:r w:rsidRPr="0080389F">
        <w:rPr>
          <w:rFonts w:ascii="Times New Roman" w:hAnsi="Times New Roman" w:cs="Times New Roman"/>
          <w:b/>
          <w:sz w:val="28"/>
          <w:szCs w:val="28"/>
        </w:rPr>
        <w:t>меланхолик.</w:t>
      </w:r>
    </w:p>
    <w:p w:rsidR="00354C0E" w:rsidRPr="006C4402" w:rsidRDefault="00354C0E" w:rsidP="00354C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9D1">
        <w:rPr>
          <w:rFonts w:ascii="Times New Roman" w:hAnsi="Times New Roman" w:cs="Times New Roman"/>
          <w:sz w:val="28"/>
          <w:szCs w:val="28"/>
        </w:rPr>
        <w:t xml:space="preserve">Затем были открыты новые свойства нервной системы – </w:t>
      </w:r>
      <w:r w:rsidRPr="0080389F">
        <w:rPr>
          <w:rFonts w:ascii="Times New Roman" w:hAnsi="Times New Roman" w:cs="Times New Roman"/>
          <w:b/>
          <w:sz w:val="28"/>
          <w:szCs w:val="28"/>
        </w:rPr>
        <w:t xml:space="preserve">лабильность </w:t>
      </w:r>
      <w:r w:rsidRPr="003F39D1">
        <w:rPr>
          <w:rFonts w:ascii="Times New Roman" w:hAnsi="Times New Roman" w:cs="Times New Roman"/>
          <w:sz w:val="28"/>
          <w:szCs w:val="28"/>
        </w:rPr>
        <w:t xml:space="preserve">(Б.М.Теплов, В.Д.Небылицын), </w:t>
      </w:r>
      <w:r w:rsidRPr="0080389F">
        <w:rPr>
          <w:rFonts w:ascii="Times New Roman" w:hAnsi="Times New Roman" w:cs="Times New Roman"/>
          <w:b/>
          <w:sz w:val="28"/>
          <w:szCs w:val="28"/>
        </w:rPr>
        <w:t>общая конституция организма</w:t>
      </w:r>
      <w:r w:rsidRPr="003F39D1">
        <w:rPr>
          <w:rFonts w:ascii="Times New Roman" w:hAnsi="Times New Roman" w:cs="Times New Roman"/>
          <w:sz w:val="28"/>
          <w:szCs w:val="28"/>
        </w:rPr>
        <w:t xml:space="preserve"> (В.М.Русалов).</w:t>
      </w:r>
    </w:p>
    <w:p w:rsidR="005F38B4" w:rsidRPr="006C4402" w:rsidRDefault="005F38B4" w:rsidP="00354C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38B4" w:rsidRPr="006C4402" w:rsidRDefault="005F38B4" w:rsidP="00354C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1606550"/>
            <wp:effectExtent l="19050" t="0" r="0" b="0"/>
            <wp:docPr id="9" name="Рисунок 9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8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4750" cy="1695450"/>
            <wp:effectExtent l="19050" t="0" r="0" b="0"/>
            <wp:docPr id="10" name="Рисунок 10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B4" w:rsidRPr="006C4402" w:rsidRDefault="005F38B4" w:rsidP="00354C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38B4" w:rsidRPr="006C4402" w:rsidRDefault="005F38B4" w:rsidP="00354C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38B4" w:rsidRPr="006C4402" w:rsidRDefault="005F38B4" w:rsidP="00354C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38B4" w:rsidRPr="006C4402" w:rsidRDefault="005F38B4" w:rsidP="00354C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38B4" w:rsidRPr="006C4402" w:rsidRDefault="00F83A60" w:rsidP="00354C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22400" cy="1924050"/>
            <wp:effectExtent l="19050" t="0" r="6350" b="0"/>
            <wp:docPr id="11" name="Рисунок 11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3A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6150" cy="1504950"/>
            <wp:effectExtent l="19050" t="0" r="0" b="0"/>
            <wp:docPr id="12" name="Рисунок 12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A60" w:rsidRPr="006C4402" w:rsidRDefault="00F83A60" w:rsidP="00354C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A60" w:rsidRPr="006C4402" w:rsidRDefault="00F83A60" w:rsidP="00F83A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3A60" w:rsidRPr="006C4402" w:rsidRDefault="00F83A60" w:rsidP="00354C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4C0E" w:rsidRPr="003F39D1" w:rsidRDefault="00354C0E" w:rsidP="00354C0E">
      <w:pPr>
        <w:pStyle w:val="1"/>
        <w:suppressAutoHyphens/>
        <w:ind w:firstLine="708"/>
        <w:rPr>
          <w:sz w:val="28"/>
          <w:szCs w:val="28"/>
        </w:rPr>
      </w:pPr>
      <w:r w:rsidRPr="003F39D1">
        <w:rPr>
          <w:sz w:val="28"/>
          <w:szCs w:val="28"/>
        </w:rPr>
        <w:t xml:space="preserve">Так, в качестве типических черт </w:t>
      </w:r>
      <w:r w:rsidRPr="0080389F">
        <w:rPr>
          <w:b/>
          <w:sz w:val="28"/>
          <w:szCs w:val="28"/>
        </w:rPr>
        <w:t>сангвиника</w:t>
      </w:r>
      <w:r w:rsidRPr="003F39D1">
        <w:rPr>
          <w:sz w:val="28"/>
          <w:szCs w:val="28"/>
        </w:rPr>
        <w:t xml:space="preserve"> выделяют высокую активность, эмоциональность, экспрессивность (выразительность) поведения. Вследствие подвижности нервной системы у сангвиника могут развиваться трудность сосредоточения внимания, некоторая поверхностность эмоциональных переживаний. Для </w:t>
      </w:r>
      <w:r w:rsidRPr="0080389F">
        <w:rPr>
          <w:b/>
          <w:sz w:val="28"/>
          <w:szCs w:val="28"/>
        </w:rPr>
        <w:t xml:space="preserve">холерического </w:t>
      </w:r>
      <w:r w:rsidRPr="003F39D1">
        <w:rPr>
          <w:sz w:val="28"/>
          <w:szCs w:val="28"/>
        </w:rPr>
        <w:t>типа характерны также высокая активность с преобладанием возбуждения, резкость, возбудимость, яркость эмоциональных переживаний. Подвижность его выражается в легкости перехода от гнева к веселью, возбудимость — в неуравновешенности, вспыльчивости, сильных эмоциональных переживаниях. На этой природной основе могут развиваться агрессивно</w:t>
      </w:r>
      <w:r>
        <w:rPr>
          <w:sz w:val="28"/>
          <w:szCs w:val="28"/>
        </w:rPr>
        <w:t xml:space="preserve">сть, </w:t>
      </w:r>
      <w:r w:rsidRPr="003F39D1">
        <w:rPr>
          <w:sz w:val="28"/>
          <w:szCs w:val="28"/>
        </w:rPr>
        <w:t xml:space="preserve"> одержимость какой-либо идеей, но может развиться талант общественного деятеля, полководца, преобразователя.</w:t>
      </w:r>
    </w:p>
    <w:p w:rsidR="00354C0E" w:rsidRPr="003F39D1" w:rsidRDefault="00354C0E" w:rsidP="00354C0E">
      <w:pPr>
        <w:pStyle w:val="1"/>
        <w:suppressAutoHyphens/>
        <w:ind w:firstLine="708"/>
        <w:rPr>
          <w:sz w:val="28"/>
          <w:szCs w:val="28"/>
        </w:rPr>
      </w:pPr>
      <w:r w:rsidRPr="003F39D1">
        <w:rPr>
          <w:sz w:val="28"/>
          <w:szCs w:val="28"/>
        </w:rPr>
        <w:t xml:space="preserve">Активность </w:t>
      </w:r>
      <w:r w:rsidRPr="0080389F">
        <w:rPr>
          <w:b/>
          <w:sz w:val="28"/>
          <w:szCs w:val="28"/>
        </w:rPr>
        <w:t>флегматика</w:t>
      </w:r>
      <w:r w:rsidRPr="003F39D1">
        <w:rPr>
          <w:sz w:val="28"/>
          <w:szCs w:val="28"/>
        </w:rPr>
        <w:t xml:space="preserve"> во внешней деятельности снижена, но выносливость, работоспособность достаточно высоки, так как он обладает сильным типом нервной системы; просто вследствие инертности, низкой подвижности нервной системы флегматика трудно побудить к действию, нужно найти мотив, заинтересовать его. Низкая возбудимость ведет к неэкспрессивному, невыразительному поведению флегматика, уравновешенность — к ровному поведению. На основе этих свойств </w:t>
      </w:r>
      <w:r w:rsidRPr="003F39D1">
        <w:rPr>
          <w:i/>
          <w:sz w:val="28"/>
          <w:szCs w:val="28"/>
        </w:rPr>
        <w:t>могут</w:t>
      </w:r>
      <w:r w:rsidRPr="003F39D1">
        <w:rPr>
          <w:sz w:val="28"/>
          <w:szCs w:val="28"/>
        </w:rPr>
        <w:t xml:space="preserve"> сформироваться леность, безразличие к окружающим, но могут — и хладнокровие, выдержка, умение управлять собой, верность и преданность, постоянство.</w:t>
      </w:r>
    </w:p>
    <w:p w:rsidR="00354C0E" w:rsidRPr="003F39D1" w:rsidRDefault="00354C0E" w:rsidP="00354C0E">
      <w:pPr>
        <w:pStyle w:val="1"/>
        <w:suppressAutoHyphens/>
        <w:ind w:firstLine="708"/>
        <w:rPr>
          <w:sz w:val="28"/>
          <w:szCs w:val="28"/>
        </w:rPr>
      </w:pPr>
      <w:r w:rsidRPr="003F39D1">
        <w:rPr>
          <w:sz w:val="28"/>
          <w:szCs w:val="28"/>
        </w:rPr>
        <w:t xml:space="preserve">Слабый тип нервной системы </w:t>
      </w:r>
      <w:r w:rsidRPr="002C2408">
        <w:rPr>
          <w:b/>
          <w:sz w:val="28"/>
          <w:szCs w:val="28"/>
        </w:rPr>
        <w:t>меланхолика</w:t>
      </w:r>
      <w:r w:rsidRPr="003F39D1">
        <w:rPr>
          <w:sz w:val="28"/>
          <w:szCs w:val="28"/>
        </w:rPr>
        <w:t xml:space="preserve"> делает его менее выносливым. Он с трудом работает в условиях стресса, конфликта, перегрузки, однако, в более спокойных условиях вследствие способности к концентрации внимания, тревожности, часто выражающейся в высоком чувстве ответственности, он будет неутомим. Внутренняя активность меланхолика и флегматика часто бывает достаточно высокой, хотя внешняя может быть сведена до минимума. Меланхолик наделен способностью к сопереживанию, умением наблюдать, систематизировать наблюдения, хотя часто это сопровождается эмоциональной ранимостью. Эмоциональные переживания меланхолика глубоки и длительны. В каком жизненном </w:t>
      </w:r>
      <w:r w:rsidRPr="003F39D1">
        <w:rPr>
          <w:sz w:val="28"/>
          <w:szCs w:val="28"/>
        </w:rPr>
        <w:lastRenderedPageBreak/>
        <w:t>проявлении это выразится: в злопамятности или поэтическом даре — вопрос воспитания.</w:t>
      </w:r>
    </w:p>
    <w:p w:rsidR="00354C0E" w:rsidRDefault="00354C0E" w:rsidP="00354C0E">
      <w:pPr>
        <w:pStyle w:val="1"/>
        <w:pBdr>
          <w:bottom w:val="single" w:sz="4" w:space="1" w:color="auto"/>
        </w:pBdr>
        <w:suppressAutoHyphens/>
        <w:ind w:firstLine="708"/>
        <w:rPr>
          <w:sz w:val="28"/>
          <w:szCs w:val="28"/>
        </w:rPr>
      </w:pPr>
      <w:r>
        <w:rPr>
          <w:sz w:val="28"/>
          <w:szCs w:val="28"/>
        </w:rPr>
        <w:t>Человек</w:t>
      </w:r>
      <w:r w:rsidRPr="003F39D1">
        <w:rPr>
          <w:sz w:val="28"/>
          <w:szCs w:val="28"/>
        </w:rPr>
        <w:t xml:space="preserve">, как правило, представляет собой </w:t>
      </w:r>
      <w:r w:rsidRPr="002C2408">
        <w:rPr>
          <w:b/>
          <w:sz w:val="28"/>
          <w:szCs w:val="28"/>
        </w:rPr>
        <w:t>смесь типов темперамента</w:t>
      </w:r>
      <w:r w:rsidRPr="003F39D1">
        <w:rPr>
          <w:sz w:val="28"/>
          <w:szCs w:val="28"/>
        </w:rPr>
        <w:t xml:space="preserve"> при доминанте одной из составляющих, к которой как бы «стягиваются» черты всех остальных типов. </w:t>
      </w:r>
    </w:p>
    <w:p w:rsidR="00354C0E" w:rsidRDefault="00354C0E" w:rsidP="00354C0E">
      <w:pPr>
        <w:pStyle w:val="1"/>
        <w:pBdr>
          <w:bottom w:val="single" w:sz="4" w:space="1" w:color="auto"/>
        </w:pBdr>
        <w:suppressAutoHyphens/>
        <w:ind w:firstLine="708"/>
        <w:rPr>
          <w:sz w:val="28"/>
          <w:szCs w:val="28"/>
        </w:rPr>
      </w:pPr>
      <w:r w:rsidRPr="003F39D1">
        <w:rPr>
          <w:sz w:val="28"/>
          <w:szCs w:val="28"/>
        </w:rPr>
        <w:t xml:space="preserve">Прикладное значение учения о темпераменте заключается в первую очередь в применении этого знания к самому себе, определению тех негативных и позитивных черт, которые дают о себе знать в собственном поведении. </w:t>
      </w:r>
    </w:p>
    <w:p w:rsidR="00354C0E" w:rsidRPr="006C4402" w:rsidRDefault="00354C0E" w:rsidP="00354C0E">
      <w:pPr>
        <w:pStyle w:val="1"/>
        <w:pBdr>
          <w:bottom w:val="single" w:sz="4" w:space="1" w:color="auto"/>
        </w:pBdr>
        <w:suppressAutoHyphens/>
        <w:ind w:firstLine="708"/>
        <w:rPr>
          <w:sz w:val="28"/>
          <w:szCs w:val="28"/>
        </w:rPr>
      </w:pPr>
      <w:r>
        <w:rPr>
          <w:sz w:val="28"/>
          <w:szCs w:val="28"/>
        </w:rPr>
        <w:t>С</w:t>
      </w:r>
      <w:r w:rsidRPr="003F39D1">
        <w:rPr>
          <w:sz w:val="28"/>
          <w:szCs w:val="28"/>
        </w:rPr>
        <w:t>вои «плюсы» необходимо не только осознавать, но и активно</w:t>
      </w:r>
      <w:r>
        <w:rPr>
          <w:sz w:val="28"/>
          <w:szCs w:val="28"/>
        </w:rPr>
        <w:t xml:space="preserve"> ими пользоваться в жизни.</w:t>
      </w:r>
      <w:r w:rsidRPr="003F39D1">
        <w:rPr>
          <w:sz w:val="28"/>
          <w:szCs w:val="28"/>
        </w:rPr>
        <w:t xml:space="preserve"> Не выпуская из-под контроля свои «минусы».  Например, </w:t>
      </w:r>
      <w:r w:rsidRPr="002C2408">
        <w:rPr>
          <w:b/>
          <w:sz w:val="28"/>
          <w:szCs w:val="28"/>
        </w:rPr>
        <w:t>холерику</w:t>
      </w:r>
      <w:r w:rsidRPr="003F39D1">
        <w:rPr>
          <w:sz w:val="28"/>
          <w:szCs w:val="28"/>
        </w:rPr>
        <w:t xml:space="preserve"> надо все время помнить, что его активность мо</w:t>
      </w:r>
      <w:r>
        <w:rPr>
          <w:sz w:val="28"/>
          <w:szCs w:val="28"/>
        </w:rPr>
        <w:t>жет носить разрушающий характер.</w:t>
      </w:r>
      <w:r w:rsidRPr="003F39D1">
        <w:rPr>
          <w:sz w:val="28"/>
          <w:szCs w:val="28"/>
        </w:rPr>
        <w:t xml:space="preserve"> </w:t>
      </w:r>
      <w:r w:rsidRPr="002C2408">
        <w:rPr>
          <w:b/>
          <w:sz w:val="28"/>
          <w:szCs w:val="28"/>
        </w:rPr>
        <w:t>Сангвинику</w:t>
      </w:r>
      <w:r w:rsidRPr="003F39D1">
        <w:rPr>
          <w:sz w:val="28"/>
          <w:szCs w:val="28"/>
        </w:rPr>
        <w:t xml:space="preserve"> необходимо, особенно в важных воп</w:t>
      </w:r>
      <w:r>
        <w:rPr>
          <w:sz w:val="28"/>
          <w:szCs w:val="28"/>
        </w:rPr>
        <w:t>росах, быть немного серьезнее.</w:t>
      </w:r>
      <w:r w:rsidRPr="003F39D1">
        <w:rPr>
          <w:sz w:val="28"/>
          <w:szCs w:val="28"/>
        </w:rPr>
        <w:t xml:space="preserve"> </w:t>
      </w:r>
      <w:r w:rsidRPr="002C2408">
        <w:rPr>
          <w:b/>
          <w:sz w:val="28"/>
          <w:szCs w:val="28"/>
        </w:rPr>
        <w:t>Флегматику</w:t>
      </w:r>
      <w:r w:rsidRPr="003F39D1">
        <w:rPr>
          <w:sz w:val="28"/>
          <w:szCs w:val="28"/>
        </w:rPr>
        <w:t xml:space="preserve"> — не забывать, что желательно все-таки действовать несколько быстрее и более гибко, а </w:t>
      </w:r>
      <w:r w:rsidRPr="002C2408">
        <w:rPr>
          <w:b/>
          <w:sz w:val="28"/>
          <w:szCs w:val="28"/>
        </w:rPr>
        <w:t>меланхолику</w:t>
      </w:r>
      <w:r w:rsidRPr="003F39D1">
        <w:rPr>
          <w:sz w:val="28"/>
          <w:szCs w:val="28"/>
        </w:rPr>
        <w:t xml:space="preserve"> — уметь отделять неудачи от катастроф, неурядицы от беды, частный промах от</w:t>
      </w:r>
      <w:r>
        <w:rPr>
          <w:sz w:val="28"/>
          <w:szCs w:val="28"/>
        </w:rPr>
        <w:t xml:space="preserve"> крушения всех жизненных планов.</w:t>
      </w:r>
    </w:p>
    <w:p w:rsidR="00F83A60" w:rsidRPr="006C4402" w:rsidRDefault="00F83A60" w:rsidP="00354C0E">
      <w:pPr>
        <w:pStyle w:val="1"/>
        <w:pBdr>
          <w:bottom w:val="single" w:sz="4" w:space="1" w:color="auto"/>
        </w:pBdr>
        <w:suppressAutoHyphens/>
        <w:ind w:firstLine="708"/>
        <w:rPr>
          <w:sz w:val="28"/>
          <w:szCs w:val="28"/>
        </w:rPr>
      </w:pPr>
    </w:p>
    <w:p w:rsidR="00F83A60" w:rsidRDefault="00F83A60" w:rsidP="00354C0E">
      <w:pPr>
        <w:pStyle w:val="1"/>
        <w:pBdr>
          <w:bottom w:val="single" w:sz="4" w:space="1" w:color="auto"/>
        </w:pBdr>
        <w:suppressAutoHyphens/>
        <w:ind w:firstLine="708"/>
        <w:rPr>
          <w:sz w:val="28"/>
          <w:szCs w:val="28"/>
          <w:lang w:val="en-US"/>
        </w:rPr>
      </w:pPr>
      <w:r>
        <w:rPr>
          <w:noProof/>
          <w:snapToGrid/>
          <w:sz w:val="28"/>
          <w:szCs w:val="28"/>
        </w:rPr>
        <w:drawing>
          <wp:inline distT="0" distB="0" distL="0" distR="0">
            <wp:extent cx="2692400" cy="1562100"/>
            <wp:effectExtent l="19050" t="0" r="0" b="0"/>
            <wp:docPr id="13" name="Рисунок 13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A60" w:rsidRDefault="00F83A60" w:rsidP="00354C0E">
      <w:pPr>
        <w:pStyle w:val="1"/>
        <w:pBdr>
          <w:bottom w:val="single" w:sz="4" w:space="1" w:color="auto"/>
        </w:pBdr>
        <w:suppressAutoHyphens/>
        <w:ind w:firstLine="708"/>
        <w:rPr>
          <w:sz w:val="28"/>
          <w:szCs w:val="28"/>
          <w:lang w:val="en-US"/>
        </w:rPr>
      </w:pPr>
    </w:p>
    <w:p w:rsidR="00F83A60" w:rsidRDefault="00F83A60" w:rsidP="00354C0E">
      <w:pPr>
        <w:pStyle w:val="1"/>
        <w:pBdr>
          <w:bottom w:val="single" w:sz="4" w:space="1" w:color="auto"/>
        </w:pBdr>
        <w:suppressAutoHyphens/>
        <w:ind w:firstLine="708"/>
        <w:rPr>
          <w:sz w:val="28"/>
          <w:szCs w:val="28"/>
          <w:lang w:val="en-US"/>
        </w:rPr>
      </w:pPr>
    </w:p>
    <w:p w:rsidR="00F83A60" w:rsidRDefault="00F83A60" w:rsidP="00354C0E">
      <w:pPr>
        <w:pStyle w:val="1"/>
        <w:pBdr>
          <w:bottom w:val="single" w:sz="4" w:space="1" w:color="auto"/>
        </w:pBdr>
        <w:suppressAutoHyphens/>
        <w:ind w:firstLine="708"/>
        <w:rPr>
          <w:sz w:val="28"/>
          <w:szCs w:val="28"/>
          <w:lang w:val="en-US"/>
        </w:rPr>
      </w:pPr>
    </w:p>
    <w:p w:rsidR="00F83A60" w:rsidRDefault="00F83A60" w:rsidP="00354C0E">
      <w:pPr>
        <w:pStyle w:val="1"/>
        <w:pBdr>
          <w:bottom w:val="single" w:sz="4" w:space="1" w:color="auto"/>
        </w:pBdr>
        <w:suppressAutoHyphens/>
        <w:ind w:firstLine="708"/>
        <w:rPr>
          <w:sz w:val="28"/>
          <w:szCs w:val="28"/>
          <w:lang w:val="en-US"/>
        </w:rPr>
      </w:pPr>
    </w:p>
    <w:p w:rsidR="00F83A60" w:rsidRDefault="00F83A60" w:rsidP="00354C0E">
      <w:pPr>
        <w:pStyle w:val="1"/>
        <w:pBdr>
          <w:bottom w:val="single" w:sz="4" w:space="1" w:color="auto"/>
        </w:pBdr>
        <w:suppressAutoHyphens/>
        <w:ind w:firstLine="708"/>
        <w:rPr>
          <w:sz w:val="28"/>
          <w:szCs w:val="28"/>
          <w:lang w:val="en-US"/>
        </w:rPr>
      </w:pPr>
    </w:p>
    <w:p w:rsidR="00F83A60" w:rsidRDefault="00F83A60" w:rsidP="00354C0E">
      <w:pPr>
        <w:pStyle w:val="1"/>
        <w:pBdr>
          <w:bottom w:val="single" w:sz="4" w:space="1" w:color="auto"/>
        </w:pBdr>
        <w:suppressAutoHyphens/>
        <w:ind w:firstLine="708"/>
        <w:rPr>
          <w:sz w:val="28"/>
          <w:szCs w:val="28"/>
          <w:lang w:val="en-US"/>
        </w:rPr>
      </w:pPr>
    </w:p>
    <w:p w:rsidR="00F83A60" w:rsidRDefault="00F83A60" w:rsidP="00354C0E">
      <w:pPr>
        <w:pStyle w:val="1"/>
        <w:pBdr>
          <w:bottom w:val="single" w:sz="4" w:space="1" w:color="auto"/>
        </w:pBdr>
        <w:suppressAutoHyphens/>
        <w:ind w:firstLine="708"/>
        <w:rPr>
          <w:sz w:val="28"/>
          <w:szCs w:val="28"/>
          <w:lang w:val="en-US"/>
        </w:rPr>
      </w:pPr>
    </w:p>
    <w:p w:rsidR="00F83A60" w:rsidRDefault="00F83A60" w:rsidP="00354C0E">
      <w:pPr>
        <w:pStyle w:val="1"/>
        <w:pBdr>
          <w:bottom w:val="single" w:sz="4" w:space="1" w:color="auto"/>
        </w:pBdr>
        <w:suppressAutoHyphens/>
        <w:ind w:firstLine="708"/>
        <w:rPr>
          <w:sz w:val="28"/>
          <w:szCs w:val="28"/>
          <w:lang w:val="en-US"/>
        </w:rPr>
      </w:pPr>
    </w:p>
    <w:p w:rsidR="00F83A60" w:rsidRDefault="00F83A60" w:rsidP="00354C0E">
      <w:pPr>
        <w:pStyle w:val="1"/>
        <w:pBdr>
          <w:bottom w:val="single" w:sz="4" w:space="1" w:color="auto"/>
        </w:pBdr>
        <w:suppressAutoHyphens/>
        <w:ind w:firstLine="708"/>
        <w:rPr>
          <w:sz w:val="28"/>
          <w:szCs w:val="28"/>
          <w:lang w:val="en-US"/>
        </w:rPr>
      </w:pPr>
    </w:p>
    <w:p w:rsidR="00F83A60" w:rsidRPr="00F83A60" w:rsidRDefault="00F83A60" w:rsidP="00354C0E">
      <w:pPr>
        <w:pStyle w:val="1"/>
        <w:pBdr>
          <w:bottom w:val="single" w:sz="4" w:space="1" w:color="auto"/>
        </w:pBdr>
        <w:suppressAutoHyphens/>
        <w:ind w:firstLine="708"/>
        <w:rPr>
          <w:sz w:val="28"/>
          <w:szCs w:val="28"/>
          <w:lang w:val="en-US"/>
        </w:rPr>
      </w:pPr>
    </w:p>
    <w:p w:rsidR="00354C0E" w:rsidRDefault="00354C0E" w:rsidP="00354C0E">
      <w:pPr>
        <w:pStyle w:val="1"/>
        <w:suppressAutoHyphens/>
        <w:ind w:firstLine="708"/>
        <w:rPr>
          <w:sz w:val="28"/>
          <w:szCs w:val="28"/>
        </w:rPr>
      </w:pPr>
    </w:p>
    <w:p w:rsidR="00354C0E" w:rsidRPr="003F39D1" w:rsidRDefault="00354C0E" w:rsidP="00354C0E">
      <w:pPr>
        <w:pStyle w:val="1"/>
        <w:suppressAutoHyphens/>
        <w:ind w:firstLine="708"/>
        <w:rPr>
          <w:sz w:val="28"/>
          <w:szCs w:val="28"/>
        </w:rPr>
      </w:pPr>
      <w:r w:rsidRPr="003F39D1">
        <w:rPr>
          <w:sz w:val="28"/>
          <w:szCs w:val="28"/>
        </w:rPr>
        <w:t>Надо не бороться с темпераментом, а найти способы, обеспечивающие возможность реализации достоинств каждого темперамента на деле, а также методы, обеспечивающие кооперацию и взаимопонимание м</w:t>
      </w:r>
      <w:r>
        <w:rPr>
          <w:sz w:val="28"/>
          <w:szCs w:val="28"/>
        </w:rPr>
        <w:t xml:space="preserve">ежду людьми. </w:t>
      </w:r>
      <w:r w:rsidRPr="002C2408">
        <w:rPr>
          <w:b/>
          <w:sz w:val="28"/>
          <w:szCs w:val="28"/>
        </w:rPr>
        <w:t>Например,</w:t>
      </w:r>
      <w:r w:rsidRPr="003F39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поставив </w:t>
      </w:r>
      <w:r w:rsidRPr="003F39D1">
        <w:rPr>
          <w:sz w:val="28"/>
          <w:szCs w:val="28"/>
        </w:rPr>
        <w:t xml:space="preserve">в пару </w:t>
      </w:r>
      <w:r w:rsidRPr="002C2408">
        <w:rPr>
          <w:b/>
          <w:sz w:val="28"/>
          <w:szCs w:val="28"/>
        </w:rPr>
        <w:t>флегматика и холерика,</w:t>
      </w:r>
      <w:r w:rsidRPr="003F39D1">
        <w:rPr>
          <w:sz w:val="28"/>
          <w:szCs w:val="28"/>
        </w:rPr>
        <w:t xml:space="preserve"> дав первому ту часть работы, которая носит долговременный характер, а второму ту, которая является оперативной, можно ожидать успеха при выполнении любого дела. В этом случае люди будут не только рады тому, что деятельность соответствует их интересам, но, главное,</w:t>
      </w:r>
      <w:r>
        <w:rPr>
          <w:sz w:val="28"/>
          <w:szCs w:val="28"/>
        </w:rPr>
        <w:t xml:space="preserve"> не будут друг друга раздражать.</w:t>
      </w:r>
      <w:r w:rsidRPr="003F39D1">
        <w:rPr>
          <w:sz w:val="28"/>
          <w:szCs w:val="28"/>
        </w:rPr>
        <w:t xml:space="preserve"> Да, </w:t>
      </w:r>
      <w:r w:rsidRPr="003F39D1">
        <w:rPr>
          <w:sz w:val="28"/>
          <w:szCs w:val="28"/>
        </w:rPr>
        <w:lastRenderedPageBreak/>
        <w:t>скажет флегматик, холерик потому суетится, что ему надо каждый</w:t>
      </w:r>
      <w:r w:rsidR="006D7756">
        <w:rPr>
          <w:sz w:val="28"/>
          <w:szCs w:val="28"/>
        </w:rPr>
        <w:t xml:space="preserve"> вечер выдавать продукцию «на у</w:t>
      </w:r>
      <w:r w:rsidR="003F2004">
        <w:rPr>
          <w:sz w:val="28"/>
          <w:szCs w:val="28"/>
        </w:rPr>
        <w:t xml:space="preserve"> </w:t>
      </w:r>
      <w:r w:rsidRPr="003F39D1">
        <w:rPr>
          <w:sz w:val="28"/>
          <w:szCs w:val="28"/>
        </w:rPr>
        <w:t>ра», а холерик решит примерно так — флегматик потому думает долго, что ему надо разработать проблему в целом, а это требует серьезного подхода.</w:t>
      </w:r>
    </w:p>
    <w:p w:rsidR="00354C0E" w:rsidRPr="002C2408" w:rsidRDefault="00354C0E" w:rsidP="00354C0E">
      <w:pPr>
        <w:pStyle w:val="1"/>
        <w:suppressAutoHyphens/>
        <w:ind w:firstLine="708"/>
        <w:rPr>
          <w:b/>
          <w:sz w:val="28"/>
          <w:szCs w:val="28"/>
        </w:rPr>
      </w:pPr>
      <w:r w:rsidRPr="003F39D1">
        <w:rPr>
          <w:sz w:val="28"/>
          <w:szCs w:val="28"/>
        </w:rPr>
        <w:t xml:space="preserve">Чисто формально, без учета специфики каждой индивидуальности, при организации рабочих пар можно исходить из следующего принципа: </w:t>
      </w:r>
      <w:r w:rsidRPr="002C2408">
        <w:rPr>
          <w:b/>
          <w:sz w:val="28"/>
          <w:szCs w:val="28"/>
        </w:rPr>
        <w:t>холерику легче всего работать с сангвиником, сангвинику — с меланхоликом, меланхолику — с флегматиком.</w:t>
      </w:r>
    </w:p>
    <w:p w:rsidR="00354C0E" w:rsidRDefault="00354C0E" w:rsidP="00354C0E">
      <w:pPr>
        <w:pStyle w:val="1"/>
        <w:pBdr>
          <w:bottom w:val="single" w:sz="4" w:space="1" w:color="auto"/>
        </w:pBdr>
        <w:suppressAutoHyphens/>
        <w:ind w:firstLine="708"/>
        <w:rPr>
          <w:sz w:val="28"/>
          <w:szCs w:val="28"/>
        </w:rPr>
      </w:pPr>
      <w:r w:rsidRPr="002C2408">
        <w:rPr>
          <w:b/>
          <w:sz w:val="28"/>
          <w:szCs w:val="28"/>
        </w:rPr>
        <w:t>Тип темперамента — это не только источник сложностей для человека, но и потенциал сильных сторон его личности.</w:t>
      </w:r>
      <w:r w:rsidRPr="003F39D1">
        <w:rPr>
          <w:sz w:val="28"/>
          <w:szCs w:val="28"/>
        </w:rPr>
        <w:t xml:space="preserve"> </w:t>
      </w:r>
    </w:p>
    <w:p w:rsidR="00354C0E" w:rsidRDefault="00354C0E" w:rsidP="00354C0E">
      <w:pPr>
        <w:pStyle w:val="1"/>
        <w:pBdr>
          <w:bottom w:val="single" w:sz="4" w:space="1" w:color="auto"/>
        </w:pBdr>
        <w:suppressAutoHyphens/>
        <w:ind w:firstLine="708"/>
        <w:rPr>
          <w:sz w:val="28"/>
          <w:szCs w:val="28"/>
        </w:rPr>
      </w:pPr>
      <w:r w:rsidRPr="003F39D1">
        <w:rPr>
          <w:sz w:val="28"/>
          <w:szCs w:val="28"/>
        </w:rPr>
        <w:t>Так, если вы чувствительный</w:t>
      </w:r>
      <w:r w:rsidRPr="002C2408">
        <w:rPr>
          <w:b/>
          <w:sz w:val="28"/>
          <w:szCs w:val="28"/>
        </w:rPr>
        <w:t xml:space="preserve"> меланхолик</w:t>
      </w:r>
      <w:r w:rsidRPr="003F39D1">
        <w:rPr>
          <w:sz w:val="28"/>
          <w:szCs w:val="28"/>
        </w:rPr>
        <w:t xml:space="preserve">, значит вы </w:t>
      </w:r>
      <w:r w:rsidRPr="002C2408">
        <w:rPr>
          <w:b/>
          <w:sz w:val="28"/>
          <w:szCs w:val="28"/>
        </w:rPr>
        <w:t>прекрасный друг</w:t>
      </w:r>
      <w:r w:rsidRPr="003F39D1">
        <w:rPr>
          <w:sz w:val="28"/>
          <w:szCs w:val="28"/>
        </w:rPr>
        <w:t xml:space="preserve"> и, как показывает статистика, чаще других способны на жертвенный, героический поступок; если вы </w:t>
      </w:r>
      <w:r w:rsidRPr="002C2408">
        <w:rPr>
          <w:b/>
          <w:sz w:val="28"/>
          <w:szCs w:val="28"/>
        </w:rPr>
        <w:t>флегматик</w:t>
      </w:r>
      <w:r w:rsidRPr="003F39D1">
        <w:rPr>
          <w:sz w:val="28"/>
          <w:szCs w:val="28"/>
        </w:rPr>
        <w:t xml:space="preserve">, то за вами </w:t>
      </w:r>
      <w:r w:rsidRPr="002C2408">
        <w:rPr>
          <w:b/>
          <w:sz w:val="28"/>
          <w:szCs w:val="28"/>
        </w:rPr>
        <w:t>«как за каменной стеной»</w:t>
      </w:r>
      <w:r w:rsidRPr="003F39D1">
        <w:rPr>
          <w:sz w:val="28"/>
          <w:szCs w:val="28"/>
        </w:rPr>
        <w:t xml:space="preserve"> могут спрятаться ваши близкие, друзья и подчиненные, ведь вы очень надежны; если </w:t>
      </w:r>
      <w:r w:rsidRPr="002C2408">
        <w:rPr>
          <w:b/>
          <w:sz w:val="28"/>
          <w:szCs w:val="28"/>
        </w:rPr>
        <w:t>вы холерик,</w:t>
      </w:r>
      <w:r w:rsidRPr="003F39D1">
        <w:rPr>
          <w:sz w:val="28"/>
          <w:szCs w:val="28"/>
        </w:rPr>
        <w:t xml:space="preserve"> то можно надеяться на успешность вашего </w:t>
      </w:r>
      <w:r w:rsidRPr="002C2408">
        <w:rPr>
          <w:b/>
          <w:sz w:val="28"/>
          <w:szCs w:val="28"/>
        </w:rPr>
        <w:t>жизненного пути</w:t>
      </w:r>
      <w:r w:rsidRPr="003F39D1">
        <w:rPr>
          <w:sz w:val="28"/>
          <w:szCs w:val="28"/>
        </w:rPr>
        <w:t xml:space="preserve">, вы хорошо умеете ставить цели и добиваться их достижения. Ну, а если вы </w:t>
      </w:r>
      <w:r w:rsidRPr="002C2408">
        <w:rPr>
          <w:b/>
          <w:sz w:val="28"/>
          <w:szCs w:val="28"/>
        </w:rPr>
        <w:t>сангвиник,</w:t>
      </w:r>
      <w:r w:rsidRPr="003F39D1">
        <w:rPr>
          <w:sz w:val="28"/>
          <w:szCs w:val="28"/>
        </w:rPr>
        <w:t xml:space="preserve"> то тогда от вас исходит теплый солнечный свет, что тоже необходимо людям в нашей нелегкой жизни.</w:t>
      </w:r>
    </w:p>
    <w:p w:rsidR="00354C0E" w:rsidRPr="003F39D1" w:rsidRDefault="00354C0E" w:rsidP="00354C0E">
      <w:pPr>
        <w:pStyle w:val="1"/>
        <w:pBdr>
          <w:bottom w:val="single" w:sz="4" w:space="1" w:color="auto"/>
        </w:pBdr>
        <w:suppressAutoHyphens/>
        <w:ind w:firstLine="708"/>
        <w:rPr>
          <w:sz w:val="28"/>
          <w:szCs w:val="28"/>
        </w:rPr>
      </w:pPr>
    </w:p>
    <w:p w:rsidR="00AE01BB" w:rsidRPr="00AE01BB" w:rsidRDefault="00AE01BB" w:rsidP="00354C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E01BB" w:rsidRP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b/>
          <w:sz w:val="28"/>
          <w:szCs w:val="28"/>
        </w:rPr>
        <w:t>2. Характер</w:t>
      </w:r>
      <w:r w:rsidRPr="00AE01BB">
        <w:rPr>
          <w:rFonts w:ascii="Times New Roman" w:hAnsi="Times New Roman" w:cs="Times New Roman"/>
          <w:sz w:val="28"/>
          <w:szCs w:val="28"/>
        </w:rPr>
        <w:t xml:space="preserve"> – это каркас личности. Это индивидуальное сочетание наиболее устойчивых, существенных особенностей личности, проявляющихся в поведении человека, в определенном отношении:</w:t>
      </w:r>
    </w:p>
    <w:p w:rsidR="00AE01BB" w:rsidRP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t>- к себе (степень требовательности, критичности, самооценки);</w:t>
      </w:r>
    </w:p>
    <w:p w:rsidR="00AE01BB" w:rsidRP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t>- к другим людям (индивидуализм, коллективизм, эгоизм, альтруизм, жестокость, доброта, грубость, вежливость);</w:t>
      </w:r>
    </w:p>
    <w:p w:rsidR="00AE01BB" w:rsidRP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t>- к порученному делу (лень – трудолюбие, аккуратность – неряшливость, инициативность – пассивность,  организованность;</w:t>
      </w:r>
      <w:r w:rsidR="00233AD6">
        <w:rPr>
          <w:rFonts w:ascii="Times New Roman" w:hAnsi="Times New Roman" w:cs="Times New Roman"/>
          <w:sz w:val="28"/>
          <w:szCs w:val="28"/>
        </w:rPr>
        <w:t>)</w:t>
      </w:r>
    </w:p>
    <w:p w:rsidR="00AE01BB" w:rsidRP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t>- в характере отражаются волевые качества: готовность преодолевать трудности, степень настойчивости, самостоятельности, решительности.</w:t>
      </w:r>
    </w:p>
    <w:p w:rsidR="00BC2C34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C34">
        <w:rPr>
          <w:rFonts w:ascii="Times New Roman" w:hAnsi="Times New Roman" w:cs="Times New Roman"/>
          <w:b/>
          <w:sz w:val="28"/>
          <w:szCs w:val="28"/>
        </w:rPr>
        <w:t>Характер человека</w:t>
      </w:r>
      <w:r w:rsidRPr="00AE01BB">
        <w:rPr>
          <w:rFonts w:ascii="Times New Roman" w:hAnsi="Times New Roman" w:cs="Times New Roman"/>
          <w:sz w:val="28"/>
          <w:szCs w:val="28"/>
        </w:rPr>
        <w:t xml:space="preserve"> – это сплав врожденных свойств высшей нервной деятельности с приобретенными в течение жизни индивидуальными чертами. Характер бывает выражен в разной степени. </w:t>
      </w:r>
    </w:p>
    <w:p w:rsidR="00AE01BB" w:rsidRP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t>Можно выделить три зоны:</w:t>
      </w:r>
    </w:p>
    <w:p w:rsidR="00AE01BB" w:rsidRP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t>- абсолютно нормальных характеров;</w:t>
      </w:r>
    </w:p>
    <w:p w:rsidR="00AE01BB" w:rsidRP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t>- выраженных характеров (акцентуаций);</w:t>
      </w:r>
    </w:p>
    <w:p w:rsidR="00AE01BB" w:rsidRP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t>- сильных отклонений характеров (психопатий).</w:t>
      </w:r>
    </w:p>
    <w:p w:rsidR="00AE01BB" w:rsidRP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t>Первые две зоны можно считать психологической нормой, а зона психопатии является патологией. Существуют различия между нормальным характером (включающим акцентуации) и характером патологическим. П.Б.Ганнушкин выделял три критерия психопатического характера:</w:t>
      </w:r>
    </w:p>
    <w:p w:rsidR="00AE01BB" w:rsidRP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t>- характер считается патологическим, если он относительно стабилен во времени и мало меняется в течение жизни;</w:t>
      </w:r>
    </w:p>
    <w:p w:rsidR="00AE01BB" w:rsidRP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lastRenderedPageBreak/>
        <w:t>- тотальность проявления характера – т</w:t>
      </w:r>
      <w:r w:rsidR="00BC2C34">
        <w:rPr>
          <w:rFonts w:ascii="Times New Roman" w:hAnsi="Times New Roman" w:cs="Times New Roman"/>
          <w:sz w:val="28"/>
          <w:szCs w:val="28"/>
        </w:rPr>
        <w:t>.е. ч</w:t>
      </w:r>
      <w:r w:rsidRPr="00AE01BB">
        <w:rPr>
          <w:rFonts w:ascii="Times New Roman" w:hAnsi="Times New Roman" w:cs="Times New Roman"/>
          <w:sz w:val="28"/>
          <w:szCs w:val="28"/>
        </w:rPr>
        <w:t>еловек обнаруживает одни и те же черты характера везде: дома и на работе, на отдыхе. Если же человек «на людях один», а дома другой – он не психопат;</w:t>
      </w:r>
    </w:p>
    <w:p w:rsidR="00AE01BB" w:rsidRPr="006C4402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t>- социальная дезадаптация – т.е. человек не умеет адаптироваться в обществе, из-за чего страдает и сама личность, и окружающие люди.</w:t>
      </w:r>
    </w:p>
    <w:p w:rsidR="00F83A60" w:rsidRPr="006C4402" w:rsidRDefault="00F83A60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A60" w:rsidRPr="006C4402" w:rsidRDefault="00F83A60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6300" cy="1600200"/>
            <wp:effectExtent l="19050" t="0" r="6350" b="0"/>
            <wp:docPr id="14" name="Рисунок 14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3A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333500"/>
            <wp:effectExtent l="19050" t="0" r="0" b="0"/>
            <wp:docPr id="15" name="Рисунок 15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A60" w:rsidRPr="006C4402" w:rsidRDefault="00F83A60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A60" w:rsidRPr="006C4402" w:rsidRDefault="00F83A60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A60" w:rsidRPr="006C4402" w:rsidRDefault="00F83A60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1619250"/>
            <wp:effectExtent l="19050" t="0" r="0" b="0"/>
            <wp:docPr id="16" name="Рисунок 16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3A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0000" cy="1524000"/>
            <wp:effectExtent l="19050" t="0" r="0" b="0"/>
            <wp:docPr id="17" name="Рисунок 17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A60" w:rsidRPr="006C4402" w:rsidRDefault="00F83A60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A60" w:rsidRPr="006C4402" w:rsidRDefault="00F83A60" w:rsidP="00F83A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3A60" w:rsidRPr="006C4402" w:rsidRDefault="00F83A60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01BB" w:rsidRP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t>Процесс формирования характера начинается с детства. Поэтому  отказ от шаблона в воспитании личности ребенка предполагает творческий подход к вопросам формирования его характера.</w:t>
      </w:r>
    </w:p>
    <w:p w:rsidR="00AE01BB" w:rsidRPr="00AE01BB" w:rsidRDefault="00AE01BB" w:rsidP="00AE01BB">
      <w:pPr>
        <w:shd w:val="clear" w:color="auto" w:fill="FFFFFF"/>
        <w:spacing w:after="0" w:line="240" w:lineRule="auto"/>
        <w:ind w:firstLine="709"/>
        <w:jc w:val="both"/>
        <w:textAlignment w:val="top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E01BB">
        <w:rPr>
          <w:rFonts w:ascii="Times New Roman" w:eastAsia="Times New Roman" w:hAnsi="Times New Roman" w:cs="Times New Roman"/>
          <w:bCs/>
          <w:sz w:val="28"/>
          <w:szCs w:val="28"/>
        </w:rPr>
        <w:t>Характер человека проявляется в системе отношений:</w:t>
      </w:r>
    </w:p>
    <w:p w:rsidR="00AE01BB" w:rsidRPr="00AE01BB" w:rsidRDefault="00AE01BB" w:rsidP="00AE01BB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AE01BB">
        <w:rPr>
          <w:rFonts w:ascii="Times New Roman" w:eastAsia="Times New Roman" w:hAnsi="Times New Roman" w:cs="Times New Roman"/>
          <w:sz w:val="28"/>
          <w:szCs w:val="28"/>
        </w:rPr>
        <w:t>В отношении к другим людям (при</w:t>
      </w:r>
      <w:r w:rsidR="00BC2C34">
        <w:rPr>
          <w:rFonts w:ascii="Times New Roman" w:eastAsia="Times New Roman" w:hAnsi="Times New Roman" w:cs="Times New Roman"/>
          <w:sz w:val="28"/>
          <w:szCs w:val="28"/>
        </w:rPr>
        <w:t xml:space="preserve"> этом можно выделить такие черты</w:t>
      </w:r>
      <w:r w:rsidRPr="00AE01BB">
        <w:rPr>
          <w:rFonts w:ascii="Times New Roman" w:eastAsia="Times New Roman" w:hAnsi="Times New Roman" w:cs="Times New Roman"/>
          <w:sz w:val="28"/>
          <w:szCs w:val="28"/>
        </w:rPr>
        <w:t xml:space="preserve"> характера, как общительность — замкнутость, правдивость — лживость, тактичность — грубость и т. д.).</w:t>
      </w:r>
    </w:p>
    <w:p w:rsidR="00AE01BB" w:rsidRPr="00AE01BB" w:rsidRDefault="00AE01BB" w:rsidP="00AE01BB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AE01BB">
        <w:rPr>
          <w:rFonts w:ascii="Times New Roman" w:eastAsia="Times New Roman" w:hAnsi="Times New Roman" w:cs="Times New Roman"/>
          <w:sz w:val="28"/>
          <w:szCs w:val="28"/>
        </w:rPr>
        <w:t>В отношении к делу (ответственность — недобросовестность, трудолюбие — леность и т. д.).</w:t>
      </w:r>
    </w:p>
    <w:p w:rsidR="00AE01BB" w:rsidRPr="00AE01BB" w:rsidRDefault="00AE01BB" w:rsidP="00AE01BB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AE01BB">
        <w:rPr>
          <w:rFonts w:ascii="Times New Roman" w:eastAsia="Times New Roman" w:hAnsi="Times New Roman" w:cs="Times New Roman"/>
          <w:sz w:val="28"/>
          <w:szCs w:val="28"/>
        </w:rPr>
        <w:t>В отношении к себе (скромность — самовлюбленность, самокритичность — самоуверенность, гордость — приниженность и т. д.).</w:t>
      </w:r>
    </w:p>
    <w:p w:rsidR="00BC2C34" w:rsidRDefault="00AE01BB" w:rsidP="00AE01BB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AE01BB">
        <w:rPr>
          <w:rFonts w:ascii="Times New Roman" w:eastAsia="Times New Roman" w:hAnsi="Times New Roman" w:cs="Times New Roman"/>
          <w:sz w:val="28"/>
          <w:szCs w:val="28"/>
        </w:rPr>
        <w:t xml:space="preserve">В отношении к собственности (щедрость — жадность, бережливость — расточительность, аккуратность — неряшливость и т. д.). </w:t>
      </w:r>
    </w:p>
    <w:p w:rsidR="00AE01BB" w:rsidRPr="00AE01BB" w:rsidRDefault="00AE01BB" w:rsidP="00AE01BB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AE01BB">
        <w:rPr>
          <w:rFonts w:ascii="Times New Roman" w:eastAsia="Times New Roman" w:hAnsi="Times New Roman" w:cs="Times New Roman"/>
          <w:sz w:val="28"/>
          <w:szCs w:val="28"/>
        </w:rPr>
        <w:t xml:space="preserve">Следует отметить определенную условность данной классификации и тесную взаимосвязь, взаимопроникновение указанных аспектов отношений. Так, например, если человек проявляет грубость, то это касается его отношений к людям; но если при этом он работает учителем, то здесь уже </w:t>
      </w:r>
      <w:r w:rsidRPr="00AE01BB">
        <w:rPr>
          <w:rFonts w:ascii="Times New Roman" w:eastAsia="Times New Roman" w:hAnsi="Times New Roman" w:cs="Times New Roman"/>
          <w:sz w:val="28"/>
          <w:szCs w:val="28"/>
        </w:rPr>
        <w:lastRenderedPageBreak/>
        <w:t>необходимо говорить о его отношении к делу (недобросовестность), об отношении к самому себе (самовлюбленность).</w:t>
      </w:r>
    </w:p>
    <w:p w:rsidR="00AE01BB" w:rsidRP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t xml:space="preserve">Выступая как прижизненное </w:t>
      </w:r>
      <w:hyperlink r:id="rId23" w:tooltip="Образование" w:history="1">
        <w:r w:rsidRPr="00AE01BB">
          <w:rPr>
            <w:rFonts w:ascii="Times New Roman" w:hAnsi="Times New Roman" w:cs="Times New Roman"/>
            <w:sz w:val="28"/>
            <w:szCs w:val="28"/>
          </w:rPr>
          <w:t>образование</w:t>
        </w:r>
      </w:hyperlink>
      <w:r w:rsidRPr="00AE01BB">
        <w:rPr>
          <w:rFonts w:ascii="Times New Roman" w:hAnsi="Times New Roman" w:cs="Times New Roman"/>
          <w:sz w:val="28"/>
          <w:szCs w:val="28"/>
        </w:rPr>
        <w:t xml:space="preserve"> человека, </w:t>
      </w:r>
      <w:r w:rsidRPr="00AE01BB">
        <w:rPr>
          <w:rStyle w:val="a3"/>
          <w:rFonts w:ascii="Times New Roman" w:hAnsi="Times New Roman" w:cs="Times New Roman"/>
          <w:sz w:val="28"/>
          <w:szCs w:val="28"/>
        </w:rPr>
        <w:t>характер определяется и формируется в течение всей жизни человека</w:t>
      </w:r>
      <w:r w:rsidRPr="00AE01BB">
        <w:rPr>
          <w:rFonts w:ascii="Times New Roman" w:hAnsi="Times New Roman" w:cs="Times New Roman"/>
          <w:sz w:val="28"/>
          <w:szCs w:val="28"/>
        </w:rPr>
        <w:t>. Образ жизни включает в себя образ мыслей, чувств, побуждений, действий в их единстве. Поэтому по мере того, как формируется определенный образ жизни человека, формируется и сам человек. Большую роль здесь играют общественные условия и конкретные жизненные обстоятельства, в которых проходит жизненный путь человека, на основе его природных свойств и в результате его деяний и поступков.</w:t>
      </w:r>
    </w:p>
    <w:p w:rsidR="00BC2C34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t xml:space="preserve">Наиболее интересные и жизненно правдивые описания характера (известные как «типологии характера») возникли в пограничной области, на стыке двух дисциплин: психологии и психиатрии. Они принадлежат талантливым клиницистам, которые в своих типологиях обобщили многолетний опыт работы с людьми — опыт наблюдения за их поведением, изучения их судеб, помощи им в жизненных трудностях. </w:t>
      </w:r>
    </w:p>
    <w:p w:rsidR="00BC2C34" w:rsidRPr="00AE01BB" w:rsidRDefault="00AE01BB" w:rsidP="00BC2C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t>Здесь встречаются такие имена, как  К.Юнг, Э.Кречмер, П.Б.Ганнушкин, К.Леонгард, А.Е.Личко и др.</w:t>
      </w:r>
    </w:p>
    <w:p w:rsid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t>Первые работы этого направления содержали небольшое число типов. Так, Юнг выделил два основных типа характера: экстравер</w:t>
      </w:r>
      <w:r w:rsidR="00BC2C34">
        <w:rPr>
          <w:rFonts w:ascii="Times New Roman" w:hAnsi="Times New Roman" w:cs="Times New Roman"/>
          <w:sz w:val="28"/>
          <w:szCs w:val="28"/>
        </w:rPr>
        <w:t>тированный и интровертированный.</w:t>
      </w:r>
      <w:r w:rsidRPr="00AE01BB">
        <w:rPr>
          <w:rFonts w:ascii="Times New Roman" w:hAnsi="Times New Roman" w:cs="Times New Roman"/>
          <w:sz w:val="28"/>
          <w:szCs w:val="28"/>
        </w:rPr>
        <w:t xml:space="preserve"> Кречмер также описал всего два типа: циклоидный и шизоидный. Со временем же число типов увеличилось. У Ганнушкина мы находим уже порядка семи типов (или «групп») характеров; у Леонгарда и Личко — десять-одиннадцать.</w:t>
      </w:r>
    </w:p>
    <w:p w:rsidR="00BC2C34" w:rsidRPr="00AE01BB" w:rsidRDefault="00BC2C34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Style w:val="a3"/>
          <w:rFonts w:ascii="Times New Roman" w:hAnsi="Times New Roman" w:cs="Times New Roman"/>
          <w:sz w:val="28"/>
          <w:szCs w:val="28"/>
        </w:rPr>
        <w:t>Акцентуации</w:t>
      </w:r>
      <w:r w:rsidRPr="00AE01BB">
        <w:rPr>
          <w:rFonts w:ascii="Times New Roman" w:hAnsi="Times New Roman" w:cs="Times New Roman"/>
          <w:sz w:val="28"/>
          <w:szCs w:val="28"/>
        </w:rPr>
        <w:t xml:space="preserve"> — чрезмерно выраженные черты характера. Жесткой границы между условно нормальными, «средними» людьми и </w:t>
      </w:r>
      <w:r w:rsidRPr="00AE01BB">
        <w:rPr>
          <w:rStyle w:val="a3"/>
          <w:rFonts w:ascii="Times New Roman" w:hAnsi="Times New Roman" w:cs="Times New Roman"/>
          <w:sz w:val="28"/>
          <w:szCs w:val="28"/>
        </w:rPr>
        <w:t>акцентуированными личностями</w:t>
      </w:r>
      <w:r w:rsidRPr="00AE01BB">
        <w:rPr>
          <w:rFonts w:ascii="Times New Roman" w:hAnsi="Times New Roman" w:cs="Times New Roman"/>
          <w:sz w:val="28"/>
          <w:szCs w:val="28"/>
        </w:rPr>
        <w:t xml:space="preserve"> не существует.</w:t>
      </w:r>
    </w:p>
    <w:p w:rsidR="00AE01BB" w:rsidRP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t>А.Е.Личко выделяет следующие типы акцентуаций: гипертимный, циклоидный, лабильный, астено-невротический, сензитивный, психастенический, шизоидный, эпилептоидный, истероидный, неустойчивый и конформный.</w:t>
      </w:r>
    </w:p>
    <w:p w:rsidR="00942370" w:rsidRDefault="00AE01BB" w:rsidP="00AE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01BB">
        <w:rPr>
          <w:rFonts w:ascii="Times New Roman" w:eastAsia="Times New Roman" w:hAnsi="Times New Roman" w:cs="Times New Roman"/>
          <w:b/>
          <w:sz w:val="28"/>
          <w:szCs w:val="28"/>
        </w:rPr>
        <w:t>«Гипертимный тип</w:t>
      </w:r>
      <w:r w:rsidRPr="00AE01BB">
        <w:rPr>
          <w:rFonts w:ascii="Times New Roman" w:eastAsia="Times New Roman" w:hAnsi="Times New Roman" w:cs="Times New Roman"/>
          <w:sz w:val="28"/>
          <w:szCs w:val="28"/>
        </w:rPr>
        <w:t xml:space="preserve">. Отличается почти всегда хорошим, даже слегка приподнятым настроением, высоким жизненным тонусом, брызжущей энергией, неудержимой активностью. Постоянно стремление к лидерству, притом неформальному. Хорошее чувство нового сочетается с неустойчивостью интересов, а большая общительность — с неразборчивостью в выборе знакомств. Легко осваиваются в незнакомой обстановке. Присущи переоценка своих возможностей и чрезмерно оптимистические планы на будущее. Короткие вспышки раздражения бывают вызваны стремлением окружающих подавить их активность и лидерские тенденции». </w:t>
      </w:r>
    </w:p>
    <w:p w:rsidR="00AE01BB" w:rsidRP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AE01BB">
        <w:rPr>
          <w:rFonts w:ascii="Times New Roman" w:eastAsia="Times New Roman" w:hAnsi="Times New Roman" w:cs="Times New Roman"/>
          <w:b/>
          <w:sz w:val="28"/>
          <w:szCs w:val="28"/>
        </w:rPr>
        <w:t>Шизоидный тип.</w:t>
      </w:r>
      <w:r w:rsidRPr="00AE01BB">
        <w:rPr>
          <w:rFonts w:ascii="Times New Roman" w:eastAsia="Times New Roman" w:hAnsi="Times New Roman" w:cs="Times New Roman"/>
          <w:sz w:val="28"/>
          <w:szCs w:val="28"/>
        </w:rPr>
        <w:t xml:space="preserve"> Главными чертами являются замкнутость и недостаток интуиции в процессе общения. Трудно устанавливают неформальные эмоциональные контакты, эта неспособность нередко тяжело </w:t>
      </w:r>
      <w:r w:rsidRPr="00AE01BB">
        <w:rPr>
          <w:rFonts w:ascii="Times New Roman" w:eastAsia="Times New Roman" w:hAnsi="Times New Roman" w:cs="Times New Roman"/>
          <w:sz w:val="28"/>
          <w:szCs w:val="28"/>
        </w:rPr>
        <w:lastRenderedPageBreak/>
        <w:t>переживается. Быстрая истощаемость в контакте побуждает к еще большему уходу в себя. Недостаток интуиции проявляется неумением понять чужие переживания, угадать желания других, догадаться о невысказанном вслух. К этому примыкает недостаток сопереживания. Внутренний мир почти всегда закрыт для других и заполнен увлечениями и фантазиями, которые предназначены только для самих себя и служат утешению честолюбия или носят эротический характер. Увлечения отличаются силой, постоянством и нередко необычностью, изысканностью. Богатые эротические фантазии сочетаются с внешней асексуальностью. Алкоголизация и делинквентное поведение встречаются довольно редко».</w:t>
      </w:r>
    </w:p>
    <w:p w:rsidR="00AE01BB" w:rsidRP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t>Автор концепции акцентуации  —  немецкий психиатр Карл Леонгард. Основные типы акцентуации характеров и их сочетаний:</w:t>
      </w:r>
      <w:r w:rsidRPr="00AE01BB">
        <w:rPr>
          <w:rFonts w:ascii="Times New Roman" w:hAnsi="Times New Roman" w:cs="Times New Roman"/>
          <w:sz w:val="28"/>
          <w:szCs w:val="28"/>
        </w:rPr>
        <w:br/>
      </w:r>
      <w:r w:rsidRPr="00AA352D">
        <w:rPr>
          <w:rFonts w:ascii="Times New Roman" w:hAnsi="Times New Roman" w:cs="Times New Roman"/>
          <w:b/>
          <w:iCs/>
          <w:sz w:val="28"/>
          <w:szCs w:val="28"/>
        </w:rPr>
        <w:t>Истероидный</w:t>
      </w:r>
      <w:r w:rsidRPr="00AE01BB">
        <w:rPr>
          <w:rFonts w:ascii="Times New Roman" w:hAnsi="Times New Roman" w:cs="Times New Roman"/>
          <w:sz w:val="28"/>
          <w:szCs w:val="28"/>
        </w:rPr>
        <w:t xml:space="preserve"> или демонстративный тип, его основные особенности — эгоцентризм, крайнее себялюбие, ненасытная жажда внимания, потребность в почитании, в одобрении и признании действий и личных способностей.</w:t>
      </w:r>
      <w:r w:rsidRPr="00AE01BB">
        <w:rPr>
          <w:rFonts w:ascii="Times New Roman" w:hAnsi="Times New Roman" w:cs="Times New Roman"/>
          <w:sz w:val="28"/>
          <w:szCs w:val="28"/>
        </w:rPr>
        <w:br/>
      </w:r>
      <w:r w:rsidRPr="00AA352D">
        <w:rPr>
          <w:rFonts w:ascii="Times New Roman" w:hAnsi="Times New Roman" w:cs="Times New Roman"/>
          <w:b/>
          <w:iCs/>
          <w:sz w:val="28"/>
          <w:szCs w:val="28"/>
        </w:rPr>
        <w:t>Гипертимный</w:t>
      </w:r>
      <w:r w:rsidRPr="00AE01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01BB">
        <w:rPr>
          <w:rFonts w:ascii="Times New Roman" w:hAnsi="Times New Roman" w:cs="Times New Roman"/>
          <w:sz w:val="28"/>
          <w:szCs w:val="28"/>
        </w:rPr>
        <w:t xml:space="preserve">тип — высокая степень общительности, шумливость, </w:t>
      </w:r>
      <w:r w:rsidRPr="004435FC">
        <w:rPr>
          <w:rFonts w:ascii="Times New Roman" w:hAnsi="Times New Roman" w:cs="Times New Roman"/>
          <w:sz w:val="28"/>
          <w:szCs w:val="28"/>
        </w:rPr>
        <w:t>подвижность, чрезмерная самостоятельность, склонность к озорству.</w:t>
      </w:r>
      <w:r w:rsidRPr="004435FC">
        <w:rPr>
          <w:rFonts w:ascii="Times New Roman" w:hAnsi="Times New Roman" w:cs="Times New Roman"/>
          <w:b/>
          <w:iCs/>
          <w:sz w:val="28"/>
          <w:szCs w:val="28"/>
        </w:rPr>
        <w:br/>
      </w:r>
      <w:r w:rsidRPr="00AA352D">
        <w:rPr>
          <w:rFonts w:ascii="Times New Roman" w:hAnsi="Times New Roman" w:cs="Times New Roman"/>
          <w:b/>
          <w:iCs/>
          <w:sz w:val="28"/>
          <w:szCs w:val="28"/>
        </w:rPr>
        <w:t>Астеноневротический</w:t>
      </w:r>
      <w:r w:rsidRPr="00AE01BB">
        <w:rPr>
          <w:rFonts w:ascii="Times New Roman" w:hAnsi="Times New Roman" w:cs="Times New Roman"/>
          <w:sz w:val="28"/>
          <w:szCs w:val="28"/>
        </w:rPr>
        <w:t xml:space="preserve"> — повышенная утомляемость при общении, раздражительность, склонность к тревожным опасениям за свою судьбу.</w:t>
      </w:r>
      <w:r w:rsidRPr="00AE01BB">
        <w:rPr>
          <w:rFonts w:ascii="Times New Roman" w:hAnsi="Times New Roman" w:cs="Times New Roman"/>
          <w:sz w:val="28"/>
          <w:szCs w:val="28"/>
        </w:rPr>
        <w:br/>
      </w:r>
      <w:r w:rsidRPr="00AA352D">
        <w:rPr>
          <w:rFonts w:ascii="Times New Roman" w:hAnsi="Times New Roman" w:cs="Times New Roman"/>
          <w:b/>
          <w:iCs/>
          <w:sz w:val="28"/>
          <w:szCs w:val="28"/>
        </w:rPr>
        <w:t>Психостенический</w:t>
      </w:r>
      <w:r w:rsidRPr="00AE01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01BB">
        <w:rPr>
          <w:rFonts w:ascii="Times New Roman" w:hAnsi="Times New Roman" w:cs="Times New Roman"/>
          <w:sz w:val="28"/>
          <w:szCs w:val="28"/>
        </w:rPr>
        <w:t>— нерешительность, склонность к бесконечным рассуждениям, любовь к самоанализу, мнительность.</w:t>
      </w:r>
    </w:p>
    <w:p w:rsidR="00AE01BB" w:rsidRPr="00AE01BB" w:rsidRDefault="00AE01BB" w:rsidP="009423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52D">
        <w:rPr>
          <w:rFonts w:ascii="Times New Roman" w:hAnsi="Times New Roman" w:cs="Times New Roman"/>
          <w:b/>
          <w:iCs/>
          <w:sz w:val="28"/>
          <w:szCs w:val="28"/>
        </w:rPr>
        <w:t>Шизоидный</w:t>
      </w:r>
      <w:r w:rsidRPr="00AE01BB">
        <w:rPr>
          <w:rFonts w:ascii="Times New Roman" w:hAnsi="Times New Roman" w:cs="Times New Roman"/>
          <w:sz w:val="28"/>
          <w:szCs w:val="28"/>
        </w:rPr>
        <w:t xml:space="preserve"> — замкнутость, скрытность, отстраненность от происходящего вокруг, неспособность устанавливать глубокие контакты с окружающими, необщительность.</w:t>
      </w:r>
      <w:r w:rsidRPr="00AE01BB">
        <w:rPr>
          <w:rFonts w:ascii="Times New Roman" w:hAnsi="Times New Roman" w:cs="Times New Roman"/>
          <w:sz w:val="28"/>
          <w:szCs w:val="28"/>
        </w:rPr>
        <w:br/>
      </w:r>
      <w:r w:rsidRPr="00AA352D">
        <w:rPr>
          <w:rFonts w:ascii="Times New Roman" w:hAnsi="Times New Roman" w:cs="Times New Roman"/>
          <w:b/>
          <w:iCs/>
          <w:sz w:val="28"/>
          <w:szCs w:val="28"/>
        </w:rPr>
        <w:t>Сенситивный</w:t>
      </w:r>
      <w:r w:rsidRPr="00AE01BB">
        <w:rPr>
          <w:rFonts w:ascii="Times New Roman" w:hAnsi="Times New Roman" w:cs="Times New Roman"/>
          <w:sz w:val="28"/>
          <w:szCs w:val="28"/>
        </w:rPr>
        <w:t xml:space="preserve"> — робость, стеснительность, обидчивость, чрезмерная чувствительность, впечатлительность, чувство собственной неполноценности.</w:t>
      </w:r>
      <w:r w:rsidRPr="00AE01BB">
        <w:rPr>
          <w:rFonts w:ascii="Times New Roman" w:hAnsi="Times New Roman" w:cs="Times New Roman"/>
          <w:sz w:val="28"/>
          <w:szCs w:val="28"/>
        </w:rPr>
        <w:br/>
      </w:r>
      <w:r w:rsidRPr="00AA352D">
        <w:rPr>
          <w:rFonts w:ascii="Times New Roman" w:hAnsi="Times New Roman" w:cs="Times New Roman"/>
          <w:b/>
          <w:iCs/>
          <w:sz w:val="28"/>
          <w:szCs w:val="28"/>
        </w:rPr>
        <w:t>Эпилептоидный (возбудимый</w:t>
      </w:r>
      <w:r w:rsidRPr="00AE01BB"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  <w:r w:rsidRPr="00AE01B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E01BB">
        <w:rPr>
          <w:rFonts w:ascii="Times New Roman" w:hAnsi="Times New Roman" w:cs="Times New Roman"/>
          <w:sz w:val="28"/>
          <w:szCs w:val="28"/>
        </w:rPr>
        <w:t>— склонность к повторяющимся периодам тоскливо-злобного настроения с накапливающимся раздражением и поиском объекта, на котором можно сорвать злость. Обстоятельность, низкая быстрота мышления, эмоциональная инертность, педантичность и скрупулезность в личной жизни, консервативность.</w:t>
      </w:r>
    </w:p>
    <w:p w:rsidR="00AE01BB" w:rsidRPr="00AE01BB" w:rsidRDefault="00AE01BB" w:rsidP="009423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52D">
        <w:rPr>
          <w:rFonts w:ascii="Times New Roman" w:hAnsi="Times New Roman" w:cs="Times New Roman"/>
          <w:b/>
          <w:iCs/>
          <w:sz w:val="28"/>
          <w:szCs w:val="28"/>
        </w:rPr>
        <w:t>Эмоционально-лабильный</w:t>
      </w:r>
      <w:r w:rsidRPr="00AE01BB">
        <w:rPr>
          <w:rFonts w:ascii="Times New Roman" w:hAnsi="Times New Roman" w:cs="Times New Roman"/>
          <w:sz w:val="28"/>
          <w:szCs w:val="28"/>
        </w:rPr>
        <w:t xml:space="preserve"> — крайне изменчивое настроение, колеблющееся слишком резко и часто от ничтожных поводов. </w:t>
      </w:r>
    </w:p>
    <w:p w:rsidR="00AE01BB" w:rsidRPr="00AE01BB" w:rsidRDefault="00AE01BB" w:rsidP="009423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52D">
        <w:rPr>
          <w:rFonts w:ascii="Times New Roman" w:hAnsi="Times New Roman" w:cs="Times New Roman"/>
          <w:b/>
          <w:iCs/>
          <w:sz w:val="28"/>
          <w:szCs w:val="28"/>
        </w:rPr>
        <w:t>Инфантильно-зависимый</w:t>
      </w:r>
      <w:r w:rsidRPr="00AE01BB">
        <w:rPr>
          <w:rFonts w:ascii="Times New Roman" w:hAnsi="Times New Roman" w:cs="Times New Roman"/>
          <w:sz w:val="28"/>
          <w:szCs w:val="28"/>
        </w:rPr>
        <w:t xml:space="preserve"> — люди, постоянно играющие роль «вечного ребенка», избегающие брать на себя ответственность за свои поступки и предпочитающие делегировать ее другим.</w:t>
      </w:r>
    </w:p>
    <w:p w:rsidR="00BC2C34" w:rsidRPr="006C4402" w:rsidRDefault="00AE01BB" w:rsidP="00AA35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52D">
        <w:rPr>
          <w:rFonts w:ascii="Times New Roman" w:hAnsi="Times New Roman" w:cs="Times New Roman"/>
          <w:b/>
          <w:iCs/>
          <w:sz w:val="28"/>
          <w:szCs w:val="28"/>
        </w:rPr>
        <w:t>Неустойчивый тип</w:t>
      </w:r>
      <w:r w:rsidRPr="00AE01BB">
        <w:rPr>
          <w:rFonts w:ascii="Times New Roman" w:hAnsi="Times New Roman" w:cs="Times New Roman"/>
          <w:sz w:val="28"/>
          <w:szCs w:val="28"/>
        </w:rPr>
        <w:t xml:space="preserve"> — постоянная тяга к развлечениям, получению удовольствий, праздность, безделье, безволие в учебе, труде и выполнении своих обязанностей, слабость и трусливость.</w:t>
      </w:r>
    </w:p>
    <w:p w:rsidR="00F83A60" w:rsidRPr="006C4402" w:rsidRDefault="00F83A60" w:rsidP="00AA35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3A60" w:rsidRPr="006C4402" w:rsidRDefault="00F83A60" w:rsidP="00AA35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3A60" w:rsidRPr="006C4402" w:rsidRDefault="00F83A60" w:rsidP="00AA35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3A60" w:rsidRPr="006C4402" w:rsidRDefault="00F83A60" w:rsidP="00AA35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3A60" w:rsidRPr="006C4402" w:rsidRDefault="00F83A60" w:rsidP="00AA35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3A60" w:rsidRPr="006C4402" w:rsidRDefault="00F83A60" w:rsidP="00AA35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3A60" w:rsidRDefault="00F83A60" w:rsidP="00AA35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1050" cy="1790700"/>
            <wp:effectExtent l="19050" t="0" r="6350" b="0"/>
            <wp:docPr id="18" name="Рисунок 18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3A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911350"/>
            <wp:effectExtent l="19050" t="0" r="0" b="0"/>
            <wp:docPr id="19" name="Рисунок 19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A60" w:rsidRDefault="00F83A60" w:rsidP="00AA35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83A60" w:rsidRDefault="00F83A60" w:rsidP="00AA35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847850"/>
            <wp:effectExtent l="19050" t="0" r="0" b="0"/>
            <wp:docPr id="20" name="Рисунок 20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A60" w:rsidRDefault="00F83A60" w:rsidP="00AA35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83A60" w:rsidRDefault="00F83A60" w:rsidP="00AA35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83A60" w:rsidRPr="00F83A60" w:rsidRDefault="00F83A60" w:rsidP="00AA35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C2C34" w:rsidRDefault="00BC2C34" w:rsidP="00BC2C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2C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E01BB">
        <w:rPr>
          <w:rFonts w:ascii="Times New Roman" w:eastAsia="Times New Roman" w:hAnsi="Times New Roman" w:cs="Times New Roman"/>
          <w:sz w:val="28"/>
          <w:szCs w:val="28"/>
        </w:rPr>
        <w:t xml:space="preserve">Существует ли нормальный характер, и если да, то, как он проявляется?  Формальный ответ на этот вопрос как будто очевиден; нормальный характер, конечно, существует: это характер без отклонений. Человек обладает нормальным характером, если он не излишне живой — и не излишне заторможенный, не излишне замкнутый и не излишне открытый, не излишне тревожный — и не излишне беззаботный... — и здесь, продолжая, пришлось бы перечислять все основные черты, отличающие, например, известные типы акцентуаций друг от друга. </w:t>
      </w:r>
    </w:p>
    <w:p w:rsidR="00AE01BB" w:rsidRPr="00BC2C34" w:rsidRDefault="00BC2C34" w:rsidP="00BC2C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01BB">
        <w:rPr>
          <w:rFonts w:ascii="Times New Roman" w:eastAsia="Times New Roman" w:hAnsi="Times New Roman" w:cs="Times New Roman"/>
          <w:sz w:val="28"/>
          <w:szCs w:val="28"/>
        </w:rPr>
        <w:t xml:space="preserve">Иными словами, нормальный характер — это «золотая середина» целого ряда качеств. </w:t>
      </w:r>
    </w:p>
    <w:p w:rsidR="00701181" w:rsidRDefault="00701181" w:rsidP="00701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181">
        <w:rPr>
          <w:rFonts w:ascii="Times New Roman" w:hAnsi="Times New Roman" w:cs="Times New Roman"/>
          <w:sz w:val="28"/>
          <w:szCs w:val="28"/>
        </w:rPr>
        <w:t>Каждый из нас индивидуален и неповторим, но любая национальность имеет свои характерные черты, по которым легко можно вычислить родину человека: будь то казах, русский, испанец или француз.</w:t>
      </w:r>
    </w:p>
    <w:p w:rsidR="007E156F" w:rsidRDefault="007E156F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156F">
        <w:rPr>
          <w:rFonts w:ascii="Times New Roman" w:hAnsi="Times New Roman" w:cs="Times New Roman"/>
          <w:sz w:val="28"/>
          <w:szCs w:val="28"/>
        </w:rPr>
        <w:t>Ни один человек не бывает полностью похож на другого, даже близнецы, имея близкое сходство, не одинаковы абсолютно. Так и люди разных народов и наций, обладая некой внешней схожестью, в то же время отличаются друг от друга вкусами, характером, чувствами и мировосприятием.</w:t>
      </w:r>
    </w:p>
    <w:p w:rsidR="0051056D" w:rsidRDefault="007E156F" w:rsidP="00AE01BB">
      <w:pPr>
        <w:spacing w:after="0" w:line="240" w:lineRule="auto"/>
        <w:ind w:firstLine="709"/>
        <w:jc w:val="both"/>
      </w:pPr>
      <w:r w:rsidRPr="007E156F">
        <w:rPr>
          <w:rFonts w:ascii="Times New Roman" w:hAnsi="Times New Roman" w:cs="Times New Roman"/>
          <w:sz w:val="28"/>
          <w:szCs w:val="28"/>
        </w:rPr>
        <w:t xml:space="preserve">Под </w:t>
      </w:r>
      <w:r w:rsidRPr="007E156F">
        <w:rPr>
          <w:rFonts w:ascii="Times New Roman" w:hAnsi="Times New Roman" w:cs="Times New Roman"/>
          <w:b/>
          <w:sz w:val="28"/>
          <w:szCs w:val="28"/>
        </w:rPr>
        <w:t>национальным характером</w:t>
      </w:r>
      <w:r w:rsidRPr="007E156F">
        <w:rPr>
          <w:rFonts w:ascii="Times New Roman" w:hAnsi="Times New Roman" w:cs="Times New Roman"/>
          <w:sz w:val="28"/>
          <w:szCs w:val="28"/>
        </w:rPr>
        <w:t xml:space="preserve"> понимают те или иные психологические особенности, отличающие один народ от другого.</w:t>
      </w:r>
      <w:r w:rsidRPr="007E156F">
        <w:t xml:space="preserve"> </w:t>
      </w:r>
    </w:p>
    <w:p w:rsidR="0051056D" w:rsidRDefault="007E156F" w:rsidP="00AE01BB">
      <w:pPr>
        <w:spacing w:after="0" w:line="240" w:lineRule="auto"/>
        <w:ind w:firstLine="709"/>
        <w:jc w:val="both"/>
      </w:pPr>
      <w:r w:rsidRPr="007E156F">
        <w:rPr>
          <w:rFonts w:ascii="Times New Roman" w:hAnsi="Times New Roman" w:cs="Times New Roman"/>
          <w:sz w:val="28"/>
          <w:szCs w:val="28"/>
        </w:rPr>
        <w:lastRenderedPageBreak/>
        <w:t>Психолог И. С. Кон писал: «Чтобы понять характер народа, нужно изучать, прежде всего, его историю, общественный строй и культуру; индивидуально-психологические методы здесь недостаточны»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E156F">
        <w:t xml:space="preserve"> </w:t>
      </w:r>
    </w:p>
    <w:p w:rsidR="00834262" w:rsidRPr="00834262" w:rsidRDefault="00834262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4262">
        <w:rPr>
          <w:rFonts w:ascii="Times New Roman" w:hAnsi="Times New Roman" w:cs="Times New Roman"/>
          <w:sz w:val="28"/>
          <w:szCs w:val="28"/>
        </w:rPr>
        <w:t>Структура национального характера включает национальную психологию, где отражены архетипы коллективного бессознательного, культурные коды определенного народа, элементы национального быта, национальных обрядов и верований, проецирующих многие поступки персонажей, мысли,  способы их выражения.</w:t>
      </w:r>
    </w:p>
    <w:p w:rsidR="007E156F" w:rsidRDefault="007E156F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156F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51056D">
        <w:rPr>
          <w:rFonts w:ascii="Times New Roman" w:hAnsi="Times New Roman" w:cs="Times New Roman"/>
          <w:b/>
          <w:sz w:val="28"/>
          <w:szCs w:val="28"/>
        </w:rPr>
        <w:t xml:space="preserve">трудолюбие </w:t>
      </w:r>
      <w:r w:rsidRPr="007E156F">
        <w:rPr>
          <w:rFonts w:ascii="Times New Roman" w:hAnsi="Times New Roman" w:cs="Times New Roman"/>
          <w:sz w:val="28"/>
          <w:szCs w:val="28"/>
        </w:rPr>
        <w:t xml:space="preserve">является важной чертой и немецкого, и японского национальных характеров. Но немцы трудятся размеренно, экономно, у них все рассчитано и предусмотрено. </w:t>
      </w:r>
      <w:r w:rsidRPr="0051056D">
        <w:rPr>
          <w:rFonts w:ascii="Times New Roman" w:hAnsi="Times New Roman" w:cs="Times New Roman"/>
          <w:b/>
          <w:sz w:val="28"/>
          <w:szCs w:val="28"/>
        </w:rPr>
        <w:t>Японцы</w:t>
      </w:r>
      <w:r w:rsidRPr="007E156F">
        <w:rPr>
          <w:rFonts w:ascii="Times New Roman" w:hAnsi="Times New Roman" w:cs="Times New Roman"/>
          <w:sz w:val="28"/>
          <w:szCs w:val="28"/>
        </w:rPr>
        <w:t xml:space="preserve"> отдаются труду самозабвенно, с наслаждением, стремясь выразить чувство прекрасного и в процессе труда. </w:t>
      </w:r>
      <w:r w:rsidRPr="0051056D">
        <w:rPr>
          <w:rFonts w:ascii="Times New Roman" w:hAnsi="Times New Roman" w:cs="Times New Roman"/>
          <w:b/>
          <w:sz w:val="28"/>
          <w:szCs w:val="28"/>
        </w:rPr>
        <w:t>Русское</w:t>
      </w:r>
      <w:r w:rsidRPr="007E156F">
        <w:rPr>
          <w:rFonts w:ascii="Times New Roman" w:hAnsi="Times New Roman" w:cs="Times New Roman"/>
          <w:sz w:val="28"/>
          <w:szCs w:val="28"/>
        </w:rPr>
        <w:t xml:space="preserve"> трудолюбие носит азартный, даже авральный вариант мобилизации всех сил для выполнения какой-то трудовой задачи, а затем спад трудовой активности, т.е. размеренность и организованность труда скорее исключение, чем правило. А труд</w:t>
      </w:r>
      <w:r w:rsidRPr="0051056D">
        <w:rPr>
          <w:rFonts w:ascii="Times New Roman" w:hAnsi="Times New Roman" w:cs="Times New Roman"/>
          <w:b/>
          <w:sz w:val="28"/>
          <w:szCs w:val="28"/>
        </w:rPr>
        <w:t xml:space="preserve"> африканцев</w:t>
      </w:r>
      <w:r w:rsidRPr="007E156F">
        <w:rPr>
          <w:rFonts w:ascii="Times New Roman" w:hAnsi="Times New Roman" w:cs="Times New Roman"/>
          <w:sz w:val="28"/>
          <w:szCs w:val="28"/>
        </w:rPr>
        <w:t xml:space="preserve"> на протяжении веков был подневольным, рабским, и поэтому не способствовал развитию трудолюбия, труд выступает как неизбежная и тяжкая обязанность.</w:t>
      </w:r>
    </w:p>
    <w:p w:rsidR="007E156F" w:rsidRDefault="003527AF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7AF">
        <w:rPr>
          <w:rFonts w:ascii="Times New Roman" w:hAnsi="Times New Roman" w:cs="Times New Roman"/>
          <w:sz w:val="28"/>
          <w:szCs w:val="28"/>
        </w:rPr>
        <w:t>Национальные особенности ярко проявляются в искусстве, особенно народном. Не нужно быть тонким ценителем, чтобы отличить русскую мелодию от итальянской или узбекской, украинский орнамент от индийского, английский юмор от французского.</w:t>
      </w:r>
    </w:p>
    <w:p w:rsidR="007E156F" w:rsidRDefault="005E7DD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DB">
        <w:rPr>
          <w:rFonts w:ascii="Times New Roman" w:hAnsi="Times New Roman" w:cs="Times New Roman"/>
          <w:sz w:val="28"/>
          <w:szCs w:val="28"/>
        </w:rPr>
        <w:t xml:space="preserve">Наиболее отчетливо национальный характер проявляется в </w:t>
      </w:r>
      <w:r w:rsidRPr="0051056D">
        <w:rPr>
          <w:rFonts w:ascii="Times New Roman" w:hAnsi="Times New Roman" w:cs="Times New Roman"/>
          <w:b/>
          <w:sz w:val="28"/>
          <w:szCs w:val="28"/>
        </w:rPr>
        <w:t>национальном темпераменте</w:t>
      </w:r>
      <w:r w:rsidRPr="005E7DDB">
        <w:rPr>
          <w:rFonts w:ascii="Times New Roman" w:hAnsi="Times New Roman" w:cs="Times New Roman"/>
          <w:sz w:val="28"/>
          <w:szCs w:val="28"/>
        </w:rPr>
        <w:t xml:space="preserve"> — например, отличающем скандинавские народы от, например, латиноамериканских. Зажигательность бразильских карнавалов никогда не спутаешь с неторопливостью северной жизни: различия очевидны в темпе речи, динамике движений и жестов, всех психических проявлений.</w:t>
      </w:r>
    </w:p>
    <w:p w:rsidR="005E7DDB" w:rsidRDefault="0051056D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Впервые понятие национального характера</w:t>
      </w:r>
      <w:r w:rsidR="005E7DDB" w:rsidRPr="005E7DDB">
        <w:rPr>
          <w:rFonts w:ascii="Times New Roman" w:hAnsi="Times New Roman" w:cs="Times New Roman"/>
          <w:sz w:val="28"/>
          <w:szCs w:val="28"/>
        </w:rPr>
        <w:t xml:space="preserve"> стали употреблять путешественники, а вслед за ними географы и этнографы для обозначения специфических особенностей</w:t>
      </w:r>
      <w:r w:rsidR="005E7DDB">
        <w:rPr>
          <w:rFonts w:ascii="Times New Roman" w:hAnsi="Times New Roman" w:cs="Times New Roman"/>
          <w:sz w:val="28"/>
          <w:szCs w:val="28"/>
        </w:rPr>
        <w:t xml:space="preserve"> образа ж</w:t>
      </w:r>
      <w:r w:rsidR="005E7DDB" w:rsidRPr="005E7DDB">
        <w:rPr>
          <w:rFonts w:ascii="Times New Roman" w:hAnsi="Times New Roman" w:cs="Times New Roman"/>
          <w:sz w:val="28"/>
          <w:szCs w:val="28"/>
        </w:rPr>
        <w:t>изни и поведения разных наций и народов.</w:t>
      </w:r>
    </w:p>
    <w:p w:rsidR="005E7DDB" w:rsidRDefault="005E7DD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DB">
        <w:rPr>
          <w:rFonts w:ascii="Times New Roman" w:hAnsi="Times New Roman" w:cs="Times New Roman"/>
          <w:sz w:val="28"/>
          <w:szCs w:val="28"/>
        </w:rPr>
        <w:t xml:space="preserve">В истоках национального характера </w:t>
      </w:r>
      <w:r w:rsidR="00CA64B9" w:rsidRPr="005E7DDB">
        <w:rPr>
          <w:rFonts w:ascii="Times New Roman" w:hAnsi="Times New Roman" w:cs="Times New Roman"/>
          <w:sz w:val="28"/>
          <w:szCs w:val="28"/>
        </w:rPr>
        <w:t>лежат,</w:t>
      </w:r>
      <w:r w:rsidRPr="005E7DDB">
        <w:rPr>
          <w:rFonts w:ascii="Times New Roman" w:hAnsi="Times New Roman" w:cs="Times New Roman"/>
          <w:sz w:val="28"/>
          <w:szCs w:val="28"/>
        </w:rPr>
        <w:t xml:space="preserve"> прежде </w:t>
      </w:r>
      <w:r w:rsidR="00CA64B9" w:rsidRPr="005E7DDB">
        <w:rPr>
          <w:rFonts w:ascii="Times New Roman" w:hAnsi="Times New Roman" w:cs="Times New Roman"/>
          <w:sz w:val="28"/>
          <w:szCs w:val="28"/>
        </w:rPr>
        <w:t>всего,</w:t>
      </w:r>
      <w:r w:rsidRPr="005E7DDB">
        <w:rPr>
          <w:rFonts w:ascii="Times New Roman" w:hAnsi="Times New Roman" w:cs="Times New Roman"/>
          <w:sz w:val="28"/>
          <w:szCs w:val="28"/>
        </w:rPr>
        <w:t xml:space="preserve"> устойчивые психофизиологические и биологические особенности функционирования человеческих организмов, включая в качестве основных такие факторы, как реактивность центральной нервной системы и скорость протекания нервных процессов. В свою очередь, эти факторы связаны, по своему происхождению, с физическими (прежде всего, климатическими) условиями среды обитания той или иной национально-этнической группы.</w:t>
      </w:r>
    </w:p>
    <w:p w:rsidR="005E7DDB" w:rsidRDefault="005E7DD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5E7DDB">
        <w:rPr>
          <w:rFonts w:ascii="Times New Roman" w:hAnsi="Times New Roman" w:cs="Times New Roman"/>
          <w:sz w:val="28"/>
          <w:szCs w:val="28"/>
        </w:rPr>
        <w:t>апример, жаркий экваториальный климат порождает совершенно иные психофизиологические и биологические особенности, а вслед за ними и национальные характеры, чем холодный северный климат.</w:t>
      </w:r>
    </w:p>
    <w:p w:rsidR="005E7DDB" w:rsidRDefault="005E7DD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</w:t>
      </w:r>
      <w:r w:rsidRPr="005E7DDB">
        <w:rPr>
          <w:rFonts w:ascii="Times New Roman" w:hAnsi="Times New Roman" w:cs="Times New Roman"/>
          <w:sz w:val="28"/>
          <w:szCs w:val="28"/>
        </w:rPr>
        <w:t>ормирование современных национальных характеров представляет собой результат сложного историко-психологического процесса, продолжающегося уже в течение многих веков.</w:t>
      </w:r>
    </w:p>
    <w:p w:rsidR="005E7DDB" w:rsidRPr="00834262" w:rsidRDefault="005E7DD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7DDB">
        <w:rPr>
          <w:rFonts w:ascii="Times New Roman" w:hAnsi="Times New Roman" w:cs="Times New Roman"/>
          <w:sz w:val="28"/>
          <w:szCs w:val="28"/>
        </w:rPr>
        <w:t xml:space="preserve">В структуре национального характера обычно различают ряд элементов. Во-первых, это </w:t>
      </w:r>
      <w:r w:rsidRPr="00834262">
        <w:rPr>
          <w:rFonts w:ascii="Times New Roman" w:hAnsi="Times New Roman" w:cs="Times New Roman"/>
          <w:b/>
          <w:sz w:val="28"/>
          <w:szCs w:val="28"/>
        </w:rPr>
        <w:t>национальный темперамент</w:t>
      </w:r>
      <w:r w:rsidRPr="005E7DDB">
        <w:rPr>
          <w:rFonts w:ascii="Times New Roman" w:hAnsi="Times New Roman" w:cs="Times New Roman"/>
          <w:sz w:val="28"/>
          <w:szCs w:val="28"/>
        </w:rPr>
        <w:t xml:space="preserve"> — он бывает, например, «возбудимым» и «бурным», или, напротив, «спокойным» и «замедленным». Во-вторых, </w:t>
      </w:r>
      <w:r w:rsidRPr="00834262">
        <w:rPr>
          <w:rFonts w:ascii="Times New Roman" w:hAnsi="Times New Roman" w:cs="Times New Roman"/>
          <w:b/>
          <w:sz w:val="28"/>
          <w:szCs w:val="28"/>
        </w:rPr>
        <w:t>национальные эмоции</w:t>
      </w:r>
      <w:r w:rsidRPr="005E7DDB">
        <w:rPr>
          <w:rFonts w:ascii="Times New Roman" w:hAnsi="Times New Roman" w:cs="Times New Roman"/>
          <w:sz w:val="28"/>
          <w:szCs w:val="28"/>
        </w:rPr>
        <w:t xml:space="preserve"> — типа «национальной восторженности» или, допустим, «национального скептицизма». В-третьих, </w:t>
      </w:r>
      <w:r w:rsidRPr="00834262">
        <w:rPr>
          <w:rFonts w:ascii="Times New Roman" w:hAnsi="Times New Roman" w:cs="Times New Roman"/>
          <w:b/>
          <w:sz w:val="28"/>
          <w:szCs w:val="28"/>
        </w:rPr>
        <w:t>национальные чувства</w:t>
      </w:r>
      <w:r w:rsidRPr="005E7DDB">
        <w:rPr>
          <w:rFonts w:ascii="Times New Roman" w:hAnsi="Times New Roman" w:cs="Times New Roman"/>
          <w:sz w:val="28"/>
          <w:szCs w:val="28"/>
        </w:rPr>
        <w:t xml:space="preserve"> — например, «национальную гордость», «национальную уничижительность» и др. В-четвертых </w:t>
      </w:r>
      <w:r w:rsidRPr="00834262">
        <w:rPr>
          <w:rFonts w:ascii="Times New Roman" w:hAnsi="Times New Roman" w:cs="Times New Roman"/>
          <w:b/>
          <w:sz w:val="28"/>
          <w:szCs w:val="28"/>
        </w:rPr>
        <w:t xml:space="preserve">первичные национальные предрассудки. </w:t>
      </w:r>
    </w:p>
    <w:p w:rsidR="005E7DDB" w:rsidRPr="005E7DDB" w:rsidRDefault="005E7DDB" w:rsidP="005E7D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DB">
        <w:rPr>
          <w:rFonts w:ascii="Times New Roman" w:hAnsi="Times New Roman" w:cs="Times New Roman"/>
          <w:sz w:val="28"/>
          <w:szCs w:val="28"/>
        </w:rPr>
        <w:t xml:space="preserve">Представители одних наций (например, французы, итальянцы, испанцы) более эмоциональны и восприимчивы. У них в относительно короткий срок может резко проявляться воодушевление, прилив эмоций, но так же быстро может наступать и спад подобных реакций, особенно в сложной обстановке. Представители других наций (например, англичане, скандинавы) менее эмоциональны, более склонны к </w:t>
      </w:r>
      <w:r w:rsidRPr="00834262">
        <w:rPr>
          <w:rFonts w:ascii="Times New Roman" w:hAnsi="Times New Roman" w:cs="Times New Roman"/>
          <w:b/>
          <w:sz w:val="28"/>
          <w:szCs w:val="28"/>
        </w:rPr>
        <w:t>логике</w:t>
      </w:r>
      <w:r w:rsidRPr="005E7DDB">
        <w:rPr>
          <w:rFonts w:ascii="Times New Roman" w:hAnsi="Times New Roman" w:cs="Times New Roman"/>
          <w:sz w:val="28"/>
          <w:szCs w:val="28"/>
        </w:rPr>
        <w:t xml:space="preserve"> в поступках, разумному поведению, меньше подвержены изменению настроений.</w:t>
      </w:r>
    </w:p>
    <w:p w:rsidR="005E7DDB" w:rsidRDefault="005E7DDB" w:rsidP="005E7D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DB">
        <w:rPr>
          <w:rFonts w:ascii="Times New Roman" w:hAnsi="Times New Roman" w:cs="Times New Roman"/>
          <w:sz w:val="28"/>
          <w:szCs w:val="28"/>
        </w:rPr>
        <w:t xml:space="preserve">Национальный темперамент может проявляться в </w:t>
      </w:r>
      <w:r w:rsidRPr="00834262">
        <w:rPr>
          <w:rFonts w:ascii="Times New Roman" w:hAnsi="Times New Roman" w:cs="Times New Roman"/>
          <w:b/>
          <w:sz w:val="28"/>
          <w:szCs w:val="28"/>
        </w:rPr>
        <w:t>жестах.</w:t>
      </w:r>
      <w:r w:rsidRPr="005E7DDB">
        <w:rPr>
          <w:rFonts w:ascii="Times New Roman" w:hAnsi="Times New Roman" w:cs="Times New Roman"/>
          <w:sz w:val="28"/>
          <w:szCs w:val="28"/>
        </w:rPr>
        <w:t xml:space="preserve"> Так, исследователи установили, что </w:t>
      </w:r>
      <w:r w:rsidRPr="00834262">
        <w:rPr>
          <w:rFonts w:ascii="Times New Roman" w:hAnsi="Times New Roman" w:cs="Times New Roman"/>
          <w:b/>
          <w:sz w:val="28"/>
          <w:szCs w:val="28"/>
        </w:rPr>
        <w:t>за час беседы типичный финн</w:t>
      </w:r>
      <w:r w:rsidRPr="005E7DDB">
        <w:rPr>
          <w:rFonts w:ascii="Times New Roman" w:hAnsi="Times New Roman" w:cs="Times New Roman"/>
          <w:sz w:val="28"/>
          <w:szCs w:val="28"/>
        </w:rPr>
        <w:t xml:space="preserve"> употребляет в среднем только </w:t>
      </w:r>
      <w:r w:rsidRPr="00834262">
        <w:rPr>
          <w:rFonts w:ascii="Times New Roman" w:hAnsi="Times New Roman" w:cs="Times New Roman"/>
          <w:b/>
          <w:sz w:val="28"/>
          <w:szCs w:val="28"/>
        </w:rPr>
        <w:t>один жест,</w:t>
      </w:r>
      <w:r w:rsidRPr="005E7DDB">
        <w:rPr>
          <w:rFonts w:ascii="Times New Roman" w:hAnsi="Times New Roman" w:cs="Times New Roman"/>
          <w:sz w:val="28"/>
          <w:szCs w:val="28"/>
        </w:rPr>
        <w:t xml:space="preserve"> итальянец же жестикулирует не менее </w:t>
      </w:r>
      <w:r w:rsidRPr="00834262">
        <w:rPr>
          <w:rFonts w:ascii="Times New Roman" w:hAnsi="Times New Roman" w:cs="Times New Roman"/>
          <w:b/>
          <w:sz w:val="28"/>
          <w:szCs w:val="28"/>
        </w:rPr>
        <w:t>восьмидесяти раз,</w:t>
      </w:r>
      <w:r w:rsidRPr="005E7DDB">
        <w:rPr>
          <w:rFonts w:ascii="Times New Roman" w:hAnsi="Times New Roman" w:cs="Times New Roman"/>
          <w:sz w:val="28"/>
          <w:szCs w:val="28"/>
        </w:rPr>
        <w:t xml:space="preserve"> француз использует жесты не менее </w:t>
      </w:r>
      <w:r w:rsidRPr="00834262">
        <w:rPr>
          <w:rFonts w:ascii="Times New Roman" w:hAnsi="Times New Roman" w:cs="Times New Roman"/>
          <w:b/>
          <w:sz w:val="28"/>
          <w:szCs w:val="28"/>
        </w:rPr>
        <w:t>ста двадцати раз</w:t>
      </w:r>
      <w:r w:rsidRPr="005E7DDB">
        <w:rPr>
          <w:rFonts w:ascii="Times New Roman" w:hAnsi="Times New Roman" w:cs="Times New Roman"/>
          <w:sz w:val="28"/>
          <w:szCs w:val="28"/>
        </w:rPr>
        <w:t xml:space="preserve">, а мексиканец – </w:t>
      </w:r>
      <w:r w:rsidRPr="00834262">
        <w:rPr>
          <w:rFonts w:ascii="Times New Roman" w:hAnsi="Times New Roman" w:cs="Times New Roman"/>
          <w:b/>
          <w:sz w:val="28"/>
          <w:szCs w:val="28"/>
        </w:rPr>
        <w:t>даже сто восемьдесят.</w:t>
      </w:r>
    </w:p>
    <w:p w:rsidR="00C5171B" w:rsidRDefault="00C5171B" w:rsidP="005E7D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171B">
        <w:rPr>
          <w:rFonts w:ascii="Times New Roman" w:hAnsi="Times New Roman" w:cs="Times New Roman"/>
          <w:sz w:val="28"/>
          <w:szCs w:val="28"/>
        </w:rPr>
        <w:t>Необходимо иметь в виду, что люди, как правило, весьма чувствительны к своим традициям, обычаям, вкусам, поэтому в общении целесообразно их не нарушать. Национальные традиции, привычки проявляются не только в поступках, делах, одежде, стиле общения и т. д., но и в движениях, жестах и других еле заметных проявлениях. Это принципиально важно. У каждого человека есть бессознательный механизм, который фиксирует ситуацию «свой» – «чужой» по едва уловимым проявлениям.</w:t>
      </w:r>
    </w:p>
    <w:p w:rsidR="00C5171B" w:rsidRDefault="00C5171B" w:rsidP="005E7D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171B">
        <w:rPr>
          <w:rFonts w:ascii="Times New Roman" w:hAnsi="Times New Roman" w:cs="Times New Roman"/>
          <w:sz w:val="28"/>
          <w:szCs w:val="28"/>
        </w:rPr>
        <w:t>Как известно, восприятие внешнего мира у казахских народов может иметь некоторые особенности и своеобразные черты. Так, своеобразие социально-экономических, географических условий Казахстана (кочевой быт, безграничные степные просторы, континентальный климат, преобладание скотоводческих хозяйств и т.д.) не могли не оказать определенного влияния на формирование своеобразного психического склада казахов, выработать у кочевников определенный оттенок в характере восприятия мира, в образе мышления и т.д.</w:t>
      </w:r>
    </w:p>
    <w:p w:rsidR="00604227" w:rsidRDefault="00604227" w:rsidP="005E7D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604227">
        <w:rPr>
          <w:rFonts w:ascii="Times New Roman" w:hAnsi="Times New Roman" w:cs="Times New Roman"/>
          <w:sz w:val="28"/>
          <w:szCs w:val="28"/>
        </w:rPr>
        <w:t>енталитетом казахской нации является ее открытость, дружелюбие, гостеприимство, незлопамятность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4227" w:rsidRDefault="00604227" w:rsidP="005E7D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227">
        <w:rPr>
          <w:rFonts w:ascii="Times New Roman" w:hAnsi="Times New Roman" w:cs="Times New Roman"/>
          <w:sz w:val="28"/>
          <w:szCs w:val="28"/>
        </w:rPr>
        <w:t xml:space="preserve">Согласно древним традициям, любого путника полагалось дружелюбно встретить, пригласить в юрту, угостить, не спрашивая его ни о чем. Лишь после еды можно было поинтересоваться, кто он и откуда. Право заводить </w:t>
      </w:r>
      <w:r w:rsidRPr="00604227">
        <w:rPr>
          <w:rFonts w:ascii="Times New Roman" w:hAnsi="Times New Roman" w:cs="Times New Roman"/>
          <w:sz w:val="28"/>
          <w:szCs w:val="28"/>
        </w:rPr>
        <w:lastRenderedPageBreak/>
        <w:t>подобные разговоры предоставлялось хозяину дома и то лишь исключительно после того, как путник отдохнет после дальней дороги. Казахская народная мудрость учит: «</w:t>
      </w:r>
      <w:r w:rsidRPr="00834262">
        <w:rPr>
          <w:rFonts w:ascii="Times New Roman" w:hAnsi="Times New Roman" w:cs="Times New Roman"/>
          <w:b/>
          <w:sz w:val="28"/>
          <w:szCs w:val="28"/>
        </w:rPr>
        <w:t xml:space="preserve">Не напоив путника, не спрашивай о деле», «Когда гость приходит, мясо варят, нет мяса – лицо хозяина горит со стыда». </w:t>
      </w:r>
      <w:r w:rsidRPr="00604227">
        <w:rPr>
          <w:rFonts w:ascii="Times New Roman" w:hAnsi="Times New Roman" w:cs="Times New Roman"/>
          <w:sz w:val="28"/>
          <w:szCs w:val="28"/>
        </w:rPr>
        <w:t>Тем не менее, отмечалось также, что «бедность стола искупается щедростью души». Взаимопомощь и взаимоподдержка, также как и гостеприимство, являются характерной чертой казахского народа, ибо «гость на пороге – счастье в доме».</w:t>
      </w:r>
    </w:p>
    <w:p w:rsidR="00701181" w:rsidRPr="00701181" w:rsidRDefault="00701181" w:rsidP="00701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181">
        <w:rPr>
          <w:rFonts w:ascii="Times New Roman" w:hAnsi="Times New Roman" w:cs="Times New Roman"/>
          <w:sz w:val="28"/>
          <w:szCs w:val="28"/>
        </w:rPr>
        <w:t>«Казах без понтов — беспонтовый казах» — известная казахская поговорка. Выгодно смотреться в глазах друзей и родственников — одна из ярких черт характера этого народа.</w:t>
      </w:r>
    </w:p>
    <w:p w:rsidR="007E156F" w:rsidRDefault="00701181" w:rsidP="00701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181">
        <w:rPr>
          <w:rFonts w:ascii="Times New Roman" w:hAnsi="Times New Roman" w:cs="Times New Roman"/>
          <w:sz w:val="28"/>
          <w:szCs w:val="28"/>
        </w:rPr>
        <w:t>К примеру, чтобы отгулять шикарную свадьбу, родители молодых часто готовы брать кредиты и влезать в долги. Торжество будет выглядеть в лучшем свете, однако расплачиваться за это придется еще очень долго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1181" w:rsidRDefault="00701181" w:rsidP="00701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181">
        <w:rPr>
          <w:rFonts w:ascii="Times New Roman" w:hAnsi="Times New Roman" w:cs="Times New Roman"/>
          <w:sz w:val="28"/>
          <w:szCs w:val="28"/>
        </w:rPr>
        <w:t>Большая родня — это гордость казахского народа. Забота о своих родных и помощь даже самым далеким родственникам считается естественным проявлением человечности. И в горе, и в радости казахстанец всегда найдет поддержку и не останется один.</w:t>
      </w:r>
    </w:p>
    <w:p w:rsidR="007E156F" w:rsidRDefault="00701181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181">
        <w:rPr>
          <w:rFonts w:ascii="Times New Roman" w:hAnsi="Times New Roman" w:cs="Times New Roman"/>
          <w:sz w:val="28"/>
          <w:szCs w:val="28"/>
        </w:rPr>
        <w:t>Вызывает уважение и тот факт, что практически каждый казах знает о своих предках вплоть до седьмого колена. Может, это связано с тем, что еще с древних времен в народе существовал запрет на браки между родственниками как раз до седьмого колена.</w:t>
      </w:r>
    </w:p>
    <w:p w:rsidR="00701181" w:rsidRDefault="00701181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181">
        <w:rPr>
          <w:rFonts w:ascii="Times New Roman" w:hAnsi="Times New Roman" w:cs="Times New Roman"/>
          <w:sz w:val="28"/>
          <w:szCs w:val="28"/>
        </w:rPr>
        <w:t>«Казах везде находит родственника». Члены, принадлежащие к одному роду, ощущают себя более связанными друг с другом, чем просто по биологической схожести. Когда впервые встречаются два незнакомых казаха, они, прежде всего, выясняют, к какому роду-племени относится каждый из них и есть ли среди их ближайших родственников родные по отцовской линии.</w:t>
      </w:r>
    </w:p>
    <w:p w:rsidR="00701181" w:rsidRDefault="00701181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181">
        <w:rPr>
          <w:rFonts w:ascii="Times New Roman" w:hAnsi="Times New Roman" w:cs="Times New Roman"/>
          <w:sz w:val="28"/>
          <w:szCs w:val="28"/>
        </w:rPr>
        <w:t xml:space="preserve">Менталитет наследников кочевых народов тесно связан с такими чертами характера, как контактность, склонность к диалогу, открытость, толерантность (терпимость), демократизм, плюрализм, свободолюбие, искренность, сострадательность, самокритичность, уважение к старшим (носителям традиции), непритязательность на оригинальность, простота и многое другое. Как отмечал Л.Н.Гумилев: «Тесные контакты с казахами, татарами, узбеками показали, что </w:t>
      </w:r>
      <w:r w:rsidRPr="00442FAB">
        <w:rPr>
          <w:rFonts w:ascii="Times New Roman" w:hAnsi="Times New Roman" w:cs="Times New Roman"/>
          <w:b/>
          <w:sz w:val="28"/>
          <w:szCs w:val="28"/>
        </w:rPr>
        <w:t>дружить</w:t>
      </w:r>
      <w:r w:rsidRPr="00701181">
        <w:rPr>
          <w:rFonts w:ascii="Times New Roman" w:hAnsi="Times New Roman" w:cs="Times New Roman"/>
          <w:sz w:val="28"/>
          <w:szCs w:val="28"/>
        </w:rPr>
        <w:t xml:space="preserve"> с этими народами просто. Надо лишь быть с ними искренне доброжелательными и уважать своеобразие их обычаев. Ведь сами они свой стиль поведения никому не навязывают. Однако любая попытка обмануть их доверие вела бы к разрыву</w:t>
      </w:r>
      <w:r w:rsidR="001566EB">
        <w:rPr>
          <w:rFonts w:ascii="Times New Roman" w:hAnsi="Times New Roman" w:cs="Times New Roman"/>
          <w:sz w:val="28"/>
          <w:szCs w:val="28"/>
        </w:rPr>
        <w:t>.</w:t>
      </w:r>
      <w:r w:rsidRPr="00701181">
        <w:rPr>
          <w:rFonts w:ascii="Times New Roman" w:hAnsi="Times New Roman" w:cs="Times New Roman"/>
          <w:sz w:val="28"/>
          <w:szCs w:val="28"/>
        </w:rPr>
        <w:t xml:space="preserve"> Они ощущают хитрость как бы чутьем».</w:t>
      </w:r>
    </w:p>
    <w:p w:rsidR="007E156F" w:rsidRDefault="00C27AEC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AEC">
        <w:rPr>
          <w:rFonts w:ascii="Times New Roman" w:hAnsi="Times New Roman" w:cs="Times New Roman"/>
          <w:sz w:val="28"/>
          <w:szCs w:val="28"/>
        </w:rPr>
        <w:t>В традициях казахского народа до сих пор сохранились ритуалы приветствий, которые х</w:t>
      </w:r>
      <w:r w:rsidR="001566EB">
        <w:rPr>
          <w:rFonts w:ascii="Times New Roman" w:hAnsi="Times New Roman" w:cs="Times New Roman"/>
          <w:sz w:val="28"/>
          <w:szCs w:val="28"/>
        </w:rPr>
        <w:t>арактеризуются почитанием и ува</w:t>
      </w:r>
      <w:r w:rsidRPr="00C27AEC">
        <w:rPr>
          <w:rFonts w:ascii="Times New Roman" w:hAnsi="Times New Roman" w:cs="Times New Roman"/>
          <w:sz w:val="28"/>
          <w:szCs w:val="28"/>
        </w:rPr>
        <w:t>жительным отношением к старшим. По нормам казахского этикета младшие всегда должны первыми приветствовать старши</w:t>
      </w:r>
      <w:r w:rsidR="001566EB">
        <w:rPr>
          <w:rFonts w:ascii="Times New Roman" w:hAnsi="Times New Roman" w:cs="Times New Roman"/>
          <w:sz w:val="28"/>
          <w:szCs w:val="28"/>
        </w:rPr>
        <w:t>х, а обращение к ним даже в кру</w:t>
      </w:r>
      <w:r w:rsidRPr="00C27AEC">
        <w:rPr>
          <w:rFonts w:ascii="Times New Roman" w:hAnsi="Times New Roman" w:cs="Times New Roman"/>
          <w:sz w:val="28"/>
          <w:szCs w:val="28"/>
        </w:rPr>
        <w:t>гу одной семьи должно произноситься на "вы".</w:t>
      </w:r>
    </w:p>
    <w:p w:rsidR="007E156F" w:rsidRPr="006C4402" w:rsidRDefault="007E156F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732" w:rsidRPr="006C4402" w:rsidRDefault="00944732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732" w:rsidRPr="006C4402" w:rsidRDefault="00944732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732" w:rsidRPr="006C4402" w:rsidRDefault="00944732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732" w:rsidRPr="006C4402" w:rsidRDefault="00944732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732" w:rsidRPr="006C4402" w:rsidRDefault="00944732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732" w:rsidRPr="006C4402" w:rsidRDefault="00944732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2350" cy="1854200"/>
            <wp:effectExtent l="19050" t="0" r="6350" b="0"/>
            <wp:docPr id="21" name="Рисунок 21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7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4750" cy="1574800"/>
            <wp:effectExtent l="19050" t="0" r="0" b="0"/>
            <wp:docPr id="22" name="Рисунок 22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732" w:rsidRPr="006C4402" w:rsidRDefault="00944732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732" w:rsidRPr="006C4402" w:rsidRDefault="00944732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732" w:rsidRPr="006C4402" w:rsidRDefault="00944732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0550" cy="1568450"/>
            <wp:effectExtent l="19050" t="0" r="6350" b="0"/>
            <wp:docPr id="23" name="Рисунок 23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7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9050" cy="1905000"/>
            <wp:effectExtent l="19050" t="0" r="0" b="0"/>
            <wp:docPr id="24" name="Рисунок 24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732" w:rsidRPr="006C4402" w:rsidRDefault="00944732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732" w:rsidRPr="006C4402" w:rsidRDefault="00944732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732" w:rsidRPr="006C4402" w:rsidRDefault="00944732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732" w:rsidRPr="006C4402" w:rsidRDefault="00944732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732" w:rsidRPr="006C4402" w:rsidRDefault="00944732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1BB">
        <w:rPr>
          <w:rFonts w:ascii="Times New Roman" w:hAnsi="Times New Roman" w:cs="Times New Roman"/>
          <w:b/>
          <w:sz w:val="28"/>
          <w:szCs w:val="28"/>
        </w:rPr>
        <w:t>3. Способности – это такие психологические особенности человека, от которых зависит успешность приобретения знаний, умений и навыков, но которые сами к наличию этих знаний, умений и навыков не сводятся</w:t>
      </w:r>
      <w:r w:rsidR="00BF5D81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BF5D81" w:rsidRPr="00BF5D81" w:rsidRDefault="00BF5D81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D81">
        <w:rPr>
          <w:rFonts w:ascii="Times New Roman" w:hAnsi="Times New Roman" w:cs="Times New Roman"/>
          <w:sz w:val="28"/>
          <w:szCs w:val="28"/>
        </w:rPr>
        <w:t>Большой вклад в разработку теории способнос</w:t>
      </w:r>
      <w:r>
        <w:rPr>
          <w:rFonts w:ascii="Times New Roman" w:hAnsi="Times New Roman" w:cs="Times New Roman"/>
          <w:sz w:val="28"/>
          <w:szCs w:val="28"/>
        </w:rPr>
        <w:t>тей внес Б. М. Теп</w:t>
      </w:r>
      <w:r w:rsidRPr="00BF5D81">
        <w:rPr>
          <w:rFonts w:ascii="Times New Roman" w:hAnsi="Times New Roman" w:cs="Times New Roman"/>
          <w:sz w:val="28"/>
          <w:szCs w:val="28"/>
        </w:rPr>
        <w:t>лов. Им показано, что способности проявляются в динамике приобретения и формирования знаний, умений и навыков в условиях конкретной деятельности. Но способность ни в коем случае не тождественна деятельности и несводима к психологическим образованиям, каковыми являются знания, умения и навыки. От способностей зависят качество выполнения деятельности, ее успешность и уровень достижения целей деятельности.</w:t>
      </w:r>
    </w:p>
    <w:p w:rsidR="00AE01BB" w:rsidRP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lastRenderedPageBreak/>
        <w:t>По отношению к знаниям и навыкам  способности выступают как некоторая возможность. Способности обнаруживаются только в деятельности, которая не может осуществляться без наличия этих способностей. В классификации способностей различают:</w:t>
      </w:r>
    </w:p>
    <w:p w:rsidR="00AE01BB" w:rsidRP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t>- природные (или естественные) – биологически обусловленные, связанные с врожденными задатками, формирующиеся на их основе, при помощи жизненного опыта;</w:t>
      </w:r>
    </w:p>
    <w:p w:rsidR="00AE01BB" w:rsidRP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t>- специфически человеческие способности – имеют общественно-историческое происхождение и обеспечивающие жизнь и развитие в социальной среде. Они могут быть:</w:t>
      </w:r>
    </w:p>
    <w:p w:rsidR="00AE01BB" w:rsidRP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t>- общие и специальные;</w:t>
      </w:r>
    </w:p>
    <w:p w:rsidR="00AE01BB" w:rsidRP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t>- высшие;</w:t>
      </w:r>
    </w:p>
    <w:p w:rsidR="00AE01BB" w:rsidRP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t>- интеллектуальные (в их основе лежит пользование речью, логикой);</w:t>
      </w:r>
    </w:p>
    <w:p w:rsidR="00AE01BB" w:rsidRP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t>- теоретические;</w:t>
      </w:r>
    </w:p>
    <w:p w:rsidR="00AE01BB" w:rsidRP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t>- практические;</w:t>
      </w:r>
    </w:p>
    <w:p w:rsidR="00AE01BB" w:rsidRP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t>-учебные;</w:t>
      </w:r>
    </w:p>
    <w:p w:rsidR="00AE01BB" w:rsidRP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t>- творческие.</w:t>
      </w:r>
    </w:p>
    <w:p w:rsidR="00AE01BB" w:rsidRP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t>Инженерно-технические способности позволяют успешно работать с разнообразным оборудованием или его частями. Наряду с общей способностью (технической одаренностью) или опытом существуют независимые факторы:</w:t>
      </w:r>
    </w:p>
    <w:p w:rsidR="00AE01BB" w:rsidRP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t>- пространственные представления (способность оперировать зрительными  образами);</w:t>
      </w:r>
    </w:p>
    <w:p w:rsidR="00AE01BB" w:rsidRP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t>- техническое понимание (восприятие пространственных моделей).</w:t>
      </w:r>
    </w:p>
    <w:p w:rsidR="00AE01BB" w:rsidRPr="00AE01BB" w:rsidRDefault="00AE01BB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t>Существуют природные предпосылки развития способностей, но то, насколько проявятся эти задатки, зависит условий индивидуального развития человека.</w:t>
      </w:r>
    </w:p>
    <w:p w:rsidR="00AE01BB" w:rsidRDefault="00AE01BB" w:rsidP="00AE01BB">
      <w:pPr>
        <w:tabs>
          <w:tab w:val="left" w:pos="11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Style w:val="a3"/>
          <w:rFonts w:ascii="Times New Roman" w:hAnsi="Times New Roman" w:cs="Times New Roman"/>
          <w:sz w:val="28"/>
          <w:szCs w:val="28"/>
        </w:rPr>
        <w:t xml:space="preserve">          Задатки</w:t>
      </w:r>
      <w:r w:rsidRPr="00AE01BB">
        <w:rPr>
          <w:rFonts w:ascii="Times New Roman" w:hAnsi="Times New Roman" w:cs="Times New Roman"/>
          <w:sz w:val="28"/>
          <w:szCs w:val="28"/>
        </w:rPr>
        <w:t xml:space="preserve"> — это природная предпосылка способности, анатомо-физиологические особенности, лежащие в основе развития способностей. Нет способностей, как вне деятельности, так и вне задатков. Задатки врожденны и статичны в отличие от динамических способностей. Задаток сам по себе не определен, ни на что не направлен, многозначен. Он получает свою определенность, только будучи, включенным в структуру деятельности, в </w:t>
      </w:r>
      <w:r w:rsidRPr="00AE01BB">
        <w:rPr>
          <w:rStyle w:val="a3"/>
          <w:rFonts w:ascii="Times New Roman" w:hAnsi="Times New Roman" w:cs="Times New Roman"/>
          <w:sz w:val="28"/>
          <w:szCs w:val="28"/>
        </w:rPr>
        <w:t>динамику способности</w:t>
      </w:r>
      <w:r w:rsidRPr="00AE01BB">
        <w:rPr>
          <w:rFonts w:ascii="Times New Roman" w:hAnsi="Times New Roman" w:cs="Times New Roman"/>
          <w:sz w:val="28"/>
          <w:szCs w:val="28"/>
        </w:rPr>
        <w:t>.</w:t>
      </w:r>
    </w:p>
    <w:p w:rsidR="00A82F7B" w:rsidRPr="00A82F7B" w:rsidRDefault="00A82F7B" w:rsidP="00A82F7B">
      <w:pPr>
        <w:tabs>
          <w:tab w:val="left" w:pos="11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F7B">
        <w:rPr>
          <w:rFonts w:ascii="Times New Roman" w:hAnsi="Times New Roman" w:cs="Times New Roman"/>
          <w:sz w:val="28"/>
          <w:szCs w:val="28"/>
        </w:rPr>
        <w:t>Например, тип высшей нервной деятельности или темперамент – в ряде профессий более успешны люди с сангвиническим темпераментом, а в других – флегматики или холерики. А чувствительность меланхолика может сделать великим художником или поэтом.</w:t>
      </w:r>
    </w:p>
    <w:p w:rsidR="00A82F7B" w:rsidRDefault="00A82F7B" w:rsidP="00A82F7B">
      <w:pPr>
        <w:tabs>
          <w:tab w:val="left" w:pos="11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F7B">
        <w:rPr>
          <w:rFonts w:ascii="Times New Roman" w:hAnsi="Times New Roman" w:cs="Times New Roman"/>
          <w:sz w:val="28"/>
          <w:szCs w:val="28"/>
        </w:rPr>
        <w:t>К задаткам относятся и врожденные особенности сенсорной системы. Например, человек с высокой чувствительностью к цветоразличению может стать хорошим художником-колористом, а с задатками музыкального слуха – музыкантом.</w:t>
      </w:r>
    </w:p>
    <w:p w:rsidR="00A82F7B" w:rsidRPr="00AE01BB" w:rsidRDefault="00A82F7B" w:rsidP="00A82F7B">
      <w:pPr>
        <w:tabs>
          <w:tab w:val="left" w:pos="11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F7B">
        <w:rPr>
          <w:rFonts w:ascii="Times New Roman" w:hAnsi="Times New Roman" w:cs="Times New Roman"/>
          <w:sz w:val="28"/>
          <w:szCs w:val="28"/>
        </w:rPr>
        <w:lastRenderedPageBreak/>
        <w:t>Для того чтобы стать стайером – бегуном на длинные дистанции, — необходим большой объем легких и выносливость, а для занятий баскетболом – высокий рост.</w:t>
      </w:r>
    </w:p>
    <w:p w:rsidR="00BF5D81" w:rsidRDefault="00BC2C34" w:rsidP="00AE01BB">
      <w:pPr>
        <w:tabs>
          <w:tab w:val="left" w:pos="11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E01BB" w:rsidRPr="00AE01BB">
        <w:rPr>
          <w:rFonts w:ascii="Times New Roman" w:hAnsi="Times New Roman" w:cs="Times New Roman"/>
          <w:sz w:val="28"/>
          <w:szCs w:val="28"/>
        </w:rPr>
        <w:t xml:space="preserve">Способных людей от неспособных отличает более быстрое освоение деятельности, достижение в ней большей эффективности. Хотя внешне способности проявляются в деятельности: в навыках, умениях и знаниях личности, но в то же время способности и деятельность не тождественны друг другу. Так, человек может быть хорошо технически подготовлен и образован, но мало способен к какой-либо деятельности. </w:t>
      </w:r>
    </w:p>
    <w:p w:rsidR="00BF5D81" w:rsidRPr="00BF5D81" w:rsidRDefault="00BF5D81" w:rsidP="00BF5D81">
      <w:pPr>
        <w:tabs>
          <w:tab w:val="left" w:pos="11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D81">
        <w:rPr>
          <w:rFonts w:ascii="Times New Roman" w:hAnsi="Times New Roman" w:cs="Times New Roman"/>
          <w:sz w:val="28"/>
          <w:szCs w:val="28"/>
        </w:rPr>
        <w:t>Способность обнаруживается только в деятельности и только в такой, которая не может осуществляться без наличия этой способности.</w:t>
      </w:r>
    </w:p>
    <w:p w:rsidR="00BF5D81" w:rsidRDefault="00BF5D81" w:rsidP="00BF5D81">
      <w:pPr>
        <w:tabs>
          <w:tab w:val="left" w:pos="11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D81">
        <w:rPr>
          <w:rFonts w:ascii="Times New Roman" w:hAnsi="Times New Roman" w:cs="Times New Roman"/>
          <w:sz w:val="28"/>
          <w:szCs w:val="28"/>
        </w:rPr>
        <w:t xml:space="preserve">К примеру, способность человека к рисунку обнаруживается тогда, когда выясняется, насколько быстро и легко он осваивает </w:t>
      </w:r>
      <w:r w:rsidRPr="00F266A5">
        <w:rPr>
          <w:rFonts w:ascii="Times New Roman" w:hAnsi="Times New Roman" w:cs="Times New Roman"/>
          <w:b/>
          <w:sz w:val="28"/>
          <w:szCs w:val="28"/>
        </w:rPr>
        <w:t>цветовые ощущения, приемы работы, научается видеть прекрасное в окружающем мире.</w:t>
      </w:r>
      <w:r w:rsidRPr="00BF5D81">
        <w:rPr>
          <w:rFonts w:ascii="Times New Roman" w:hAnsi="Times New Roman" w:cs="Times New Roman"/>
          <w:sz w:val="28"/>
          <w:szCs w:val="28"/>
        </w:rPr>
        <w:t xml:space="preserve"> Однако без соответствующих условий способности развиваться не могут.</w:t>
      </w:r>
    </w:p>
    <w:p w:rsidR="00AE01BB" w:rsidRPr="00AE01BB" w:rsidRDefault="00AE01BB" w:rsidP="00AE01BB">
      <w:pPr>
        <w:tabs>
          <w:tab w:val="left" w:pos="11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1BB">
        <w:rPr>
          <w:rFonts w:ascii="Times New Roman" w:hAnsi="Times New Roman" w:cs="Times New Roman"/>
          <w:sz w:val="28"/>
          <w:szCs w:val="28"/>
        </w:rPr>
        <w:t>Например, на экзамене в Академию художеств В. И. Сурикову было отказано в обучении, так как, по мнению экзаменаторов, у него полностью отсутствуют способности к изобразительной деятельности. Инспектор Академии, просмотрев представленные им рисунки, заявил: “За такие рисунки вам даже мимо Академии надо запретить ходить”. Ошибка преподавателей Академии заключалась в том, что на экзамене они оценивали вовсе не способности, а лишь наличие определенных навыков и умений рисования. В дальнейшем Суриков делом опроверг эту ошибку, овладев в течение 3 месяцев нужными умениями и навыками, в результате чего те же педагоги сочли его на этот раз достойным зачисления в Академию.</w:t>
      </w:r>
    </w:p>
    <w:p w:rsidR="00AE01BB" w:rsidRDefault="00BF5D81" w:rsidP="00AE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D81">
        <w:rPr>
          <w:rFonts w:ascii="Times New Roman" w:hAnsi="Times New Roman" w:cs="Times New Roman"/>
          <w:sz w:val="28"/>
          <w:szCs w:val="28"/>
        </w:rPr>
        <w:t>Показательной может быть и история Альберта Эйнштейна, который в школе был весьма заурядным учеником.</w:t>
      </w:r>
    </w:p>
    <w:p w:rsidR="00BF5D81" w:rsidRPr="00BF5D81" w:rsidRDefault="00BF5D81" w:rsidP="00BF5D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D81">
        <w:rPr>
          <w:rFonts w:ascii="Times New Roman" w:hAnsi="Times New Roman" w:cs="Times New Roman"/>
          <w:sz w:val="28"/>
          <w:szCs w:val="28"/>
        </w:rPr>
        <w:t>Способность к овладению той или иной деятельностью у различных людей различна. Если человек не справляется с требованиями, предъявляемыми к нему для осуществления конкретной деятельности, это означает полное отсутствие у него способностей к этому виду деятельности. Вполне вероятно, что такому человеку потребуется больше времени на овладение знаниями, умениями и навыками, чтобы ему было под силу выполнить эту деятельность, а педагогам потребуется больше усил</w:t>
      </w:r>
      <w:r>
        <w:rPr>
          <w:rFonts w:ascii="Times New Roman" w:hAnsi="Times New Roman" w:cs="Times New Roman"/>
          <w:sz w:val="28"/>
          <w:szCs w:val="28"/>
        </w:rPr>
        <w:t>ий для его обучения</w:t>
      </w:r>
      <w:r w:rsidRPr="00BF5D81">
        <w:rPr>
          <w:rFonts w:ascii="Times New Roman" w:hAnsi="Times New Roman" w:cs="Times New Roman"/>
          <w:sz w:val="28"/>
          <w:szCs w:val="28"/>
        </w:rPr>
        <w:t>.</w:t>
      </w:r>
    </w:p>
    <w:p w:rsidR="00BF5D81" w:rsidRDefault="00BF5D81" w:rsidP="00BF5D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D81">
        <w:rPr>
          <w:rFonts w:ascii="Times New Roman" w:hAnsi="Times New Roman" w:cs="Times New Roman"/>
          <w:sz w:val="28"/>
          <w:szCs w:val="28"/>
        </w:rPr>
        <w:t>Говорят, когда В. Немировича-Данченко спросили, каждый ли может стать режиссером, он ответил: «Каждый, только одному потребуется для этого три года, другому – 30 лет, а третьему – 300 лет».</w:t>
      </w:r>
    </w:p>
    <w:p w:rsidR="00BF5D81" w:rsidRDefault="00BF5D81" w:rsidP="00BF5D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D81">
        <w:rPr>
          <w:rFonts w:ascii="Times New Roman" w:hAnsi="Times New Roman" w:cs="Times New Roman"/>
          <w:sz w:val="28"/>
          <w:szCs w:val="28"/>
        </w:rPr>
        <w:t xml:space="preserve">В процессе обучения и воспитания подрастающего поколения важнейшим моментом является </w:t>
      </w:r>
      <w:r w:rsidRPr="00BC2C34">
        <w:rPr>
          <w:rFonts w:ascii="Times New Roman" w:hAnsi="Times New Roman" w:cs="Times New Roman"/>
          <w:b/>
          <w:sz w:val="28"/>
          <w:szCs w:val="28"/>
        </w:rPr>
        <w:t>сенситивный возраст</w:t>
      </w:r>
      <w:r w:rsidRPr="00BF5D81">
        <w:rPr>
          <w:rFonts w:ascii="Times New Roman" w:hAnsi="Times New Roman" w:cs="Times New Roman"/>
          <w:sz w:val="28"/>
          <w:szCs w:val="28"/>
        </w:rPr>
        <w:t xml:space="preserve">, который благоприятствует формированию тех или иных способностей. Это присущий возрастному периоду ребенка оптимальный срок формирования определенных психологических свойств и психических процессов. </w:t>
      </w:r>
      <w:r w:rsidRPr="00BF5D81">
        <w:rPr>
          <w:rFonts w:ascii="Times New Roman" w:hAnsi="Times New Roman" w:cs="Times New Roman"/>
          <w:sz w:val="28"/>
          <w:szCs w:val="28"/>
        </w:rPr>
        <w:lastRenderedPageBreak/>
        <w:t>Преждевременное или запаздывающее по отношению к этому периоду обучение недостаточно эффективно и может неблагоприятно повлиять на развитие психологии ребенка. Для развития, например, общих способностей средний сенситивный возраст составляет период 6–7 лет от рождения.</w:t>
      </w:r>
    </w:p>
    <w:p w:rsidR="00BF5D81" w:rsidRPr="00BF5D81" w:rsidRDefault="00BF5D81" w:rsidP="00BF5D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D81">
        <w:rPr>
          <w:rFonts w:ascii="Times New Roman" w:hAnsi="Times New Roman" w:cs="Times New Roman"/>
          <w:sz w:val="28"/>
          <w:szCs w:val="28"/>
        </w:rPr>
        <w:t>Способности можно различать по степени их проявления в той или иной деятельности. Различают четыре уровня способностей:</w:t>
      </w:r>
    </w:p>
    <w:p w:rsidR="00BF5D81" w:rsidRPr="00BF5D81" w:rsidRDefault="00BF5D81" w:rsidP="00BF5D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D81">
        <w:rPr>
          <w:rFonts w:ascii="Times New Roman" w:hAnsi="Times New Roman" w:cs="Times New Roman"/>
          <w:sz w:val="28"/>
          <w:szCs w:val="28"/>
        </w:rPr>
        <w:t>1) репродуктивный;</w:t>
      </w:r>
    </w:p>
    <w:p w:rsidR="00BF5D81" w:rsidRPr="00BF5D81" w:rsidRDefault="00BF5D81" w:rsidP="00BF5D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D81">
        <w:rPr>
          <w:rFonts w:ascii="Times New Roman" w:hAnsi="Times New Roman" w:cs="Times New Roman"/>
          <w:sz w:val="28"/>
          <w:szCs w:val="28"/>
        </w:rPr>
        <w:t>2) творческий;</w:t>
      </w:r>
    </w:p>
    <w:p w:rsidR="00BF5D81" w:rsidRPr="00BF5D81" w:rsidRDefault="00BF5D81" w:rsidP="00BF5D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D81">
        <w:rPr>
          <w:rFonts w:ascii="Times New Roman" w:hAnsi="Times New Roman" w:cs="Times New Roman"/>
          <w:sz w:val="28"/>
          <w:szCs w:val="28"/>
        </w:rPr>
        <w:t>3) высокий;</w:t>
      </w:r>
    </w:p>
    <w:p w:rsidR="00BF5D81" w:rsidRPr="00BF5D81" w:rsidRDefault="00BF5D81" w:rsidP="00BF5D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D81">
        <w:rPr>
          <w:rFonts w:ascii="Times New Roman" w:hAnsi="Times New Roman" w:cs="Times New Roman"/>
          <w:sz w:val="28"/>
          <w:szCs w:val="28"/>
        </w:rPr>
        <w:t>4) наивысший.</w:t>
      </w:r>
    </w:p>
    <w:p w:rsidR="00BF5D81" w:rsidRPr="00BF5D81" w:rsidRDefault="00BF5D81" w:rsidP="00BF5D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5D81">
        <w:rPr>
          <w:rFonts w:ascii="Times New Roman" w:hAnsi="Times New Roman" w:cs="Times New Roman"/>
          <w:b/>
          <w:sz w:val="28"/>
          <w:szCs w:val="28"/>
        </w:rPr>
        <w:t>На репродуктивном уровне</w:t>
      </w:r>
      <w:r w:rsidRPr="00BF5D81">
        <w:rPr>
          <w:rFonts w:ascii="Times New Roman" w:hAnsi="Times New Roman" w:cs="Times New Roman"/>
          <w:sz w:val="28"/>
          <w:szCs w:val="28"/>
        </w:rPr>
        <w:t xml:space="preserve"> человек формирует умения усваивать знания, овладевать деятельностью по представленным образцам (например, умение решать математические задачи, вытачивать детали по образцам и т. п.).</w:t>
      </w:r>
    </w:p>
    <w:p w:rsidR="00BF5D81" w:rsidRPr="00BF5D81" w:rsidRDefault="00BF5D81" w:rsidP="00BF5D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D81">
        <w:rPr>
          <w:rFonts w:ascii="Times New Roman" w:hAnsi="Times New Roman" w:cs="Times New Roman"/>
          <w:b/>
          <w:sz w:val="28"/>
          <w:szCs w:val="28"/>
        </w:rPr>
        <w:t>На творческом уровне человек</w:t>
      </w:r>
      <w:r w:rsidRPr="00BF5D81">
        <w:rPr>
          <w:rFonts w:ascii="Times New Roman" w:hAnsi="Times New Roman" w:cs="Times New Roman"/>
          <w:sz w:val="28"/>
          <w:szCs w:val="28"/>
        </w:rPr>
        <w:t xml:space="preserve"> создает новое, оригинальное. Сперва в репродуктивную деятельность включаются элементы творчества, новизны. Эти элементы развиваются, совершенствуются, на основе чего формируется творческая деятельность. Таким образом, всякая репродуктивная деятельность включает элементы творчества, а творческая деятельность включает репродуктивные элементы.</w:t>
      </w:r>
    </w:p>
    <w:p w:rsidR="00BF5D81" w:rsidRPr="00BF5D81" w:rsidRDefault="00BF5D81" w:rsidP="00BF5D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D81">
        <w:rPr>
          <w:rFonts w:ascii="Times New Roman" w:hAnsi="Times New Roman" w:cs="Times New Roman"/>
          <w:b/>
          <w:sz w:val="28"/>
          <w:szCs w:val="28"/>
        </w:rPr>
        <w:t>На высоком уровне способностей</w:t>
      </w:r>
      <w:r w:rsidRPr="00BF5D81">
        <w:rPr>
          <w:rFonts w:ascii="Times New Roman" w:hAnsi="Times New Roman" w:cs="Times New Roman"/>
          <w:sz w:val="28"/>
          <w:szCs w:val="28"/>
        </w:rPr>
        <w:t xml:space="preserve"> деятельность отличается принципиальной новизной, оригинальностью подхода к решению проблемных вопросов и т. д. Говорят, что люди, имеющие такой уровень способностей,</w:t>
      </w:r>
      <w:r w:rsidRPr="00BF5D81">
        <w:rPr>
          <w:rFonts w:ascii="Times New Roman" w:hAnsi="Times New Roman" w:cs="Times New Roman"/>
          <w:b/>
          <w:sz w:val="28"/>
          <w:szCs w:val="28"/>
        </w:rPr>
        <w:t xml:space="preserve"> талантливы</w:t>
      </w:r>
      <w:r w:rsidRPr="00BF5D81">
        <w:rPr>
          <w:rFonts w:ascii="Times New Roman" w:hAnsi="Times New Roman" w:cs="Times New Roman"/>
          <w:sz w:val="28"/>
          <w:szCs w:val="28"/>
        </w:rPr>
        <w:t xml:space="preserve"> (способности у них на уровне таланта).</w:t>
      </w:r>
    </w:p>
    <w:p w:rsidR="00BF5D81" w:rsidRDefault="00BF5D81" w:rsidP="00BF5D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D81">
        <w:rPr>
          <w:rFonts w:ascii="Times New Roman" w:hAnsi="Times New Roman" w:cs="Times New Roman"/>
          <w:b/>
          <w:sz w:val="28"/>
          <w:szCs w:val="28"/>
        </w:rPr>
        <w:t>Наивысший уровень развития способностей</w:t>
      </w:r>
      <w:r w:rsidRPr="00BF5D81">
        <w:rPr>
          <w:rFonts w:ascii="Times New Roman" w:hAnsi="Times New Roman" w:cs="Times New Roman"/>
          <w:sz w:val="28"/>
          <w:szCs w:val="28"/>
        </w:rPr>
        <w:t xml:space="preserve"> предполагает создание человеком оригинального, нового в области научных исследований, производства, искусства, литературы и др. О людях с таким уровнем развития способностей говорят, что они </w:t>
      </w:r>
      <w:r w:rsidRPr="00BF5D81">
        <w:rPr>
          <w:rFonts w:ascii="Times New Roman" w:hAnsi="Times New Roman" w:cs="Times New Roman"/>
          <w:b/>
          <w:sz w:val="28"/>
          <w:szCs w:val="28"/>
        </w:rPr>
        <w:t>гениальны</w:t>
      </w:r>
      <w:r w:rsidRPr="00BF5D81">
        <w:rPr>
          <w:rFonts w:ascii="Times New Roman" w:hAnsi="Times New Roman" w:cs="Times New Roman"/>
          <w:sz w:val="28"/>
          <w:szCs w:val="28"/>
        </w:rPr>
        <w:t>.</w:t>
      </w:r>
    </w:p>
    <w:p w:rsidR="00BF5D81" w:rsidRDefault="00A82F7B" w:rsidP="00BF5D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F7B">
        <w:rPr>
          <w:rFonts w:ascii="Times New Roman" w:hAnsi="Times New Roman" w:cs="Times New Roman"/>
          <w:sz w:val="28"/>
          <w:szCs w:val="28"/>
        </w:rPr>
        <w:t>Таким образом, способности – это результат развития всех сфер личности. Причем развивать способности, переводить потенциальные задатки в реальное мастерство можно в любом возрасте. Хоть лучше всего, конечно, начинать процесс развития в детстве, когда и психика более гиб</w:t>
      </w:r>
      <w:r>
        <w:rPr>
          <w:rFonts w:ascii="Times New Roman" w:hAnsi="Times New Roman" w:cs="Times New Roman"/>
          <w:sz w:val="28"/>
          <w:szCs w:val="28"/>
        </w:rPr>
        <w:t>кая, и восприятие живое и яркое.</w:t>
      </w:r>
    </w:p>
    <w:p w:rsidR="00A82F7B" w:rsidRDefault="00A82F7B" w:rsidP="00BF5D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82F7B">
        <w:rPr>
          <w:rFonts w:ascii="Times New Roman" w:hAnsi="Times New Roman" w:cs="Times New Roman"/>
          <w:sz w:val="28"/>
          <w:szCs w:val="28"/>
        </w:rPr>
        <w:t>Сфера способностей – это та область, в которой каждый человек может проявить свою индивидуальность, показать себя уникальной, неповторимой личностью. Не стоит завидовать тем, кто кажется вам более способным и одаренным. Лучше посмотрите вокруг, и вы обязательно обнаружите область приложения собственных способностей, ту сферу, где вы добьетесь успеха, славы, признания. А такая сфера обязательно найдется, ведь неспособных людей нет.</w:t>
      </w:r>
    </w:p>
    <w:p w:rsidR="00944732" w:rsidRDefault="00944732" w:rsidP="00BF5D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66800" cy="1416050"/>
            <wp:effectExtent l="19050" t="0" r="0" b="0"/>
            <wp:docPr id="25" name="Рисунок 25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1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7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1708150"/>
            <wp:effectExtent l="19050" t="0" r="0" b="0"/>
            <wp:docPr id="26" name="Рисунок 26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732" w:rsidRDefault="00944732" w:rsidP="0094473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44732" w:rsidRDefault="00944732" w:rsidP="0094473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0850" cy="1936750"/>
            <wp:effectExtent l="19050" t="0" r="0" b="0"/>
            <wp:docPr id="27" name="Рисунок 27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7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752600"/>
            <wp:effectExtent l="19050" t="0" r="0" b="0"/>
            <wp:docPr id="28" name="Рисунок 28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732" w:rsidRDefault="00944732" w:rsidP="0094473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44732" w:rsidRPr="00944732" w:rsidRDefault="00944732" w:rsidP="0094473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1828800"/>
            <wp:effectExtent l="19050" t="0" r="0" b="0"/>
            <wp:docPr id="29" name="Рисунок 29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7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3850" cy="1835150"/>
            <wp:effectExtent l="19050" t="0" r="0" b="0"/>
            <wp:docPr id="30" name="Рисунок 30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4732" w:rsidRPr="00944732" w:rsidSect="00B25449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209F" w:rsidRDefault="0000209F" w:rsidP="00E57ADA">
      <w:pPr>
        <w:spacing w:after="0" w:line="240" w:lineRule="auto"/>
      </w:pPr>
      <w:r>
        <w:separator/>
      </w:r>
    </w:p>
  </w:endnote>
  <w:endnote w:type="continuationSeparator" w:id="0">
    <w:p w:rsidR="0000209F" w:rsidRDefault="0000209F" w:rsidP="00E57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998907"/>
      <w:docPartObj>
        <w:docPartGallery w:val="Page Numbers (Bottom of Page)"/>
        <w:docPartUnique/>
      </w:docPartObj>
    </w:sdtPr>
    <w:sdtContent>
      <w:p w:rsidR="00E57ADA" w:rsidRDefault="00E57ADA">
        <w:pPr>
          <w:pStyle w:val="a8"/>
        </w:pPr>
        <w:fldSimple w:instr=" PAGE   \* MERGEFORMAT ">
          <w:r w:rsidR="00934C0E">
            <w:rPr>
              <w:noProof/>
            </w:rPr>
            <w:t>19</w:t>
          </w:r>
        </w:fldSimple>
      </w:p>
    </w:sdtContent>
  </w:sdt>
  <w:p w:rsidR="00E57ADA" w:rsidRDefault="00E57AD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209F" w:rsidRDefault="0000209F" w:rsidP="00E57ADA">
      <w:pPr>
        <w:spacing w:after="0" w:line="240" w:lineRule="auto"/>
      </w:pPr>
      <w:r>
        <w:separator/>
      </w:r>
    </w:p>
  </w:footnote>
  <w:footnote w:type="continuationSeparator" w:id="0">
    <w:p w:rsidR="0000209F" w:rsidRDefault="0000209F" w:rsidP="00E57A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143649"/>
    <w:multiLevelType w:val="hybridMultilevel"/>
    <w:tmpl w:val="9D5EB8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3CE5"/>
    <w:rsid w:val="0000209F"/>
    <w:rsid w:val="00073CE5"/>
    <w:rsid w:val="00103346"/>
    <w:rsid w:val="0012652A"/>
    <w:rsid w:val="001566EB"/>
    <w:rsid w:val="00192649"/>
    <w:rsid w:val="00212511"/>
    <w:rsid w:val="00233AD6"/>
    <w:rsid w:val="0025591C"/>
    <w:rsid w:val="003527AF"/>
    <w:rsid w:val="00354C0E"/>
    <w:rsid w:val="003F2004"/>
    <w:rsid w:val="00442FAB"/>
    <w:rsid w:val="004435FC"/>
    <w:rsid w:val="0051056D"/>
    <w:rsid w:val="005E7DDB"/>
    <w:rsid w:val="005F38B4"/>
    <w:rsid w:val="00604227"/>
    <w:rsid w:val="006C13F3"/>
    <w:rsid w:val="006C4402"/>
    <w:rsid w:val="006C7361"/>
    <w:rsid w:val="006D7756"/>
    <w:rsid w:val="00701181"/>
    <w:rsid w:val="007379F1"/>
    <w:rsid w:val="007E156F"/>
    <w:rsid w:val="007F4BBC"/>
    <w:rsid w:val="00834262"/>
    <w:rsid w:val="008A364A"/>
    <w:rsid w:val="008D40AF"/>
    <w:rsid w:val="00934C0E"/>
    <w:rsid w:val="00942370"/>
    <w:rsid w:val="00944732"/>
    <w:rsid w:val="00A82F7B"/>
    <w:rsid w:val="00AA352D"/>
    <w:rsid w:val="00AE01BB"/>
    <w:rsid w:val="00B25449"/>
    <w:rsid w:val="00BC2C34"/>
    <w:rsid w:val="00BF5D81"/>
    <w:rsid w:val="00C27AEC"/>
    <w:rsid w:val="00C5171B"/>
    <w:rsid w:val="00C543A7"/>
    <w:rsid w:val="00CA64B9"/>
    <w:rsid w:val="00D15D8C"/>
    <w:rsid w:val="00E4528F"/>
    <w:rsid w:val="00E57ADA"/>
    <w:rsid w:val="00F266A5"/>
    <w:rsid w:val="00F83A60"/>
    <w:rsid w:val="00FA2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4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01BB"/>
    <w:rPr>
      <w:b/>
      <w:bCs/>
    </w:rPr>
  </w:style>
  <w:style w:type="paragraph" w:customStyle="1" w:styleId="1">
    <w:name w:val="Обычный1"/>
    <w:rsid w:val="00354C0E"/>
    <w:pPr>
      <w:widowControl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3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38B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57A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57ADA"/>
  </w:style>
  <w:style w:type="paragraph" w:styleId="a8">
    <w:name w:val="footer"/>
    <w:basedOn w:val="a"/>
    <w:link w:val="a9"/>
    <w:uiPriority w:val="99"/>
    <w:unhideWhenUsed/>
    <w:rsid w:val="00E57A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7A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79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grandars.ru/college/psihologiya/obrazovanie.html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285D75-C995-4796-A2A4-FB26FE922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2993</TotalTime>
  <Pages>1</Pages>
  <Words>5368</Words>
  <Characters>30600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Талгат</dc:creator>
  <cp:lastModifiedBy>Талгат</cp:lastModifiedBy>
  <cp:revision>16</cp:revision>
  <cp:lastPrinted>2019-06-13T12:11:00Z</cp:lastPrinted>
  <dcterms:created xsi:type="dcterms:W3CDTF">2019-06-11T06:24:00Z</dcterms:created>
  <dcterms:modified xsi:type="dcterms:W3CDTF">2019-06-16T17:19:00Z</dcterms:modified>
</cp:coreProperties>
</file>