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B9C" w:rsidRPr="00E737EE" w:rsidRDefault="00165F60" w:rsidP="00E737EE">
      <w:pPr>
        <w:spacing w:before="100" w:beforeAutospacing="1" w:after="100" w:afterAutospacing="1" w:line="240" w:lineRule="auto"/>
        <w:rPr>
          <w:rFonts w:ascii="Arial" w:eastAsia="Times New Roman" w:hAnsi="Arial" w:cs="Arial"/>
          <w:b/>
          <w:bCs/>
          <w:color w:val="C00000"/>
          <w:sz w:val="28"/>
          <w:szCs w:val="28"/>
          <w:lang w:val="en-US"/>
        </w:rPr>
      </w:pPr>
      <w:proofErr w:type="gramStart"/>
      <w:r w:rsidRPr="00AA0B9C">
        <w:rPr>
          <w:rFonts w:ascii="Arial" w:eastAsia="Times New Roman" w:hAnsi="Arial" w:cs="Arial"/>
          <w:b/>
          <w:bCs/>
          <w:color w:val="C00000"/>
          <w:sz w:val="28"/>
          <w:szCs w:val="28"/>
          <w:lang w:val="en-US"/>
        </w:rPr>
        <w:t>3</w:t>
      </w:r>
      <w:proofErr w:type="gramEnd"/>
      <w:r w:rsidR="00AA0B9C" w:rsidRPr="00AA0B9C">
        <w:rPr>
          <w:rFonts w:ascii="Arial" w:eastAsia="Times New Roman" w:hAnsi="Arial" w:cs="Arial"/>
          <w:b/>
          <w:bCs/>
          <w:color w:val="C00000"/>
          <w:sz w:val="28"/>
          <w:szCs w:val="28"/>
          <w:lang w:val="en-US"/>
        </w:rPr>
        <w:t xml:space="preserve"> lessons</w:t>
      </w:r>
      <w:r w:rsidRPr="00AA0B9C">
        <w:rPr>
          <w:rFonts w:ascii="Arial" w:eastAsia="Times New Roman" w:hAnsi="Arial" w:cs="Arial"/>
          <w:b/>
          <w:bCs/>
          <w:color w:val="C00000"/>
          <w:sz w:val="28"/>
          <w:szCs w:val="28"/>
          <w:lang w:val="en-US"/>
        </w:rPr>
        <w:t xml:space="preserve">. </w:t>
      </w:r>
      <w:r w:rsidR="00E737EE" w:rsidRPr="00E737EE">
        <w:rPr>
          <w:rFonts w:ascii="Arial" w:eastAsia="Times New Roman" w:hAnsi="Arial" w:cs="Arial"/>
          <w:b/>
          <w:bCs/>
          <w:color w:val="C00000"/>
          <w:sz w:val="28"/>
          <w:szCs w:val="28"/>
          <w:lang w:val="en-US"/>
        </w:rPr>
        <w:t>Ores, ore minerals</w:t>
      </w:r>
      <w:r w:rsidR="00E737EE" w:rsidRPr="00E737EE">
        <w:rPr>
          <w:rFonts w:ascii="Arial" w:eastAsia="Times New Roman" w:hAnsi="Arial" w:cs="Arial"/>
          <w:b/>
          <w:bCs/>
          <w:color w:val="C00000"/>
          <w:lang w:val="en-US"/>
        </w:rPr>
        <w:t xml:space="preserve"> </w:t>
      </w:r>
    </w:p>
    <w:p w:rsidR="00AA0B9C" w:rsidRPr="00AA0B9C" w:rsidRDefault="00AA0B9C" w:rsidP="00AA0B9C">
      <w:pPr>
        <w:pStyle w:val="1"/>
        <w:shd w:val="clear" w:color="auto" w:fill="auto"/>
        <w:spacing w:before="0" w:after="0" w:line="240" w:lineRule="auto"/>
        <w:ind w:left="40" w:right="40" w:firstLine="669"/>
        <w:rPr>
          <w:rFonts w:ascii="Arial" w:hAnsi="Arial" w:cs="Arial"/>
          <w:sz w:val="28"/>
          <w:szCs w:val="28"/>
          <w:lang w:val="en-US"/>
        </w:rPr>
      </w:pPr>
      <w:r w:rsidRPr="00AA0B9C">
        <w:rPr>
          <w:rStyle w:val="0pt"/>
          <w:rFonts w:ascii="Arial" w:hAnsi="Arial" w:cs="Arial"/>
          <w:sz w:val="28"/>
          <w:szCs w:val="28"/>
        </w:rPr>
        <w:t xml:space="preserve">An </w:t>
      </w:r>
      <w:r w:rsidRPr="00AA0B9C">
        <w:rPr>
          <w:rStyle w:val="85pt0pt"/>
          <w:rFonts w:ascii="Arial" w:hAnsi="Arial" w:cs="Arial"/>
          <w:sz w:val="28"/>
          <w:szCs w:val="28"/>
        </w:rPr>
        <w:t>ore</w:t>
      </w:r>
      <w:r w:rsidRPr="00AA0B9C">
        <w:rPr>
          <w:rStyle w:val="0pt"/>
          <w:rFonts w:ascii="Arial" w:hAnsi="Arial" w:cs="Arial"/>
          <w:sz w:val="28"/>
          <w:szCs w:val="28"/>
        </w:rPr>
        <w:t xml:space="preserve"> </w:t>
      </w:r>
      <w:proofErr w:type="gramStart"/>
      <w:r w:rsidRPr="00AA0B9C">
        <w:rPr>
          <w:rStyle w:val="0pt"/>
          <w:rFonts w:ascii="Arial" w:hAnsi="Arial" w:cs="Arial"/>
          <w:sz w:val="28"/>
          <w:szCs w:val="28"/>
        </w:rPr>
        <w:t>may be defined</w:t>
      </w:r>
      <w:proofErr w:type="gramEnd"/>
      <w:r w:rsidRPr="00AA0B9C">
        <w:rPr>
          <w:rStyle w:val="0pt"/>
          <w:rFonts w:ascii="Arial" w:hAnsi="Arial" w:cs="Arial"/>
          <w:sz w:val="28"/>
          <w:szCs w:val="28"/>
        </w:rPr>
        <w:t xml:space="preserve"> as a naturally occurring aggregate or a combination of minerals from which one or more metals or minerals may be economically extracted.</w:t>
      </w:r>
    </w:p>
    <w:p w:rsidR="00AA0B9C" w:rsidRPr="00AA0B9C" w:rsidRDefault="00AA0B9C" w:rsidP="00AA0B9C">
      <w:pPr>
        <w:pStyle w:val="1"/>
        <w:shd w:val="clear" w:color="auto" w:fill="auto"/>
        <w:spacing w:before="0" w:after="0" w:line="240" w:lineRule="auto"/>
        <w:ind w:left="40" w:right="40" w:firstLine="669"/>
        <w:rPr>
          <w:rStyle w:val="0pt"/>
          <w:rFonts w:ascii="Arial" w:hAnsi="Arial" w:cs="Arial"/>
          <w:sz w:val="28"/>
          <w:szCs w:val="28"/>
        </w:rPr>
      </w:pPr>
      <w:r w:rsidRPr="00AA0B9C">
        <w:rPr>
          <w:rStyle w:val="0pt"/>
          <w:rFonts w:ascii="Arial" w:hAnsi="Arial" w:cs="Arial"/>
          <w:sz w:val="28"/>
          <w:szCs w:val="28"/>
        </w:rPr>
        <w:t xml:space="preserve">Many factors determine whether a rock is an ore, including supply and demand, and the location of the material. </w:t>
      </w:r>
    </w:p>
    <w:p w:rsidR="00AA0B9C" w:rsidRPr="00AA0B9C" w:rsidRDefault="00AA0B9C" w:rsidP="00AA0B9C">
      <w:pPr>
        <w:pStyle w:val="1"/>
        <w:shd w:val="clear" w:color="auto" w:fill="auto"/>
        <w:spacing w:before="0" w:after="0" w:line="240" w:lineRule="auto"/>
        <w:ind w:left="40" w:right="40" w:firstLine="669"/>
        <w:rPr>
          <w:rStyle w:val="0pt"/>
          <w:rFonts w:ascii="Arial" w:hAnsi="Arial" w:cs="Arial"/>
          <w:sz w:val="28"/>
          <w:szCs w:val="28"/>
        </w:rPr>
      </w:pPr>
      <w:r w:rsidRPr="00AA0B9C">
        <w:rPr>
          <w:rStyle w:val="0pt"/>
          <w:rFonts w:ascii="Arial" w:hAnsi="Arial" w:cs="Arial"/>
          <w:color w:val="C00000"/>
          <w:sz w:val="28"/>
          <w:szCs w:val="28"/>
        </w:rPr>
        <w:t>Simple ores</w:t>
      </w:r>
      <w:r w:rsidRPr="00AA0B9C">
        <w:rPr>
          <w:rStyle w:val="0pt"/>
          <w:rFonts w:ascii="Arial" w:hAnsi="Arial" w:cs="Arial"/>
          <w:sz w:val="28"/>
          <w:szCs w:val="28"/>
        </w:rPr>
        <w:t xml:space="preserve"> are ores that yield a single metal. </w:t>
      </w:r>
    </w:p>
    <w:p w:rsidR="00AA0B9C" w:rsidRPr="00AA0B9C" w:rsidRDefault="00AA0B9C" w:rsidP="00AA0B9C">
      <w:pPr>
        <w:pStyle w:val="1"/>
        <w:shd w:val="clear" w:color="auto" w:fill="auto"/>
        <w:spacing w:before="0" w:after="0" w:line="240" w:lineRule="auto"/>
        <w:ind w:left="40" w:right="40" w:firstLine="669"/>
        <w:rPr>
          <w:rStyle w:val="0pt"/>
          <w:rFonts w:ascii="Arial" w:hAnsi="Arial" w:cs="Arial"/>
          <w:sz w:val="28"/>
          <w:szCs w:val="28"/>
        </w:rPr>
      </w:pPr>
      <w:r w:rsidRPr="00AA0B9C">
        <w:rPr>
          <w:rStyle w:val="0pt"/>
          <w:rFonts w:ascii="Arial" w:hAnsi="Arial" w:cs="Arial"/>
          <w:color w:val="C00000"/>
          <w:sz w:val="28"/>
          <w:szCs w:val="28"/>
        </w:rPr>
        <w:t>Complex ores</w:t>
      </w:r>
      <w:r w:rsidRPr="00AA0B9C">
        <w:rPr>
          <w:rStyle w:val="0pt"/>
          <w:rFonts w:ascii="Arial" w:hAnsi="Arial" w:cs="Arial"/>
          <w:sz w:val="28"/>
          <w:szCs w:val="28"/>
        </w:rPr>
        <w:t xml:space="preserve"> are ores that yield more than one metal. </w:t>
      </w:r>
    </w:p>
    <w:p w:rsidR="00AA0B9C" w:rsidRPr="00AA0B9C" w:rsidRDefault="00AA0B9C" w:rsidP="00AA0B9C">
      <w:pPr>
        <w:pStyle w:val="1"/>
        <w:shd w:val="clear" w:color="auto" w:fill="auto"/>
        <w:spacing w:before="0" w:after="0" w:line="240" w:lineRule="auto"/>
        <w:ind w:left="40" w:right="40" w:firstLine="669"/>
        <w:rPr>
          <w:rStyle w:val="0pt"/>
          <w:rFonts w:ascii="Arial" w:hAnsi="Arial" w:cs="Arial"/>
          <w:sz w:val="28"/>
          <w:szCs w:val="28"/>
        </w:rPr>
      </w:pPr>
      <w:r w:rsidRPr="00AA0B9C">
        <w:rPr>
          <w:rStyle w:val="0pt"/>
          <w:rFonts w:ascii="Arial" w:hAnsi="Arial" w:cs="Arial"/>
          <w:color w:val="C00000"/>
          <w:sz w:val="28"/>
          <w:szCs w:val="28"/>
        </w:rPr>
        <w:t>By-products</w:t>
      </w:r>
      <w:r w:rsidRPr="00AA0B9C">
        <w:rPr>
          <w:rStyle w:val="0pt"/>
          <w:rFonts w:ascii="Arial" w:hAnsi="Arial" w:cs="Arial"/>
          <w:sz w:val="28"/>
          <w:szCs w:val="28"/>
        </w:rPr>
        <w:t xml:space="preserve"> are the minor metals that are recovered from an ore. Co-products are the major metals obtained from an ore (if &gt; 1)</w:t>
      </w:r>
    </w:p>
    <w:p w:rsidR="00AA0B9C" w:rsidRPr="00AA0B9C" w:rsidRDefault="00AA0B9C" w:rsidP="00AA0B9C">
      <w:pPr>
        <w:pStyle w:val="1"/>
        <w:shd w:val="clear" w:color="auto" w:fill="auto"/>
        <w:spacing w:before="0" w:after="0" w:line="240" w:lineRule="auto"/>
        <w:ind w:left="40" w:right="40" w:firstLine="669"/>
        <w:rPr>
          <w:rFonts w:ascii="Arial" w:hAnsi="Arial" w:cs="Arial"/>
          <w:color w:val="C00000"/>
          <w:sz w:val="28"/>
          <w:szCs w:val="28"/>
          <w:lang w:val="en-US"/>
        </w:rPr>
      </w:pPr>
      <w:r w:rsidRPr="00AA0B9C">
        <w:rPr>
          <w:rStyle w:val="0pt"/>
          <w:rFonts w:ascii="Arial" w:hAnsi="Arial" w:cs="Arial"/>
          <w:color w:val="C00000"/>
          <w:sz w:val="28"/>
          <w:szCs w:val="28"/>
        </w:rPr>
        <w:t>The economy of extraction generally depends on fundamental factors such as</w:t>
      </w:r>
    </w:p>
    <w:p w:rsidR="00AA0B9C" w:rsidRPr="00AA0B9C" w:rsidRDefault="00AA0B9C" w:rsidP="00AA0B9C">
      <w:pPr>
        <w:pStyle w:val="1"/>
        <w:numPr>
          <w:ilvl w:val="0"/>
          <w:numId w:val="2"/>
        </w:numPr>
        <w:shd w:val="clear" w:color="auto" w:fill="auto"/>
        <w:tabs>
          <w:tab w:val="left" w:pos="771"/>
        </w:tabs>
        <w:spacing w:before="0" w:after="34" w:line="240" w:lineRule="auto"/>
        <w:ind w:left="40" w:firstLine="669"/>
        <w:rPr>
          <w:rFonts w:ascii="Arial" w:hAnsi="Arial" w:cs="Arial"/>
          <w:sz w:val="28"/>
          <w:szCs w:val="28"/>
          <w:lang w:val="en-US"/>
        </w:rPr>
      </w:pPr>
      <w:r w:rsidRPr="00AA0B9C">
        <w:rPr>
          <w:rStyle w:val="0pt"/>
          <w:rFonts w:ascii="Arial" w:hAnsi="Arial" w:cs="Arial"/>
          <w:sz w:val="28"/>
          <w:szCs w:val="28"/>
        </w:rPr>
        <w:t>the percentage of valuable metal in the ore,</w:t>
      </w:r>
    </w:p>
    <w:p w:rsidR="00AA0B9C" w:rsidRPr="00AA0B9C" w:rsidRDefault="00AA0B9C" w:rsidP="00AA0B9C">
      <w:pPr>
        <w:pStyle w:val="1"/>
        <w:numPr>
          <w:ilvl w:val="0"/>
          <w:numId w:val="2"/>
        </w:numPr>
        <w:shd w:val="clear" w:color="auto" w:fill="auto"/>
        <w:tabs>
          <w:tab w:val="left" w:pos="762"/>
        </w:tabs>
        <w:spacing w:before="0" w:after="0" w:line="240" w:lineRule="auto"/>
        <w:ind w:left="40" w:firstLine="669"/>
        <w:rPr>
          <w:rFonts w:ascii="Arial" w:hAnsi="Arial" w:cs="Arial"/>
          <w:sz w:val="28"/>
          <w:szCs w:val="28"/>
          <w:lang w:val="en-US"/>
        </w:rPr>
      </w:pPr>
      <w:r w:rsidRPr="00AA0B9C">
        <w:rPr>
          <w:rStyle w:val="0pt"/>
          <w:rFonts w:ascii="Arial" w:hAnsi="Arial" w:cs="Arial"/>
          <w:sz w:val="28"/>
          <w:szCs w:val="28"/>
        </w:rPr>
        <w:t>the form in which the metal occurs, i.e., the nature of the mineral in the ore,</w:t>
      </w:r>
    </w:p>
    <w:p w:rsidR="00AA0B9C" w:rsidRPr="00AA0B9C" w:rsidRDefault="00AA0B9C" w:rsidP="00AA0B9C">
      <w:pPr>
        <w:pStyle w:val="1"/>
        <w:numPr>
          <w:ilvl w:val="0"/>
          <w:numId w:val="2"/>
        </w:numPr>
        <w:shd w:val="clear" w:color="auto" w:fill="auto"/>
        <w:tabs>
          <w:tab w:val="left" w:pos="856"/>
        </w:tabs>
        <w:spacing w:before="0" w:after="0" w:line="240" w:lineRule="auto"/>
        <w:ind w:left="40" w:right="40" w:firstLine="669"/>
        <w:rPr>
          <w:rFonts w:ascii="Arial" w:hAnsi="Arial" w:cs="Arial"/>
          <w:sz w:val="28"/>
          <w:szCs w:val="28"/>
          <w:lang w:val="en-US"/>
        </w:rPr>
      </w:pPr>
      <w:r w:rsidRPr="00AA0B9C">
        <w:rPr>
          <w:rStyle w:val="0pt"/>
          <w:rFonts w:ascii="Arial" w:hAnsi="Arial" w:cs="Arial"/>
          <w:sz w:val="28"/>
          <w:szCs w:val="28"/>
        </w:rPr>
        <w:t>the percentage of impurities in the ore (i.e., which are difficult to remove and which impart undesirable properties to the metal),</w:t>
      </w:r>
    </w:p>
    <w:p w:rsidR="00AA0B9C" w:rsidRPr="00AA0B9C" w:rsidRDefault="00AA0B9C" w:rsidP="00AA0B9C">
      <w:pPr>
        <w:pStyle w:val="1"/>
        <w:numPr>
          <w:ilvl w:val="0"/>
          <w:numId w:val="2"/>
        </w:numPr>
        <w:shd w:val="clear" w:color="auto" w:fill="auto"/>
        <w:tabs>
          <w:tab w:val="left" w:pos="766"/>
        </w:tabs>
        <w:spacing w:before="0" w:after="0" w:line="240" w:lineRule="auto"/>
        <w:ind w:left="40" w:firstLine="669"/>
        <w:rPr>
          <w:rFonts w:ascii="Arial" w:hAnsi="Arial" w:cs="Arial"/>
          <w:sz w:val="28"/>
          <w:szCs w:val="28"/>
          <w:lang w:val="en-US"/>
        </w:rPr>
      </w:pPr>
      <w:r w:rsidRPr="00AA0B9C">
        <w:rPr>
          <w:rStyle w:val="0pt"/>
          <w:rFonts w:ascii="Arial" w:hAnsi="Arial" w:cs="Arial"/>
          <w:sz w:val="28"/>
          <w:szCs w:val="28"/>
        </w:rPr>
        <w:t>the physical condition of the ore,</w:t>
      </w:r>
    </w:p>
    <w:p w:rsidR="00AA0B9C" w:rsidRPr="00AA0B9C" w:rsidRDefault="00AA0B9C" w:rsidP="00AA0B9C">
      <w:pPr>
        <w:pStyle w:val="1"/>
        <w:numPr>
          <w:ilvl w:val="0"/>
          <w:numId w:val="2"/>
        </w:numPr>
        <w:shd w:val="clear" w:color="auto" w:fill="auto"/>
        <w:tabs>
          <w:tab w:val="left" w:pos="762"/>
        </w:tabs>
        <w:spacing w:before="0" w:after="0" w:line="240" w:lineRule="auto"/>
        <w:ind w:left="40" w:firstLine="669"/>
        <w:rPr>
          <w:rFonts w:ascii="Arial" w:hAnsi="Arial" w:cs="Arial"/>
          <w:sz w:val="28"/>
          <w:szCs w:val="28"/>
          <w:lang w:val="en-US"/>
        </w:rPr>
      </w:pPr>
      <w:r w:rsidRPr="00AA0B9C">
        <w:rPr>
          <w:rStyle w:val="0pt"/>
          <w:rFonts w:ascii="Arial" w:hAnsi="Arial" w:cs="Arial"/>
          <w:sz w:val="28"/>
          <w:szCs w:val="28"/>
        </w:rPr>
        <w:t>the location and magnitude of the ore deposits,</w:t>
      </w:r>
    </w:p>
    <w:p w:rsidR="00AA0B9C" w:rsidRPr="00AA0B9C" w:rsidRDefault="00AA0B9C" w:rsidP="00AA0B9C">
      <w:pPr>
        <w:pStyle w:val="1"/>
        <w:numPr>
          <w:ilvl w:val="0"/>
          <w:numId w:val="2"/>
        </w:numPr>
        <w:shd w:val="clear" w:color="auto" w:fill="auto"/>
        <w:tabs>
          <w:tab w:val="left" w:pos="771"/>
        </w:tabs>
        <w:spacing w:before="0" w:after="0" w:line="240" w:lineRule="auto"/>
        <w:ind w:left="40" w:firstLine="669"/>
        <w:rPr>
          <w:rFonts w:ascii="Arial" w:hAnsi="Arial" w:cs="Arial"/>
          <w:sz w:val="28"/>
          <w:szCs w:val="28"/>
          <w:lang w:val="en-US"/>
        </w:rPr>
      </w:pPr>
      <w:r w:rsidRPr="00AA0B9C">
        <w:rPr>
          <w:rStyle w:val="0pt"/>
          <w:rFonts w:ascii="Arial" w:hAnsi="Arial" w:cs="Arial"/>
          <w:sz w:val="28"/>
          <w:szCs w:val="28"/>
        </w:rPr>
        <w:t>the proximity to transport facilities, and</w:t>
      </w:r>
    </w:p>
    <w:p w:rsidR="00AA0B9C" w:rsidRPr="00AA0B9C" w:rsidRDefault="00AA0B9C" w:rsidP="00AA0B9C">
      <w:pPr>
        <w:pStyle w:val="1"/>
        <w:numPr>
          <w:ilvl w:val="0"/>
          <w:numId w:val="2"/>
        </w:numPr>
        <w:shd w:val="clear" w:color="auto" w:fill="auto"/>
        <w:tabs>
          <w:tab w:val="left" w:pos="776"/>
        </w:tabs>
        <w:spacing w:before="0" w:after="0" w:line="240" w:lineRule="auto"/>
        <w:ind w:left="40" w:firstLine="669"/>
        <w:rPr>
          <w:rFonts w:ascii="Arial" w:hAnsi="Arial" w:cs="Arial"/>
          <w:sz w:val="28"/>
          <w:szCs w:val="28"/>
          <w:lang w:val="en-US"/>
        </w:rPr>
      </w:pPr>
      <w:proofErr w:type="gramStart"/>
      <w:r w:rsidRPr="00AA0B9C">
        <w:rPr>
          <w:rStyle w:val="0pt"/>
          <w:rFonts w:ascii="Arial" w:hAnsi="Arial" w:cs="Arial"/>
          <w:sz w:val="28"/>
          <w:szCs w:val="28"/>
        </w:rPr>
        <w:t>the</w:t>
      </w:r>
      <w:proofErr w:type="gramEnd"/>
      <w:r w:rsidRPr="00AA0B9C">
        <w:rPr>
          <w:rStyle w:val="0pt"/>
          <w:rFonts w:ascii="Arial" w:hAnsi="Arial" w:cs="Arial"/>
          <w:sz w:val="28"/>
          <w:szCs w:val="28"/>
        </w:rPr>
        <w:t xml:space="preserve"> market value of the metal.</w:t>
      </w:r>
    </w:p>
    <w:p w:rsidR="00AA0B9C" w:rsidRPr="00AA0B9C" w:rsidRDefault="00AA0B9C" w:rsidP="00AA0B9C">
      <w:pPr>
        <w:pStyle w:val="1"/>
        <w:shd w:val="clear" w:color="auto" w:fill="auto"/>
        <w:spacing w:before="0" w:after="0" w:line="240" w:lineRule="auto"/>
        <w:ind w:left="40" w:right="40" w:firstLine="669"/>
        <w:rPr>
          <w:rFonts w:ascii="Arial" w:hAnsi="Arial" w:cs="Arial"/>
          <w:sz w:val="28"/>
          <w:szCs w:val="28"/>
          <w:lang w:val="en-US"/>
        </w:rPr>
      </w:pPr>
      <w:r w:rsidRPr="00AA0B9C">
        <w:rPr>
          <w:rStyle w:val="0pt"/>
          <w:rFonts w:ascii="Arial" w:hAnsi="Arial" w:cs="Arial"/>
          <w:sz w:val="28"/>
          <w:szCs w:val="28"/>
        </w:rPr>
        <w:t>In ancient times, some minerals must have been spotted on the earth’s surface itself because of their striking physical characteristics such as vivid colours and crystalline shapes, whereas those hidden under the soil would have remained unnoticed. Therefore, scientific methods are necessary for an accurate location and a quantitative estimation of mineral deposits. The principal methods employed in mineral exploration are generally based on the magnetic, electrical, and electro</w:t>
      </w:r>
      <w:r w:rsidRPr="00AA0B9C">
        <w:rPr>
          <w:rStyle w:val="0pt"/>
          <w:rFonts w:ascii="Arial" w:hAnsi="Arial" w:cs="Arial"/>
          <w:sz w:val="28"/>
          <w:szCs w:val="28"/>
        </w:rPr>
        <w:softHyphen/>
        <w:t>magnetic properties of the ore bodies. Other geophysical methods, namely, gravitational, seismic, and radioactive methods are normally used for oil exploration.</w:t>
      </w:r>
    </w:p>
    <w:p w:rsidR="00AA0B9C" w:rsidRPr="008F2596" w:rsidRDefault="00AA0B9C" w:rsidP="00AA0B9C">
      <w:pPr>
        <w:spacing w:line="240" w:lineRule="auto"/>
        <w:rPr>
          <w:sz w:val="28"/>
          <w:szCs w:val="28"/>
          <w:lang w:val="en-US"/>
        </w:rPr>
      </w:pPr>
    </w:p>
    <w:p w:rsidR="00C843E7" w:rsidRDefault="00C843E7">
      <w:pPr>
        <w:rPr>
          <w:rStyle w:val="0pt"/>
          <w:rFonts w:ascii="Arial" w:eastAsiaTheme="minorHAnsi" w:hAnsi="Arial" w:cs="Arial"/>
          <w:sz w:val="28"/>
          <w:szCs w:val="28"/>
        </w:rPr>
      </w:pPr>
      <w:bookmarkStart w:id="0" w:name="ore_minerals"/>
      <w:bookmarkEnd w:id="0"/>
      <w:r>
        <w:rPr>
          <w:rStyle w:val="0pt"/>
          <w:rFonts w:ascii="Arial" w:eastAsiaTheme="minorHAnsi" w:hAnsi="Arial" w:cs="Arial"/>
          <w:sz w:val="28"/>
          <w:szCs w:val="28"/>
        </w:rPr>
        <w:br w:type="page"/>
      </w:r>
    </w:p>
    <w:p w:rsidR="00AA0B9C" w:rsidRPr="00AA0B9C" w:rsidRDefault="00AA0B9C" w:rsidP="00AA0B9C">
      <w:pPr>
        <w:pStyle w:val="1"/>
        <w:shd w:val="clear" w:color="auto" w:fill="auto"/>
        <w:spacing w:before="0" w:after="0" w:line="240" w:lineRule="auto"/>
        <w:ind w:left="40" w:right="40" w:firstLine="669"/>
        <w:rPr>
          <w:rFonts w:ascii="Arial" w:hAnsi="Arial" w:cs="Arial"/>
          <w:sz w:val="28"/>
          <w:szCs w:val="28"/>
          <w:lang w:val="en-US"/>
        </w:rPr>
      </w:pPr>
      <w:r w:rsidRPr="00AA0B9C">
        <w:rPr>
          <w:rStyle w:val="0pt"/>
          <w:rFonts w:ascii="Arial" w:hAnsi="Arial" w:cs="Arial"/>
          <w:sz w:val="28"/>
          <w:szCs w:val="28"/>
        </w:rPr>
        <w:lastRenderedPageBreak/>
        <w:t xml:space="preserve">A </w:t>
      </w:r>
      <w:r w:rsidRPr="00AA0B9C">
        <w:rPr>
          <w:rStyle w:val="85pt0pt"/>
          <w:rFonts w:ascii="Arial" w:hAnsi="Arial" w:cs="Arial"/>
          <w:sz w:val="28"/>
          <w:szCs w:val="28"/>
        </w:rPr>
        <w:t>mineral</w:t>
      </w:r>
      <w:r w:rsidRPr="00AA0B9C">
        <w:rPr>
          <w:rStyle w:val="0pt"/>
          <w:rFonts w:ascii="Arial" w:hAnsi="Arial" w:cs="Arial"/>
          <w:sz w:val="28"/>
          <w:szCs w:val="28"/>
        </w:rPr>
        <w:t xml:space="preserve"> is a naturally occurring inorganic compound of one or more metals in association with nonmetals such as oxygen, sulphur, and the halogens. A mineral has a fixed composition and well-defined physical and chemical properties.</w:t>
      </w:r>
    </w:p>
    <w:p w:rsidR="00165F60" w:rsidRPr="00277144" w:rsidRDefault="00165F60" w:rsidP="00E27B3D">
      <w:pPr>
        <w:spacing w:beforeAutospacing="1" w:after="100" w:afterAutospacing="1" w:line="240" w:lineRule="auto"/>
        <w:outlineLvl w:val="2"/>
        <w:rPr>
          <w:rFonts w:ascii="Times New Roman" w:eastAsia="Times New Roman" w:hAnsi="Times New Roman" w:cs="Times New Roman"/>
          <w:b/>
          <w:bCs/>
          <w:sz w:val="24"/>
          <w:szCs w:val="24"/>
          <w:lang w:val="en-US"/>
        </w:rPr>
      </w:pPr>
      <w:r w:rsidRPr="00277144">
        <w:rPr>
          <w:rFonts w:ascii="Arial" w:eastAsia="Times New Roman" w:hAnsi="Arial" w:cs="Arial"/>
          <w:b/>
          <w:bCs/>
          <w:sz w:val="24"/>
          <w:szCs w:val="24"/>
          <w:lang w:val="en-US"/>
        </w:rPr>
        <w:t>Ore Minerals</w:t>
      </w:r>
    </w:p>
    <w:p w:rsidR="00165F60" w:rsidRPr="00277144" w:rsidRDefault="00165F60" w:rsidP="00165F60">
      <w:pPr>
        <w:spacing w:after="0" w:line="240" w:lineRule="auto"/>
        <w:rPr>
          <w:rFonts w:ascii="Times New Roman" w:eastAsia="Times New Roman" w:hAnsi="Times New Roman" w:cs="Times New Roman"/>
          <w:sz w:val="24"/>
          <w:szCs w:val="24"/>
          <w:lang w:val="en-US"/>
        </w:rPr>
      </w:pPr>
      <w:r w:rsidRPr="007371DA">
        <w:rPr>
          <w:rFonts w:ascii="Arial" w:eastAsia="Times New Roman" w:hAnsi="Arial" w:cs="Arial"/>
          <w:b/>
          <w:i/>
          <w:sz w:val="24"/>
          <w:szCs w:val="24"/>
          <w:u w:val="single"/>
          <w:lang w:val="en-US"/>
        </w:rPr>
        <w:t>The ore minerals</w:t>
      </w:r>
      <w:r w:rsidRPr="00277144">
        <w:rPr>
          <w:rFonts w:ascii="Arial" w:eastAsia="Times New Roman" w:hAnsi="Arial" w:cs="Arial"/>
          <w:sz w:val="24"/>
          <w:szCs w:val="24"/>
          <w:lang w:val="en-US"/>
        </w:rPr>
        <w:t xml:space="preserve"> are those that contain the desired metals. A list of the common ore minerals is given below.</w:t>
      </w:r>
    </w:p>
    <w:p w:rsidR="00165F60" w:rsidRPr="00277144" w:rsidRDefault="00165F60" w:rsidP="007371DA">
      <w:pPr>
        <w:spacing w:after="0" w:line="240" w:lineRule="auto"/>
        <w:jc w:val="both"/>
        <w:rPr>
          <w:rFonts w:ascii="Times New Roman" w:eastAsia="Times New Roman" w:hAnsi="Times New Roman" w:cs="Times New Roman"/>
          <w:sz w:val="24"/>
          <w:szCs w:val="24"/>
          <w:lang w:val="en-US"/>
        </w:rPr>
      </w:pPr>
      <w:r w:rsidRPr="007371DA">
        <w:rPr>
          <w:rFonts w:ascii="Arial" w:eastAsia="Times New Roman" w:hAnsi="Arial" w:cs="Arial"/>
          <w:b/>
          <w:i/>
          <w:sz w:val="24"/>
          <w:szCs w:val="24"/>
          <w:u w:val="single"/>
          <w:lang w:val="en-US"/>
        </w:rPr>
        <w:t xml:space="preserve">The gangue minerals </w:t>
      </w:r>
      <w:r w:rsidRPr="00277144">
        <w:rPr>
          <w:rFonts w:ascii="Arial" w:eastAsia="Times New Roman" w:hAnsi="Arial" w:cs="Arial"/>
          <w:sz w:val="24"/>
          <w:szCs w:val="24"/>
          <w:lang w:val="en-US"/>
        </w:rPr>
        <w:t>are the worthless minerals that have to be mined and then separated from the ore minerals. They are usually the common rock-forming minerals</w:t>
      </w:r>
      <w:r>
        <w:rPr>
          <w:rFonts w:ascii="Arial" w:eastAsia="Times New Roman" w:hAnsi="Arial" w:cs="Arial"/>
          <w:sz w:val="24"/>
          <w:szCs w:val="24"/>
          <w:lang w:val="kk-KZ"/>
        </w:rPr>
        <w:t xml:space="preserve">. </w:t>
      </w:r>
    </w:p>
    <w:p w:rsidR="00165F60" w:rsidRPr="005337C0" w:rsidRDefault="00165F60" w:rsidP="00165F60">
      <w:pPr>
        <w:rPr>
          <w:rFonts w:ascii="Times New Roman" w:eastAsia="Times New Roman" w:hAnsi="Times New Roman" w:cs="Times New Roman"/>
          <w:i/>
          <w:sz w:val="20"/>
          <w:szCs w:val="20"/>
          <w:lang w:val="en-US"/>
        </w:rPr>
      </w:pPr>
      <w:r w:rsidRPr="005337C0">
        <w:rPr>
          <w:rFonts w:ascii="Arial" w:eastAsia="Times New Roman" w:hAnsi="Arial" w:cs="Arial"/>
          <w:i/>
          <w:sz w:val="20"/>
          <w:szCs w:val="20"/>
          <w:lang w:val="en-US"/>
        </w:rPr>
        <w:t>You will encounter many of these minerals in the practicals and should be able to recognise the most common ones.</w:t>
      </w:r>
    </w:p>
    <w:tbl>
      <w:tblPr>
        <w:tblpPr w:leftFromText="45" w:rightFromText="45" w:vertAnchor="text"/>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34"/>
        <w:gridCol w:w="6505"/>
      </w:tblGrid>
      <w:tr w:rsidR="00165F60" w:rsidRPr="00277144" w:rsidTr="00176CF0">
        <w:trPr>
          <w:tblCellSpacing w:w="15" w:type="dxa"/>
        </w:trPr>
        <w:tc>
          <w:tcPr>
            <w:tcW w:w="1481" w:type="pct"/>
            <w:tcBorders>
              <w:top w:val="outset" w:sz="6" w:space="0" w:color="auto"/>
              <w:left w:val="outset" w:sz="6" w:space="0" w:color="auto"/>
              <w:bottom w:val="outset" w:sz="6" w:space="0" w:color="auto"/>
              <w:right w:val="outset" w:sz="6" w:space="0" w:color="auto"/>
            </w:tcBorders>
            <w:shd w:val="clear" w:color="auto" w:fill="DFDFFF"/>
            <w:vAlign w:val="center"/>
            <w:hideMark/>
          </w:tcPr>
          <w:p w:rsidR="00165F60" w:rsidRPr="00277144" w:rsidRDefault="00165F60" w:rsidP="00176CF0">
            <w:pPr>
              <w:spacing w:before="100" w:beforeAutospacing="1" w:after="100" w:afterAutospacing="1" w:line="240" w:lineRule="auto"/>
              <w:outlineLvl w:val="4"/>
              <w:rPr>
                <w:rFonts w:ascii="Times New Roman" w:eastAsia="Times New Roman" w:hAnsi="Times New Roman" w:cs="Times New Roman"/>
                <w:b/>
                <w:bCs/>
                <w:sz w:val="20"/>
                <w:szCs w:val="20"/>
              </w:rPr>
            </w:pPr>
            <w:r w:rsidRPr="00277144">
              <w:rPr>
                <w:rFonts w:ascii="Arial" w:eastAsia="Times New Roman" w:hAnsi="Arial" w:cs="Arial"/>
                <w:b/>
                <w:bCs/>
                <w:color w:val="333333"/>
                <w:sz w:val="24"/>
                <w:szCs w:val="24"/>
              </w:rPr>
              <w:t>FERROUS METALS</w:t>
            </w:r>
            <w:r w:rsidRPr="00277144">
              <w:rPr>
                <w:rFonts w:ascii="Arial" w:eastAsia="Times New Roman" w:hAnsi="Arial" w:cs="Arial"/>
                <w:b/>
                <w:bCs/>
                <w:color w:val="FFFFFF"/>
                <w:sz w:val="24"/>
                <w:szCs w:val="24"/>
              </w:rPr>
              <w:t xml:space="preserve"> </w:t>
            </w:r>
          </w:p>
        </w:tc>
        <w:tc>
          <w:tcPr>
            <w:tcW w:w="3431" w:type="pct"/>
            <w:tcBorders>
              <w:top w:val="outset" w:sz="6" w:space="0" w:color="auto"/>
              <w:left w:val="outset" w:sz="6" w:space="0" w:color="auto"/>
              <w:bottom w:val="outset" w:sz="6" w:space="0" w:color="auto"/>
              <w:right w:val="outset" w:sz="6" w:space="0" w:color="auto"/>
            </w:tcBorders>
            <w:shd w:val="clear" w:color="auto" w:fill="DFDFFF"/>
            <w:vAlign w:val="center"/>
            <w:hideMark/>
          </w:tcPr>
          <w:p w:rsidR="00165F60" w:rsidRPr="00277144" w:rsidRDefault="00165F60" w:rsidP="00176CF0">
            <w:pPr>
              <w:spacing w:after="0" w:line="240" w:lineRule="auto"/>
              <w:rPr>
                <w:rFonts w:ascii="Times New Roman" w:eastAsia="Times New Roman" w:hAnsi="Times New Roman" w:cs="Times New Roman"/>
                <w:sz w:val="24"/>
                <w:szCs w:val="24"/>
              </w:rPr>
            </w:pPr>
            <w:r w:rsidRPr="00277144">
              <w:rPr>
                <w:rFonts w:ascii="Times New Roman" w:eastAsia="Times New Roman" w:hAnsi="Times New Roman" w:cs="Times New Roman"/>
                <w:sz w:val="20"/>
                <w:szCs w:val="20"/>
              </w:rPr>
              <w:t> </w:t>
            </w:r>
          </w:p>
        </w:tc>
      </w:tr>
      <w:tr w:rsidR="00165F60" w:rsidRPr="00277144" w:rsidTr="00176CF0">
        <w:trPr>
          <w:tblCellSpacing w:w="15" w:type="dxa"/>
        </w:trPr>
        <w:tc>
          <w:tcPr>
            <w:tcW w:w="1481" w:type="pct"/>
            <w:tcBorders>
              <w:top w:val="outset" w:sz="6" w:space="0" w:color="auto"/>
              <w:left w:val="outset" w:sz="6" w:space="0" w:color="auto"/>
              <w:bottom w:val="outset" w:sz="6" w:space="0" w:color="auto"/>
              <w:right w:val="outset" w:sz="6" w:space="0" w:color="auto"/>
            </w:tcBorders>
            <w:shd w:val="clear" w:color="auto" w:fill="FFFFCA"/>
            <w:vAlign w:val="center"/>
            <w:hideMark/>
          </w:tcPr>
          <w:p w:rsidR="00165F60" w:rsidRPr="00277144" w:rsidRDefault="00165F60" w:rsidP="00176CF0">
            <w:pPr>
              <w:spacing w:after="0" w:line="240" w:lineRule="auto"/>
              <w:rPr>
                <w:rFonts w:ascii="Times New Roman" w:eastAsia="Times New Roman" w:hAnsi="Times New Roman" w:cs="Times New Roman"/>
                <w:sz w:val="24"/>
                <w:szCs w:val="24"/>
              </w:rPr>
            </w:pPr>
            <w:proofErr w:type="spellStart"/>
            <w:r w:rsidRPr="00277144">
              <w:rPr>
                <w:rFonts w:ascii="Arial" w:eastAsia="Times New Roman" w:hAnsi="Arial" w:cs="Arial"/>
                <w:sz w:val="20"/>
                <w:szCs w:val="20"/>
              </w:rPr>
              <w:t>iron</w:t>
            </w:r>
            <w:proofErr w:type="spellEnd"/>
            <w:r w:rsidRPr="00277144">
              <w:rPr>
                <w:rFonts w:ascii="Arial" w:eastAsia="Times New Roman" w:hAnsi="Arial" w:cs="Arial"/>
                <w:sz w:val="20"/>
                <w:szCs w:val="20"/>
              </w:rPr>
              <w:t xml:space="preserve">  </w:t>
            </w:r>
          </w:p>
        </w:tc>
        <w:tc>
          <w:tcPr>
            <w:tcW w:w="3431" w:type="pct"/>
            <w:tcBorders>
              <w:top w:val="outset" w:sz="6" w:space="0" w:color="auto"/>
              <w:left w:val="outset" w:sz="6" w:space="0" w:color="auto"/>
              <w:bottom w:val="outset" w:sz="6" w:space="0" w:color="auto"/>
              <w:right w:val="outset" w:sz="6" w:space="0" w:color="auto"/>
            </w:tcBorders>
            <w:shd w:val="clear" w:color="auto" w:fill="FFFFCA"/>
            <w:vAlign w:val="center"/>
            <w:hideMark/>
          </w:tcPr>
          <w:p w:rsidR="00165F60" w:rsidRPr="00277144" w:rsidRDefault="00165F60" w:rsidP="00176CF0">
            <w:pPr>
              <w:spacing w:after="0" w:line="240" w:lineRule="auto"/>
              <w:rPr>
                <w:rFonts w:ascii="Times New Roman" w:eastAsia="Times New Roman" w:hAnsi="Times New Roman" w:cs="Times New Roman"/>
                <w:sz w:val="24"/>
                <w:szCs w:val="24"/>
              </w:rPr>
            </w:pPr>
            <w:proofErr w:type="gramStart"/>
            <w:r w:rsidRPr="00277144">
              <w:rPr>
                <w:rFonts w:ascii="Arial" w:eastAsia="Times New Roman" w:hAnsi="Arial" w:cs="Arial"/>
                <w:sz w:val="20"/>
                <w:szCs w:val="20"/>
                <w:lang w:val="en-US"/>
              </w:rPr>
              <w:t>magnetite</w:t>
            </w:r>
            <w:proofErr w:type="gramEnd"/>
            <w:r w:rsidRPr="00277144">
              <w:rPr>
                <w:rFonts w:ascii="Arial" w:eastAsia="Times New Roman" w:hAnsi="Arial" w:cs="Arial"/>
                <w:sz w:val="20"/>
                <w:szCs w:val="20"/>
                <w:lang w:val="en-US"/>
              </w:rPr>
              <w:t>, Fe</w:t>
            </w:r>
            <w:r w:rsidRPr="00277144">
              <w:rPr>
                <w:rFonts w:ascii="Arial" w:eastAsia="Times New Roman" w:hAnsi="Arial" w:cs="Arial"/>
                <w:sz w:val="20"/>
                <w:szCs w:val="20"/>
                <w:vertAlign w:val="subscript"/>
                <w:lang w:val="en-US"/>
              </w:rPr>
              <w:t>3</w:t>
            </w:r>
            <w:r w:rsidRPr="00277144">
              <w:rPr>
                <w:rFonts w:ascii="Arial" w:eastAsia="Times New Roman" w:hAnsi="Arial" w:cs="Arial"/>
                <w:sz w:val="20"/>
                <w:szCs w:val="20"/>
                <w:lang w:val="en-US"/>
              </w:rPr>
              <w:t>O</w:t>
            </w:r>
            <w:r w:rsidRPr="00277144">
              <w:rPr>
                <w:rFonts w:ascii="Arial" w:eastAsia="Times New Roman" w:hAnsi="Arial" w:cs="Arial"/>
                <w:sz w:val="20"/>
                <w:szCs w:val="20"/>
                <w:vertAlign w:val="subscript"/>
                <w:lang w:val="en-US"/>
              </w:rPr>
              <w:t>4</w:t>
            </w:r>
            <w:r w:rsidRPr="00277144">
              <w:rPr>
                <w:rFonts w:ascii="Arial" w:eastAsia="Times New Roman" w:hAnsi="Arial" w:cs="Arial"/>
                <w:sz w:val="20"/>
                <w:szCs w:val="20"/>
                <w:lang w:val="en-US"/>
              </w:rPr>
              <w:t>; hematite, Fe</w:t>
            </w:r>
            <w:r w:rsidRPr="00277144">
              <w:rPr>
                <w:rFonts w:ascii="Arial" w:eastAsia="Times New Roman" w:hAnsi="Arial" w:cs="Arial"/>
                <w:sz w:val="20"/>
                <w:szCs w:val="20"/>
                <w:vertAlign w:val="subscript"/>
                <w:lang w:val="en-US"/>
              </w:rPr>
              <w:t>2</w:t>
            </w:r>
            <w:r w:rsidRPr="00277144">
              <w:rPr>
                <w:rFonts w:ascii="Arial" w:eastAsia="Times New Roman" w:hAnsi="Arial" w:cs="Arial"/>
                <w:sz w:val="20"/>
                <w:szCs w:val="20"/>
                <w:lang w:val="en-US"/>
              </w:rPr>
              <w:t>0</w:t>
            </w:r>
            <w:r w:rsidRPr="00277144">
              <w:rPr>
                <w:rFonts w:ascii="Arial" w:eastAsia="Times New Roman" w:hAnsi="Arial" w:cs="Arial"/>
                <w:sz w:val="20"/>
                <w:szCs w:val="20"/>
                <w:vertAlign w:val="subscript"/>
                <w:lang w:val="en-US"/>
              </w:rPr>
              <w:t>3</w:t>
            </w:r>
            <w:r w:rsidRPr="00277144">
              <w:rPr>
                <w:rFonts w:ascii="Arial" w:eastAsia="Times New Roman" w:hAnsi="Arial" w:cs="Arial"/>
                <w:sz w:val="20"/>
                <w:szCs w:val="20"/>
                <w:lang w:val="en-US"/>
              </w:rPr>
              <w:t xml:space="preserve">; goethite, FeO(OH); siderite. </w:t>
            </w:r>
            <w:r w:rsidRPr="00277144">
              <w:rPr>
                <w:rFonts w:ascii="Arial" w:eastAsia="Times New Roman" w:hAnsi="Arial" w:cs="Arial"/>
                <w:sz w:val="20"/>
                <w:szCs w:val="20"/>
              </w:rPr>
              <w:t>FeCO</w:t>
            </w:r>
            <w:r w:rsidRPr="00277144">
              <w:rPr>
                <w:rFonts w:ascii="Arial" w:eastAsia="Times New Roman" w:hAnsi="Arial" w:cs="Arial"/>
                <w:sz w:val="20"/>
                <w:szCs w:val="20"/>
                <w:vertAlign w:val="subscript"/>
              </w:rPr>
              <w:t>3</w:t>
            </w:r>
            <w:r w:rsidRPr="00277144">
              <w:rPr>
                <w:rFonts w:ascii="Arial" w:eastAsia="Times New Roman" w:hAnsi="Arial" w:cs="Arial"/>
                <w:sz w:val="20"/>
                <w:szCs w:val="20"/>
              </w:rPr>
              <w:t xml:space="preserve">; </w:t>
            </w:r>
            <w:proofErr w:type="spellStart"/>
            <w:r w:rsidRPr="00277144">
              <w:rPr>
                <w:rFonts w:ascii="Arial" w:eastAsia="Times New Roman" w:hAnsi="Arial" w:cs="Arial"/>
                <w:sz w:val="20"/>
                <w:szCs w:val="20"/>
              </w:rPr>
              <w:t>chamosite</w:t>
            </w:r>
            <w:proofErr w:type="spellEnd"/>
            <w:r w:rsidRPr="00277144">
              <w:rPr>
                <w:rFonts w:ascii="Arial" w:eastAsia="Times New Roman" w:hAnsi="Arial" w:cs="Arial"/>
                <w:sz w:val="20"/>
                <w:szCs w:val="20"/>
              </w:rPr>
              <w:t>, Fe</w:t>
            </w:r>
            <w:r w:rsidRPr="00277144">
              <w:rPr>
                <w:rFonts w:ascii="Arial" w:eastAsia="Times New Roman" w:hAnsi="Arial" w:cs="Arial"/>
                <w:sz w:val="20"/>
                <w:szCs w:val="20"/>
                <w:vertAlign w:val="subscript"/>
              </w:rPr>
              <w:t>2</w:t>
            </w:r>
            <w:r w:rsidRPr="00277144">
              <w:rPr>
                <w:rFonts w:ascii="Arial" w:eastAsia="Times New Roman" w:hAnsi="Arial" w:cs="Arial"/>
                <w:sz w:val="20"/>
                <w:szCs w:val="20"/>
              </w:rPr>
              <w:t>AI</w:t>
            </w:r>
            <w:r w:rsidRPr="00277144">
              <w:rPr>
                <w:rFonts w:ascii="Arial" w:eastAsia="Times New Roman" w:hAnsi="Arial" w:cs="Arial"/>
                <w:sz w:val="20"/>
                <w:szCs w:val="20"/>
                <w:vertAlign w:val="subscript"/>
              </w:rPr>
              <w:t>2</w:t>
            </w:r>
            <w:r w:rsidRPr="00277144">
              <w:rPr>
                <w:rFonts w:ascii="Arial" w:eastAsia="Times New Roman" w:hAnsi="Arial" w:cs="Arial"/>
                <w:sz w:val="20"/>
                <w:szCs w:val="20"/>
              </w:rPr>
              <w:t>SiO</w:t>
            </w:r>
            <w:r w:rsidRPr="00277144">
              <w:rPr>
                <w:rFonts w:ascii="Arial" w:eastAsia="Times New Roman" w:hAnsi="Arial" w:cs="Arial"/>
                <w:sz w:val="20"/>
                <w:szCs w:val="20"/>
                <w:vertAlign w:val="subscript"/>
              </w:rPr>
              <w:t>5</w:t>
            </w:r>
            <w:r w:rsidRPr="00277144">
              <w:rPr>
                <w:rFonts w:ascii="Arial" w:eastAsia="Times New Roman" w:hAnsi="Arial" w:cs="Arial"/>
                <w:sz w:val="20"/>
                <w:szCs w:val="20"/>
              </w:rPr>
              <w:t>(OH)</w:t>
            </w:r>
            <w:r w:rsidRPr="00277144">
              <w:rPr>
                <w:rFonts w:ascii="Arial" w:eastAsia="Times New Roman" w:hAnsi="Arial" w:cs="Arial"/>
                <w:sz w:val="20"/>
                <w:szCs w:val="20"/>
                <w:vertAlign w:val="subscript"/>
              </w:rPr>
              <w:t>4</w:t>
            </w:r>
            <w:r w:rsidRPr="00277144">
              <w:rPr>
                <w:rFonts w:ascii="Arial" w:eastAsia="Times New Roman" w:hAnsi="Arial" w:cs="Arial"/>
                <w:sz w:val="20"/>
                <w:szCs w:val="20"/>
              </w:rPr>
              <w:t xml:space="preserve"> </w:t>
            </w:r>
          </w:p>
        </w:tc>
      </w:tr>
      <w:tr w:rsidR="00165F60" w:rsidRPr="00277144" w:rsidTr="00176CF0">
        <w:trPr>
          <w:tblCellSpacing w:w="15" w:type="dxa"/>
        </w:trPr>
        <w:tc>
          <w:tcPr>
            <w:tcW w:w="1481" w:type="pct"/>
            <w:tcBorders>
              <w:top w:val="outset" w:sz="6" w:space="0" w:color="auto"/>
              <w:left w:val="outset" w:sz="6" w:space="0" w:color="auto"/>
              <w:bottom w:val="outset" w:sz="6" w:space="0" w:color="auto"/>
              <w:right w:val="outset" w:sz="6" w:space="0" w:color="auto"/>
            </w:tcBorders>
            <w:shd w:val="clear" w:color="auto" w:fill="FFFFCA"/>
            <w:vAlign w:val="center"/>
            <w:hideMark/>
          </w:tcPr>
          <w:p w:rsidR="00165F60" w:rsidRPr="00277144" w:rsidRDefault="00165F60" w:rsidP="00176CF0">
            <w:pPr>
              <w:spacing w:after="0" w:line="240" w:lineRule="auto"/>
              <w:rPr>
                <w:rFonts w:ascii="Times New Roman" w:eastAsia="Times New Roman" w:hAnsi="Times New Roman" w:cs="Times New Roman"/>
                <w:sz w:val="24"/>
                <w:szCs w:val="24"/>
              </w:rPr>
            </w:pPr>
            <w:proofErr w:type="spellStart"/>
            <w:r w:rsidRPr="00277144">
              <w:rPr>
                <w:rFonts w:ascii="Arial" w:eastAsia="Times New Roman" w:hAnsi="Arial" w:cs="Arial"/>
                <w:sz w:val="20"/>
                <w:szCs w:val="20"/>
              </w:rPr>
              <w:t>manganese</w:t>
            </w:r>
            <w:proofErr w:type="spellEnd"/>
          </w:p>
        </w:tc>
        <w:tc>
          <w:tcPr>
            <w:tcW w:w="3431" w:type="pct"/>
            <w:tcBorders>
              <w:top w:val="outset" w:sz="6" w:space="0" w:color="auto"/>
              <w:left w:val="outset" w:sz="6" w:space="0" w:color="auto"/>
              <w:bottom w:val="outset" w:sz="6" w:space="0" w:color="auto"/>
              <w:right w:val="outset" w:sz="6" w:space="0" w:color="auto"/>
            </w:tcBorders>
            <w:shd w:val="clear" w:color="auto" w:fill="FFFFCA"/>
            <w:vAlign w:val="center"/>
            <w:hideMark/>
          </w:tcPr>
          <w:p w:rsidR="00165F60" w:rsidRPr="00277144" w:rsidRDefault="00165F60" w:rsidP="00176CF0">
            <w:pPr>
              <w:spacing w:after="0" w:line="240" w:lineRule="auto"/>
              <w:rPr>
                <w:rFonts w:ascii="Times New Roman" w:eastAsia="Times New Roman" w:hAnsi="Times New Roman" w:cs="Times New Roman"/>
                <w:sz w:val="24"/>
                <w:szCs w:val="24"/>
              </w:rPr>
            </w:pPr>
            <w:proofErr w:type="spellStart"/>
            <w:r w:rsidRPr="00277144">
              <w:rPr>
                <w:rFonts w:ascii="Arial" w:eastAsia="Times New Roman" w:hAnsi="Arial" w:cs="Arial"/>
                <w:sz w:val="20"/>
                <w:szCs w:val="20"/>
              </w:rPr>
              <w:t>pyrolusite</w:t>
            </w:r>
            <w:proofErr w:type="spellEnd"/>
            <w:r w:rsidRPr="00277144">
              <w:rPr>
                <w:rFonts w:ascii="Arial" w:eastAsia="Times New Roman" w:hAnsi="Arial" w:cs="Arial"/>
                <w:sz w:val="20"/>
                <w:szCs w:val="20"/>
              </w:rPr>
              <w:t>, MnO</w:t>
            </w:r>
            <w:r w:rsidRPr="00277144">
              <w:rPr>
                <w:rFonts w:ascii="Arial" w:eastAsia="Times New Roman" w:hAnsi="Arial" w:cs="Arial"/>
                <w:sz w:val="20"/>
                <w:szCs w:val="20"/>
                <w:vertAlign w:val="subscript"/>
              </w:rPr>
              <w:t>2</w:t>
            </w:r>
            <w:r w:rsidRPr="00277144">
              <w:rPr>
                <w:rFonts w:ascii="Arial" w:eastAsia="Times New Roman" w:hAnsi="Arial" w:cs="Arial"/>
                <w:sz w:val="20"/>
                <w:szCs w:val="20"/>
              </w:rPr>
              <w:t xml:space="preserve"> </w:t>
            </w:r>
          </w:p>
        </w:tc>
      </w:tr>
      <w:tr w:rsidR="00165F60" w:rsidRPr="00277144" w:rsidTr="00176CF0">
        <w:trPr>
          <w:trHeight w:val="330"/>
          <w:tblCellSpacing w:w="15" w:type="dxa"/>
        </w:trPr>
        <w:tc>
          <w:tcPr>
            <w:tcW w:w="1481" w:type="pct"/>
            <w:tcBorders>
              <w:top w:val="outset" w:sz="6" w:space="0" w:color="auto"/>
              <w:left w:val="outset" w:sz="6" w:space="0" w:color="auto"/>
              <w:bottom w:val="outset" w:sz="6" w:space="0" w:color="auto"/>
              <w:right w:val="outset" w:sz="6" w:space="0" w:color="auto"/>
            </w:tcBorders>
            <w:shd w:val="clear" w:color="auto" w:fill="FFFFCA"/>
            <w:vAlign w:val="center"/>
            <w:hideMark/>
          </w:tcPr>
          <w:p w:rsidR="00165F60" w:rsidRPr="00277144" w:rsidRDefault="00165F60" w:rsidP="00176CF0">
            <w:pPr>
              <w:spacing w:after="0" w:line="240" w:lineRule="auto"/>
              <w:rPr>
                <w:rFonts w:ascii="Times New Roman" w:eastAsia="Times New Roman" w:hAnsi="Times New Roman" w:cs="Times New Roman"/>
                <w:sz w:val="24"/>
                <w:szCs w:val="24"/>
              </w:rPr>
            </w:pPr>
            <w:proofErr w:type="spellStart"/>
            <w:r w:rsidRPr="00277144">
              <w:rPr>
                <w:rFonts w:ascii="Arial" w:eastAsia="Times New Roman" w:hAnsi="Arial" w:cs="Arial"/>
                <w:sz w:val="20"/>
                <w:szCs w:val="20"/>
              </w:rPr>
              <w:t>nickel</w:t>
            </w:r>
            <w:proofErr w:type="spellEnd"/>
            <w:r w:rsidRPr="00277144">
              <w:rPr>
                <w:rFonts w:ascii="Arial" w:eastAsia="Times New Roman" w:hAnsi="Arial" w:cs="Arial"/>
                <w:sz w:val="20"/>
                <w:szCs w:val="20"/>
              </w:rPr>
              <w:t xml:space="preserve">   </w:t>
            </w:r>
          </w:p>
        </w:tc>
        <w:tc>
          <w:tcPr>
            <w:tcW w:w="3431" w:type="pct"/>
            <w:tcBorders>
              <w:top w:val="outset" w:sz="6" w:space="0" w:color="auto"/>
              <w:left w:val="outset" w:sz="6" w:space="0" w:color="auto"/>
              <w:bottom w:val="outset" w:sz="6" w:space="0" w:color="auto"/>
              <w:right w:val="outset" w:sz="6" w:space="0" w:color="auto"/>
            </w:tcBorders>
            <w:shd w:val="clear" w:color="auto" w:fill="FFFFCA"/>
            <w:vAlign w:val="center"/>
            <w:hideMark/>
          </w:tcPr>
          <w:p w:rsidR="00165F60" w:rsidRPr="00277144" w:rsidRDefault="00165F60" w:rsidP="00176CF0">
            <w:pPr>
              <w:spacing w:after="0" w:line="240" w:lineRule="auto"/>
              <w:rPr>
                <w:rFonts w:ascii="Times New Roman" w:eastAsia="Times New Roman" w:hAnsi="Times New Roman" w:cs="Times New Roman"/>
                <w:sz w:val="24"/>
                <w:szCs w:val="24"/>
              </w:rPr>
            </w:pPr>
            <w:proofErr w:type="spellStart"/>
            <w:r w:rsidRPr="00277144">
              <w:rPr>
                <w:rFonts w:ascii="Arial" w:eastAsia="Times New Roman" w:hAnsi="Arial" w:cs="Arial"/>
                <w:sz w:val="20"/>
                <w:szCs w:val="20"/>
              </w:rPr>
              <w:t>pentlandite</w:t>
            </w:r>
            <w:proofErr w:type="spellEnd"/>
            <w:r w:rsidRPr="00277144">
              <w:rPr>
                <w:rFonts w:ascii="Arial" w:eastAsia="Times New Roman" w:hAnsi="Arial" w:cs="Arial"/>
                <w:sz w:val="20"/>
                <w:szCs w:val="20"/>
              </w:rPr>
              <w:t xml:space="preserve"> (</w:t>
            </w:r>
            <w:proofErr w:type="spellStart"/>
            <w:r w:rsidRPr="00277144">
              <w:rPr>
                <w:rFonts w:ascii="Arial" w:eastAsia="Times New Roman" w:hAnsi="Arial" w:cs="Arial"/>
                <w:sz w:val="20"/>
                <w:szCs w:val="20"/>
              </w:rPr>
              <w:t>Ni,Fe</w:t>
            </w:r>
            <w:proofErr w:type="spellEnd"/>
            <w:r w:rsidRPr="00277144">
              <w:rPr>
                <w:rFonts w:ascii="Arial" w:eastAsia="Times New Roman" w:hAnsi="Arial" w:cs="Arial"/>
                <w:sz w:val="20"/>
                <w:szCs w:val="20"/>
              </w:rPr>
              <w:t>)</w:t>
            </w:r>
            <w:r w:rsidRPr="00277144">
              <w:rPr>
                <w:rFonts w:ascii="Arial" w:eastAsia="Times New Roman" w:hAnsi="Arial" w:cs="Arial"/>
                <w:sz w:val="20"/>
                <w:szCs w:val="20"/>
                <w:vertAlign w:val="subscript"/>
              </w:rPr>
              <w:t>9</w:t>
            </w:r>
            <w:r w:rsidRPr="00277144">
              <w:rPr>
                <w:rFonts w:ascii="Arial" w:eastAsia="Times New Roman" w:hAnsi="Arial" w:cs="Arial"/>
                <w:sz w:val="20"/>
                <w:szCs w:val="20"/>
              </w:rPr>
              <w:t>S</w:t>
            </w:r>
            <w:r w:rsidRPr="00277144">
              <w:rPr>
                <w:rFonts w:ascii="Arial" w:eastAsia="Times New Roman" w:hAnsi="Arial" w:cs="Arial"/>
                <w:sz w:val="20"/>
                <w:szCs w:val="20"/>
                <w:vertAlign w:val="subscript"/>
              </w:rPr>
              <w:t>8</w:t>
            </w:r>
            <w:r w:rsidRPr="00277144">
              <w:rPr>
                <w:rFonts w:ascii="Arial" w:eastAsia="Times New Roman" w:hAnsi="Arial" w:cs="Arial"/>
                <w:sz w:val="20"/>
                <w:szCs w:val="20"/>
              </w:rPr>
              <w:t xml:space="preserve"> </w:t>
            </w:r>
          </w:p>
        </w:tc>
      </w:tr>
      <w:tr w:rsidR="00165F60" w:rsidRPr="00277144" w:rsidTr="00176CF0">
        <w:trPr>
          <w:tblCellSpacing w:w="15" w:type="dxa"/>
        </w:trPr>
        <w:tc>
          <w:tcPr>
            <w:tcW w:w="1481" w:type="pct"/>
            <w:tcBorders>
              <w:top w:val="outset" w:sz="6" w:space="0" w:color="auto"/>
              <w:left w:val="outset" w:sz="6" w:space="0" w:color="auto"/>
              <w:bottom w:val="outset" w:sz="6" w:space="0" w:color="auto"/>
              <w:right w:val="outset" w:sz="6" w:space="0" w:color="auto"/>
            </w:tcBorders>
            <w:shd w:val="clear" w:color="auto" w:fill="FFFFCA"/>
            <w:vAlign w:val="center"/>
            <w:hideMark/>
          </w:tcPr>
          <w:p w:rsidR="00165F60" w:rsidRPr="00277144" w:rsidRDefault="00165F60" w:rsidP="00176CF0">
            <w:pPr>
              <w:spacing w:after="0" w:line="240" w:lineRule="auto"/>
              <w:rPr>
                <w:rFonts w:ascii="Times New Roman" w:eastAsia="Times New Roman" w:hAnsi="Times New Roman" w:cs="Times New Roman"/>
                <w:sz w:val="24"/>
                <w:szCs w:val="24"/>
              </w:rPr>
            </w:pPr>
            <w:proofErr w:type="spellStart"/>
            <w:r w:rsidRPr="00277144">
              <w:rPr>
                <w:rFonts w:ascii="Arial" w:eastAsia="Times New Roman" w:hAnsi="Arial" w:cs="Arial"/>
                <w:sz w:val="20"/>
                <w:szCs w:val="20"/>
              </w:rPr>
              <w:t>chromium</w:t>
            </w:r>
            <w:proofErr w:type="spellEnd"/>
            <w:r w:rsidRPr="00277144">
              <w:rPr>
                <w:rFonts w:ascii="Arial" w:eastAsia="Times New Roman" w:hAnsi="Arial" w:cs="Arial"/>
                <w:sz w:val="20"/>
                <w:szCs w:val="20"/>
              </w:rPr>
              <w:t xml:space="preserve"> </w:t>
            </w:r>
          </w:p>
        </w:tc>
        <w:tc>
          <w:tcPr>
            <w:tcW w:w="3431" w:type="pct"/>
            <w:tcBorders>
              <w:top w:val="outset" w:sz="6" w:space="0" w:color="auto"/>
              <w:left w:val="outset" w:sz="6" w:space="0" w:color="auto"/>
              <w:bottom w:val="outset" w:sz="6" w:space="0" w:color="auto"/>
              <w:right w:val="outset" w:sz="6" w:space="0" w:color="auto"/>
            </w:tcBorders>
            <w:shd w:val="clear" w:color="auto" w:fill="FFFFCA"/>
            <w:vAlign w:val="center"/>
            <w:hideMark/>
          </w:tcPr>
          <w:p w:rsidR="00165F60" w:rsidRPr="00277144" w:rsidRDefault="00165F60" w:rsidP="00176CF0">
            <w:pPr>
              <w:spacing w:after="0" w:line="240" w:lineRule="auto"/>
              <w:rPr>
                <w:rFonts w:ascii="Times New Roman" w:eastAsia="Times New Roman" w:hAnsi="Times New Roman" w:cs="Times New Roman"/>
                <w:sz w:val="24"/>
                <w:szCs w:val="24"/>
              </w:rPr>
            </w:pPr>
            <w:proofErr w:type="spellStart"/>
            <w:r w:rsidRPr="00277144">
              <w:rPr>
                <w:rFonts w:ascii="Arial" w:eastAsia="Times New Roman" w:hAnsi="Arial" w:cs="Arial"/>
                <w:sz w:val="20"/>
                <w:szCs w:val="20"/>
              </w:rPr>
              <w:t>chromite</w:t>
            </w:r>
            <w:proofErr w:type="spellEnd"/>
            <w:r w:rsidRPr="00277144">
              <w:rPr>
                <w:rFonts w:ascii="Arial" w:eastAsia="Times New Roman" w:hAnsi="Arial" w:cs="Arial"/>
                <w:sz w:val="20"/>
                <w:szCs w:val="20"/>
              </w:rPr>
              <w:t>, FeCr2O</w:t>
            </w:r>
            <w:r w:rsidRPr="00277144">
              <w:rPr>
                <w:rFonts w:ascii="Arial" w:eastAsia="Times New Roman" w:hAnsi="Arial" w:cs="Arial"/>
                <w:sz w:val="20"/>
                <w:szCs w:val="20"/>
                <w:vertAlign w:val="subscript"/>
              </w:rPr>
              <w:t>4</w:t>
            </w:r>
            <w:r w:rsidRPr="00277144">
              <w:rPr>
                <w:rFonts w:ascii="Arial" w:eastAsia="Times New Roman" w:hAnsi="Arial" w:cs="Arial"/>
                <w:sz w:val="20"/>
                <w:szCs w:val="20"/>
              </w:rPr>
              <w:t xml:space="preserve">. </w:t>
            </w:r>
          </w:p>
        </w:tc>
      </w:tr>
      <w:tr w:rsidR="00165F60" w:rsidRPr="00277144" w:rsidTr="00176CF0">
        <w:trPr>
          <w:tblCellSpacing w:w="15" w:type="dxa"/>
        </w:trPr>
        <w:tc>
          <w:tcPr>
            <w:tcW w:w="1481" w:type="pct"/>
            <w:tcBorders>
              <w:top w:val="outset" w:sz="6" w:space="0" w:color="auto"/>
              <w:left w:val="outset" w:sz="6" w:space="0" w:color="auto"/>
              <w:bottom w:val="outset" w:sz="6" w:space="0" w:color="auto"/>
              <w:right w:val="outset" w:sz="6" w:space="0" w:color="auto"/>
            </w:tcBorders>
            <w:shd w:val="clear" w:color="auto" w:fill="FFFFCA"/>
            <w:vAlign w:val="center"/>
            <w:hideMark/>
          </w:tcPr>
          <w:p w:rsidR="00165F60" w:rsidRPr="00277144" w:rsidRDefault="00165F60" w:rsidP="00176CF0">
            <w:pPr>
              <w:spacing w:after="0" w:line="240" w:lineRule="auto"/>
              <w:rPr>
                <w:rFonts w:ascii="Times New Roman" w:eastAsia="Times New Roman" w:hAnsi="Times New Roman" w:cs="Times New Roman"/>
                <w:sz w:val="24"/>
                <w:szCs w:val="24"/>
              </w:rPr>
            </w:pPr>
            <w:proofErr w:type="spellStart"/>
            <w:r w:rsidRPr="00277144">
              <w:rPr>
                <w:rFonts w:ascii="Arial" w:eastAsia="Times New Roman" w:hAnsi="Arial" w:cs="Arial"/>
                <w:sz w:val="20"/>
                <w:szCs w:val="20"/>
              </w:rPr>
              <w:t>molybdenum</w:t>
            </w:r>
            <w:proofErr w:type="spellEnd"/>
          </w:p>
        </w:tc>
        <w:tc>
          <w:tcPr>
            <w:tcW w:w="3431" w:type="pct"/>
            <w:tcBorders>
              <w:top w:val="outset" w:sz="6" w:space="0" w:color="auto"/>
              <w:left w:val="outset" w:sz="6" w:space="0" w:color="auto"/>
              <w:bottom w:val="outset" w:sz="6" w:space="0" w:color="auto"/>
              <w:right w:val="outset" w:sz="6" w:space="0" w:color="auto"/>
            </w:tcBorders>
            <w:shd w:val="clear" w:color="auto" w:fill="FFFFCA"/>
            <w:vAlign w:val="center"/>
            <w:hideMark/>
          </w:tcPr>
          <w:p w:rsidR="00165F60" w:rsidRPr="00277144" w:rsidRDefault="00165F60" w:rsidP="00176CF0">
            <w:pPr>
              <w:spacing w:after="0" w:line="240" w:lineRule="auto"/>
              <w:rPr>
                <w:rFonts w:ascii="Times New Roman" w:eastAsia="Times New Roman" w:hAnsi="Times New Roman" w:cs="Times New Roman"/>
                <w:sz w:val="24"/>
                <w:szCs w:val="24"/>
              </w:rPr>
            </w:pPr>
            <w:proofErr w:type="spellStart"/>
            <w:r w:rsidRPr="00277144">
              <w:rPr>
                <w:rFonts w:ascii="Arial" w:eastAsia="Times New Roman" w:hAnsi="Arial" w:cs="Arial"/>
                <w:sz w:val="20"/>
                <w:szCs w:val="20"/>
              </w:rPr>
              <w:t>molybdenite</w:t>
            </w:r>
            <w:proofErr w:type="spellEnd"/>
            <w:r w:rsidRPr="00277144">
              <w:rPr>
                <w:rFonts w:ascii="Arial" w:eastAsia="Times New Roman" w:hAnsi="Arial" w:cs="Arial"/>
                <w:sz w:val="20"/>
                <w:szCs w:val="20"/>
              </w:rPr>
              <w:t>, MoS</w:t>
            </w:r>
            <w:r w:rsidRPr="00277144">
              <w:rPr>
                <w:rFonts w:ascii="Arial" w:eastAsia="Times New Roman" w:hAnsi="Arial" w:cs="Arial"/>
                <w:sz w:val="20"/>
                <w:szCs w:val="20"/>
                <w:vertAlign w:val="subscript"/>
              </w:rPr>
              <w:t>2</w:t>
            </w:r>
          </w:p>
        </w:tc>
      </w:tr>
      <w:tr w:rsidR="00165F60" w:rsidRPr="00277144" w:rsidTr="00176CF0">
        <w:trPr>
          <w:tblCellSpacing w:w="15" w:type="dxa"/>
        </w:trPr>
        <w:tc>
          <w:tcPr>
            <w:tcW w:w="1481" w:type="pct"/>
            <w:tcBorders>
              <w:top w:val="outset" w:sz="6" w:space="0" w:color="auto"/>
              <w:left w:val="outset" w:sz="6" w:space="0" w:color="auto"/>
              <w:bottom w:val="outset" w:sz="6" w:space="0" w:color="auto"/>
              <w:right w:val="outset" w:sz="6" w:space="0" w:color="auto"/>
            </w:tcBorders>
            <w:shd w:val="clear" w:color="auto" w:fill="FFFFCA"/>
            <w:vAlign w:val="center"/>
            <w:hideMark/>
          </w:tcPr>
          <w:p w:rsidR="00165F60" w:rsidRPr="00277144" w:rsidRDefault="00165F60" w:rsidP="00176CF0">
            <w:pPr>
              <w:spacing w:after="0" w:line="240" w:lineRule="auto"/>
              <w:rPr>
                <w:rFonts w:ascii="Times New Roman" w:eastAsia="Times New Roman" w:hAnsi="Times New Roman" w:cs="Times New Roman"/>
                <w:sz w:val="24"/>
                <w:szCs w:val="24"/>
              </w:rPr>
            </w:pPr>
            <w:proofErr w:type="spellStart"/>
            <w:r w:rsidRPr="00277144">
              <w:rPr>
                <w:rFonts w:ascii="Arial" w:eastAsia="Times New Roman" w:hAnsi="Arial" w:cs="Arial"/>
                <w:sz w:val="20"/>
                <w:szCs w:val="20"/>
              </w:rPr>
              <w:t>tungsten</w:t>
            </w:r>
            <w:proofErr w:type="spellEnd"/>
          </w:p>
        </w:tc>
        <w:tc>
          <w:tcPr>
            <w:tcW w:w="3431" w:type="pct"/>
            <w:tcBorders>
              <w:top w:val="outset" w:sz="6" w:space="0" w:color="auto"/>
              <w:left w:val="outset" w:sz="6" w:space="0" w:color="auto"/>
              <w:bottom w:val="outset" w:sz="6" w:space="0" w:color="auto"/>
              <w:right w:val="outset" w:sz="6" w:space="0" w:color="auto"/>
            </w:tcBorders>
            <w:shd w:val="clear" w:color="auto" w:fill="FFFFCA"/>
            <w:vAlign w:val="center"/>
            <w:hideMark/>
          </w:tcPr>
          <w:p w:rsidR="00165F60" w:rsidRPr="00277144" w:rsidRDefault="00165F60" w:rsidP="00176CF0">
            <w:pPr>
              <w:spacing w:after="0" w:line="240" w:lineRule="auto"/>
              <w:rPr>
                <w:rFonts w:ascii="Times New Roman" w:eastAsia="Times New Roman" w:hAnsi="Times New Roman" w:cs="Times New Roman"/>
                <w:sz w:val="24"/>
                <w:szCs w:val="24"/>
              </w:rPr>
            </w:pPr>
            <w:proofErr w:type="spellStart"/>
            <w:r w:rsidRPr="00277144">
              <w:rPr>
                <w:rFonts w:ascii="Arial" w:eastAsia="Times New Roman" w:hAnsi="Arial" w:cs="Arial"/>
                <w:sz w:val="20"/>
                <w:szCs w:val="20"/>
              </w:rPr>
              <w:t>wolframite</w:t>
            </w:r>
            <w:proofErr w:type="spellEnd"/>
            <w:r w:rsidRPr="00277144">
              <w:rPr>
                <w:rFonts w:ascii="Arial" w:eastAsia="Times New Roman" w:hAnsi="Arial" w:cs="Arial"/>
                <w:sz w:val="20"/>
                <w:szCs w:val="20"/>
              </w:rPr>
              <w:t>, FeWO</w:t>
            </w:r>
            <w:r w:rsidRPr="00277144">
              <w:rPr>
                <w:rFonts w:ascii="Arial" w:eastAsia="Times New Roman" w:hAnsi="Arial" w:cs="Arial"/>
                <w:sz w:val="20"/>
                <w:szCs w:val="20"/>
                <w:vertAlign w:val="subscript"/>
              </w:rPr>
              <w:t>4</w:t>
            </w:r>
            <w:r w:rsidRPr="00277144">
              <w:rPr>
                <w:rFonts w:ascii="Arial" w:eastAsia="Times New Roman" w:hAnsi="Arial" w:cs="Arial"/>
                <w:sz w:val="20"/>
                <w:szCs w:val="20"/>
              </w:rPr>
              <w:t xml:space="preserve">; </w:t>
            </w:r>
            <w:proofErr w:type="spellStart"/>
            <w:r w:rsidRPr="00277144">
              <w:rPr>
                <w:rFonts w:ascii="Arial" w:eastAsia="Times New Roman" w:hAnsi="Arial" w:cs="Arial"/>
                <w:sz w:val="20"/>
                <w:szCs w:val="20"/>
              </w:rPr>
              <w:t>scheelite</w:t>
            </w:r>
            <w:proofErr w:type="spellEnd"/>
            <w:r w:rsidRPr="00277144">
              <w:rPr>
                <w:rFonts w:ascii="Arial" w:eastAsia="Times New Roman" w:hAnsi="Arial" w:cs="Arial"/>
                <w:sz w:val="20"/>
                <w:szCs w:val="20"/>
              </w:rPr>
              <w:t>, CaWO</w:t>
            </w:r>
            <w:r w:rsidRPr="00277144">
              <w:rPr>
                <w:rFonts w:ascii="Arial" w:eastAsia="Times New Roman" w:hAnsi="Arial" w:cs="Arial"/>
                <w:sz w:val="20"/>
                <w:szCs w:val="20"/>
                <w:vertAlign w:val="subscript"/>
              </w:rPr>
              <w:t>4</w:t>
            </w:r>
          </w:p>
        </w:tc>
      </w:tr>
      <w:tr w:rsidR="00165F60" w:rsidRPr="000240EC" w:rsidTr="00176CF0">
        <w:trPr>
          <w:tblCellSpacing w:w="15" w:type="dxa"/>
        </w:trPr>
        <w:tc>
          <w:tcPr>
            <w:tcW w:w="1481" w:type="pct"/>
            <w:tcBorders>
              <w:top w:val="outset" w:sz="6" w:space="0" w:color="auto"/>
              <w:left w:val="outset" w:sz="6" w:space="0" w:color="auto"/>
              <w:bottom w:val="outset" w:sz="6" w:space="0" w:color="auto"/>
              <w:right w:val="outset" w:sz="6" w:space="0" w:color="auto"/>
            </w:tcBorders>
            <w:shd w:val="clear" w:color="auto" w:fill="FFFFCA"/>
            <w:vAlign w:val="center"/>
            <w:hideMark/>
          </w:tcPr>
          <w:p w:rsidR="00165F60" w:rsidRPr="00277144" w:rsidRDefault="00165F60" w:rsidP="00176CF0">
            <w:pPr>
              <w:spacing w:after="0" w:line="240" w:lineRule="auto"/>
              <w:rPr>
                <w:rFonts w:ascii="Times New Roman" w:eastAsia="Times New Roman" w:hAnsi="Times New Roman" w:cs="Times New Roman"/>
                <w:sz w:val="24"/>
                <w:szCs w:val="24"/>
              </w:rPr>
            </w:pPr>
            <w:proofErr w:type="spellStart"/>
            <w:r w:rsidRPr="00277144">
              <w:rPr>
                <w:rFonts w:ascii="Arial" w:eastAsia="Times New Roman" w:hAnsi="Arial" w:cs="Arial"/>
                <w:sz w:val="20"/>
                <w:szCs w:val="20"/>
              </w:rPr>
              <w:t>vanadium</w:t>
            </w:r>
            <w:proofErr w:type="spellEnd"/>
            <w:r w:rsidRPr="00277144">
              <w:rPr>
                <w:rFonts w:ascii="Arial" w:eastAsia="Times New Roman" w:hAnsi="Arial" w:cs="Arial"/>
                <w:sz w:val="20"/>
                <w:szCs w:val="20"/>
              </w:rPr>
              <w:t>  </w:t>
            </w:r>
          </w:p>
        </w:tc>
        <w:tc>
          <w:tcPr>
            <w:tcW w:w="3431" w:type="pct"/>
            <w:tcBorders>
              <w:top w:val="outset" w:sz="6" w:space="0" w:color="auto"/>
              <w:left w:val="outset" w:sz="6" w:space="0" w:color="auto"/>
              <w:bottom w:val="outset" w:sz="6" w:space="0" w:color="auto"/>
              <w:right w:val="outset" w:sz="6" w:space="0" w:color="auto"/>
            </w:tcBorders>
            <w:shd w:val="clear" w:color="auto" w:fill="FFFFCA"/>
            <w:vAlign w:val="center"/>
            <w:hideMark/>
          </w:tcPr>
          <w:p w:rsidR="00165F60" w:rsidRPr="00277144" w:rsidRDefault="00165F60" w:rsidP="00176CF0">
            <w:pPr>
              <w:spacing w:after="0" w:line="240" w:lineRule="auto"/>
              <w:rPr>
                <w:rFonts w:ascii="Times New Roman" w:eastAsia="Times New Roman" w:hAnsi="Times New Roman" w:cs="Times New Roman"/>
                <w:sz w:val="24"/>
                <w:szCs w:val="24"/>
                <w:lang w:val="en-US"/>
              </w:rPr>
            </w:pPr>
            <w:r w:rsidRPr="00277144">
              <w:rPr>
                <w:rFonts w:ascii="Arial" w:eastAsia="Times New Roman" w:hAnsi="Arial" w:cs="Arial"/>
                <w:sz w:val="20"/>
                <w:szCs w:val="20"/>
                <w:lang w:val="en-US"/>
              </w:rPr>
              <w:t>roscoelite, V-mica; montroseite, VO(OH); substitution for Fe in magnetite</w:t>
            </w:r>
          </w:p>
        </w:tc>
      </w:tr>
    </w:tbl>
    <w:p w:rsidR="00165F60" w:rsidRPr="00277144" w:rsidRDefault="00165F60" w:rsidP="00165F60">
      <w:pPr>
        <w:spacing w:before="100" w:beforeAutospacing="1" w:after="100" w:afterAutospacing="1" w:line="240" w:lineRule="auto"/>
        <w:rPr>
          <w:rFonts w:ascii="Times New Roman" w:eastAsia="Times New Roman" w:hAnsi="Times New Roman" w:cs="Times New Roman"/>
          <w:sz w:val="24"/>
          <w:szCs w:val="24"/>
          <w:lang w:val="en-US"/>
        </w:rPr>
      </w:pPr>
      <w:r w:rsidRPr="00277144">
        <w:rPr>
          <w:rFonts w:ascii="Times New Roman" w:eastAsia="Times New Roman" w:hAnsi="Times New Roman" w:cs="Times New Roman"/>
          <w:sz w:val="24"/>
          <w:szCs w:val="24"/>
          <w:lang w:val="en-US"/>
        </w:rPr>
        <w:t>  </w:t>
      </w:r>
    </w:p>
    <w:tbl>
      <w:tblPr>
        <w:tblpPr w:leftFromText="45" w:rightFromText="45" w:vertAnchor="text"/>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25"/>
        <w:gridCol w:w="6214"/>
      </w:tblGrid>
      <w:tr w:rsidR="00165F60" w:rsidRPr="00277144" w:rsidTr="00176CF0">
        <w:trPr>
          <w:tblCellSpacing w:w="15" w:type="dxa"/>
        </w:trPr>
        <w:tc>
          <w:tcPr>
            <w:tcW w:w="1636" w:type="pct"/>
            <w:tcBorders>
              <w:top w:val="outset" w:sz="6" w:space="0" w:color="auto"/>
              <w:left w:val="outset" w:sz="6" w:space="0" w:color="auto"/>
              <w:bottom w:val="outset" w:sz="6" w:space="0" w:color="auto"/>
              <w:right w:val="outset" w:sz="6" w:space="0" w:color="auto"/>
            </w:tcBorders>
            <w:shd w:val="clear" w:color="auto" w:fill="DFDFFF"/>
            <w:vAlign w:val="center"/>
            <w:hideMark/>
          </w:tcPr>
          <w:p w:rsidR="00165F60" w:rsidRPr="00277144" w:rsidRDefault="00165F60" w:rsidP="00176CF0">
            <w:pPr>
              <w:spacing w:before="100" w:beforeAutospacing="1" w:after="100" w:afterAutospacing="1" w:line="240" w:lineRule="auto"/>
              <w:outlineLvl w:val="4"/>
              <w:rPr>
                <w:rFonts w:ascii="Times New Roman" w:eastAsia="Times New Roman" w:hAnsi="Times New Roman" w:cs="Times New Roman"/>
                <w:b/>
                <w:bCs/>
                <w:sz w:val="20"/>
                <w:szCs w:val="20"/>
              </w:rPr>
            </w:pPr>
            <w:r w:rsidRPr="00277144">
              <w:rPr>
                <w:rFonts w:ascii="Arial" w:eastAsia="Times New Roman" w:hAnsi="Arial" w:cs="Arial"/>
                <w:b/>
                <w:bCs/>
                <w:sz w:val="24"/>
                <w:szCs w:val="24"/>
              </w:rPr>
              <w:t xml:space="preserve">FISSIONABLE METALS </w:t>
            </w:r>
          </w:p>
        </w:tc>
        <w:tc>
          <w:tcPr>
            <w:tcW w:w="3276" w:type="pct"/>
            <w:tcBorders>
              <w:top w:val="outset" w:sz="6" w:space="0" w:color="auto"/>
              <w:left w:val="outset" w:sz="6" w:space="0" w:color="auto"/>
              <w:bottom w:val="outset" w:sz="6" w:space="0" w:color="auto"/>
              <w:right w:val="outset" w:sz="6" w:space="0" w:color="auto"/>
            </w:tcBorders>
            <w:shd w:val="clear" w:color="auto" w:fill="DFDFFF"/>
            <w:vAlign w:val="center"/>
            <w:hideMark/>
          </w:tcPr>
          <w:p w:rsidR="00165F60" w:rsidRPr="00277144" w:rsidRDefault="00165F60" w:rsidP="00176CF0">
            <w:pPr>
              <w:spacing w:after="0" w:line="240" w:lineRule="auto"/>
              <w:rPr>
                <w:rFonts w:ascii="Times New Roman" w:eastAsia="Times New Roman" w:hAnsi="Times New Roman" w:cs="Times New Roman"/>
                <w:sz w:val="24"/>
                <w:szCs w:val="24"/>
              </w:rPr>
            </w:pPr>
            <w:r w:rsidRPr="00277144">
              <w:rPr>
                <w:rFonts w:ascii="Times New Roman" w:eastAsia="Times New Roman" w:hAnsi="Times New Roman" w:cs="Times New Roman"/>
                <w:sz w:val="20"/>
                <w:szCs w:val="20"/>
              </w:rPr>
              <w:t> </w:t>
            </w:r>
          </w:p>
        </w:tc>
      </w:tr>
      <w:tr w:rsidR="00165F60" w:rsidRPr="00277144" w:rsidTr="00176CF0">
        <w:trPr>
          <w:tblCellSpacing w:w="15" w:type="dxa"/>
        </w:trPr>
        <w:tc>
          <w:tcPr>
            <w:tcW w:w="1636" w:type="pct"/>
            <w:tcBorders>
              <w:top w:val="outset" w:sz="6" w:space="0" w:color="auto"/>
              <w:left w:val="outset" w:sz="6" w:space="0" w:color="auto"/>
              <w:bottom w:val="outset" w:sz="6" w:space="0" w:color="auto"/>
              <w:right w:val="outset" w:sz="6" w:space="0" w:color="auto"/>
            </w:tcBorders>
            <w:shd w:val="clear" w:color="auto" w:fill="FFFFCA"/>
            <w:vAlign w:val="center"/>
            <w:hideMark/>
          </w:tcPr>
          <w:p w:rsidR="00165F60" w:rsidRPr="00277144" w:rsidRDefault="00165F60" w:rsidP="00176CF0">
            <w:pPr>
              <w:spacing w:after="0" w:line="240" w:lineRule="auto"/>
              <w:rPr>
                <w:rFonts w:ascii="Times New Roman" w:eastAsia="Times New Roman" w:hAnsi="Times New Roman" w:cs="Times New Roman"/>
                <w:sz w:val="24"/>
                <w:szCs w:val="24"/>
              </w:rPr>
            </w:pPr>
            <w:proofErr w:type="spellStart"/>
            <w:r w:rsidRPr="00277144">
              <w:rPr>
                <w:rFonts w:ascii="Arial" w:eastAsia="Times New Roman" w:hAnsi="Arial" w:cs="Arial"/>
                <w:sz w:val="20"/>
                <w:szCs w:val="20"/>
              </w:rPr>
              <w:t>uranium</w:t>
            </w:r>
            <w:proofErr w:type="spellEnd"/>
            <w:r w:rsidRPr="00277144">
              <w:rPr>
                <w:rFonts w:ascii="Arial" w:eastAsia="Times New Roman" w:hAnsi="Arial" w:cs="Arial"/>
                <w:sz w:val="20"/>
                <w:szCs w:val="20"/>
              </w:rPr>
              <w:t xml:space="preserve"> </w:t>
            </w:r>
          </w:p>
        </w:tc>
        <w:tc>
          <w:tcPr>
            <w:tcW w:w="3276" w:type="pct"/>
            <w:tcBorders>
              <w:top w:val="outset" w:sz="6" w:space="0" w:color="auto"/>
              <w:left w:val="outset" w:sz="6" w:space="0" w:color="auto"/>
              <w:bottom w:val="outset" w:sz="6" w:space="0" w:color="auto"/>
              <w:right w:val="outset" w:sz="6" w:space="0" w:color="auto"/>
            </w:tcBorders>
            <w:shd w:val="clear" w:color="auto" w:fill="FFFFCA"/>
            <w:vAlign w:val="center"/>
            <w:hideMark/>
          </w:tcPr>
          <w:p w:rsidR="00165F60" w:rsidRPr="00277144" w:rsidRDefault="00165F60" w:rsidP="00176CF0">
            <w:pPr>
              <w:spacing w:after="0" w:line="240" w:lineRule="auto"/>
              <w:rPr>
                <w:rFonts w:ascii="Times New Roman" w:eastAsia="Times New Roman" w:hAnsi="Times New Roman" w:cs="Times New Roman"/>
                <w:sz w:val="24"/>
                <w:szCs w:val="24"/>
              </w:rPr>
            </w:pPr>
            <w:proofErr w:type="spellStart"/>
            <w:r w:rsidRPr="00277144">
              <w:rPr>
                <w:rFonts w:ascii="Arial" w:eastAsia="Times New Roman" w:hAnsi="Arial" w:cs="Arial"/>
                <w:sz w:val="20"/>
                <w:szCs w:val="20"/>
              </w:rPr>
              <w:t>uraninite</w:t>
            </w:r>
            <w:proofErr w:type="spellEnd"/>
            <w:r w:rsidRPr="00277144">
              <w:rPr>
                <w:rFonts w:ascii="Arial" w:eastAsia="Times New Roman" w:hAnsi="Arial" w:cs="Arial"/>
                <w:sz w:val="20"/>
                <w:szCs w:val="20"/>
              </w:rPr>
              <w:t xml:space="preserve"> (</w:t>
            </w:r>
            <w:proofErr w:type="spellStart"/>
            <w:r w:rsidRPr="00277144">
              <w:rPr>
                <w:rFonts w:ascii="Arial" w:eastAsia="Times New Roman" w:hAnsi="Arial" w:cs="Arial"/>
                <w:sz w:val="20"/>
                <w:szCs w:val="20"/>
              </w:rPr>
              <w:t>pitchblende</w:t>
            </w:r>
            <w:proofErr w:type="spellEnd"/>
            <w:r w:rsidRPr="00277144">
              <w:rPr>
                <w:rFonts w:ascii="Arial" w:eastAsia="Times New Roman" w:hAnsi="Arial" w:cs="Arial"/>
                <w:sz w:val="20"/>
                <w:szCs w:val="20"/>
              </w:rPr>
              <w:t>), U</w:t>
            </w:r>
            <w:r w:rsidRPr="00277144">
              <w:rPr>
                <w:rFonts w:ascii="Arial" w:eastAsia="Times New Roman" w:hAnsi="Arial" w:cs="Arial"/>
                <w:sz w:val="20"/>
                <w:szCs w:val="20"/>
                <w:vertAlign w:val="subscript"/>
              </w:rPr>
              <w:t>3</w:t>
            </w:r>
            <w:r w:rsidRPr="00277144">
              <w:rPr>
                <w:rFonts w:ascii="Arial" w:eastAsia="Times New Roman" w:hAnsi="Arial" w:cs="Arial"/>
                <w:sz w:val="20"/>
                <w:szCs w:val="20"/>
              </w:rPr>
              <w:t>O</w:t>
            </w:r>
            <w:r w:rsidRPr="00277144">
              <w:rPr>
                <w:rFonts w:ascii="Arial" w:eastAsia="Times New Roman" w:hAnsi="Arial" w:cs="Arial"/>
                <w:sz w:val="20"/>
                <w:szCs w:val="20"/>
                <w:vertAlign w:val="subscript"/>
              </w:rPr>
              <w:t>8</w:t>
            </w:r>
          </w:p>
        </w:tc>
      </w:tr>
      <w:tr w:rsidR="00165F60" w:rsidRPr="00277144" w:rsidTr="00176CF0">
        <w:trPr>
          <w:tblCellSpacing w:w="15" w:type="dxa"/>
        </w:trPr>
        <w:tc>
          <w:tcPr>
            <w:tcW w:w="1636" w:type="pct"/>
            <w:tcBorders>
              <w:top w:val="outset" w:sz="6" w:space="0" w:color="auto"/>
              <w:left w:val="outset" w:sz="6" w:space="0" w:color="auto"/>
              <w:bottom w:val="outset" w:sz="6" w:space="0" w:color="auto"/>
              <w:right w:val="outset" w:sz="6" w:space="0" w:color="auto"/>
            </w:tcBorders>
            <w:shd w:val="clear" w:color="auto" w:fill="FFFFCA"/>
            <w:vAlign w:val="center"/>
            <w:hideMark/>
          </w:tcPr>
          <w:p w:rsidR="00165F60" w:rsidRPr="00277144" w:rsidRDefault="00165F60" w:rsidP="00176CF0">
            <w:pPr>
              <w:spacing w:after="0" w:line="240" w:lineRule="auto"/>
              <w:rPr>
                <w:rFonts w:ascii="Times New Roman" w:eastAsia="Times New Roman" w:hAnsi="Times New Roman" w:cs="Times New Roman"/>
                <w:sz w:val="24"/>
                <w:szCs w:val="24"/>
              </w:rPr>
            </w:pPr>
            <w:proofErr w:type="spellStart"/>
            <w:r w:rsidRPr="00277144">
              <w:rPr>
                <w:rFonts w:ascii="Arial" w:eastAsia="Times New Roman" w:hAnsi="Arial" w:cs="Arial"/>
                <w:sz w:val="20"/>
                <w:szCs w:val="20"/>
              </w:rPr>
              <w:t>thorium</w:t>
            </w:r>
            <w:proofErr w:type="spellEnd"/>
          </w:p>
        </w:tc>
        <w:tc>
          <w:tcPr>
            <w:tcW w:w="3276" w:type="pct"/>
            <w:tcBorders>
              <w:top w:val="outset" w:sz="6" w:space="0" w:color="auto"/>
              <w:left w:val="outset" w:sz="6" w:space="0" w:color="auto"/>
              <w:bottom w:val="outset" w:sz="6" w:space="0" w:color="auto"/>
              <w:right w:val="outset" w:sz="6" w:space="0" w:color="auto"/>
            </w:tcBorders>
            <w:shd w:val="clear" w:color="auto" w:fill="FFFFCA"/>
            <w:vAlign w:val="center"/>
            <w:hideMark/>
          </w:tcPr>
          <w:p w:rsidR="00165F60" w:rsidRPr="00277144" w:rsidRDefault="00165F60" w:rsidP="00176CF0">
            <w:pPr>
              <w:spacing w:after="0" w:line="240" w:lineRule="auto"/>
              <w:rPr>
                <w:rFonts w:ascii="Times New Roman" w:eastAsia="Times New Roman" w:hAnsi="Times New Roman" w:cs="Times New Roman"/>
                <w:sz w:val="24"/>
                <w:szCs w:val="24"/>
              </w:rPr>
            </w:pPr>
            <w:r w:rsidRPr="00277144">
              <w:rPr>
                <w:rFonts w:ascii="Arial" w:eastAsia="Times New Roman" w:hAnsi="Arial" w:cs="Arial"/>
                <w:sz w:val="20"/>
                <w:szCs w:val="20"/>
              </w:rPr>
              <w:t>thorite,ThSiO</w:t>
            </w:r>
            <w:r w:rsidRPr="00277144">
              <w:rPr>
                <w:rFonts w:ascii="Arial" w:eastAsia="Times New Roman" w:hAnsi="Arial" w:cs="Arial"/>
                <w:sz w:val="20"/>
                <w:szCs w:val="20"/>
                <w:vertAlign w:val="subscript"/>
              </w:rPr>
              <w:t>4</w:t>
            </w:r>
          </w:p>
        </w:tc>
      </w:tr>
    </w:tbl>
    <w:p w:rsidR="00165F60" w:rsidRPr="00277144" w:rsidRDefault="00165F60" w:rsidP="00165F60">
      <w:pPr>
        <w:spacing w:after="0" w:line="240" w:lineRule="auto"/>
        <w:rPr>
          <w:rFonts w:ascii="Times New Roman" w:eastAsia="Times New Roman" w:hAnsi="Times New Roman" w:cs="Times New Roman"/>
          <w:sz w:val="24"/>
          <w:szCs w:val="24"/>
        </w:rPr>
      </w:pPr>
      <w:r w:rsidRPr="00277144">
        <w:rPr>
          <w:rFonts w:ascii="Times New Roman" w:eastAsia="Times New Roman" w:hAnsi="Times New Roman" w:cs="Times New Roman"/>
          <w:sz w:val="24"/>
          <w:szCs w:val="24"/>
        </w:rPr>
        <w:t> </w:t>
      </w:r>
    </w:p>
    <w:tbl>
      <w:tblPr>
        <w:tblpPr w:leftFromText="45" w:rightFromText="45" w:vertAnchor="text"/>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80"/>
        <w:gridCol w:w="7359"/>
      </w:tblGrid>
      <w:tr w:rsidR="00165F60" w:rsidRPr="00277144" w:rsidTr="00176CF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DFDFFF"/>
            <w:vAlign w:val="center"/>
            <w:hideMark/>
          </w:tcPr>
          <w:p w:rsidR="00165F60" w:rsidRPr="00277144" w:rsidRDefault="00165F60" w:rsidP="00176CF0">
            <w:pPr>
              <w:spacing w:before="100" w:beforeAutospacing="1" w:after="100" w:afterAutospacing="1" w:line="240" w:lineRule="auto"/>
              <w:outlineLvl w:val="4"/>
              <w:rPr>
                <w:rFonts w:ascii="Times New Roman" w:eastAsia="Times New Roman" w:hAnsi="Times New Roman" w:cs="Times New Roman"/>
                <w:b/>
                <w:bCs/>
                <w:sz w:val="20"/>
                <w:szCs w:val="20"/>
              </w:rPr>
            </w:pPr>
            <w:r w:rsidRPr="00277144">
              <w:rPr>
                <w:rFonts w:ascii="Arial" w:eastAsia="Times New Roman" w:hAnsi="Arial" w:cs="Arial"/>
                <w:b/>
                <w:bCs/>
                <w:sz w:val="24"/>
                <w:szCs w:val="24"/>
              </w:rPr>
              <w:t>NON-FERROUS METALS</w:t>
            </w:r>
          </w:p>
        </w:tc>
        <w:tc>
          <w:tcPr>
            <w:tcW w:w="0" w:type="auto"/>
            <w:tcBorders>
              <w:top w:val="outset" w:sz="6" w:space="0" w:color="auto"/>
              <w:left w:val="outset" w:sz="6" w:space="0" w:color="auto"/>
              <w:bottom w:val="outset" w:sz="6" w:space="0" w:color="auto"/>
              <w:right w:val="outset" w:sz="6" w:space="0" w:color="auto"/>
            </w:tcBorders>
            <w:shd w:val="clear" w:color="auto" w:fill="DFDFFF"/>
            <w:vAlign w:val="center"/>
            <w:hideMark/>
          </w:tcPr>
          <w:p w:rsidR="00165F60" w:rsidRPr="00277144" w:rsidRDefault="00165F60" w:rsidP="00176CF0">
            <w:pPr>
              <w:spacing w:after="0" w:line="240" w:lineRule="auto"/>
              <w:rPr>
                <w:rFonts w:ascii="Times New Roman" w:eastAsia="Times New Roman" w:hAnsi="Times New Roman" w:cs="Times New Roman"/>
                <w:sz w:val="24"/>
                <w:szCs w:val="24"/>
              </w:rPr>
            </w:pPr>
            <w:r w:rsidRPr="00277144">
              <w:rPr>
                <w:rFonts w:ascii="Times New Roman" w:eastAsia="Times New Roman" w:hAnsi="Times New Roman" w:cs="Times New Roman"/>
                <w:sz w:val="20"/>
                <w:szCs w:val="20"/>
              </w:rPr>
              <w:t> </w:t>
            </w:r>
          </w:p>
        </w:tc>
      </w:tr>
      <w:tr w:rsidR="00165F60" w:rsidRPr="000240EC" w:rsidTr="00176CF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A"/>
            <w:vAlign w:val="center"/>
            <w:hideMark/>
          </w:tcPr>
          <w:p w:rsidR="00165F60" w:rsidRPr="00277144" w:rsidRDefault="00165F60" w:rsidP="00176CF0">
            <w:pPr>
              <w:spacing w:after="0" w:line="240" w:lineRule="auto"/>
              <w:rPr>
                <w:rFonts w:ascii="Times New Roman" w:eastAsia="Times New Roman" w:hAnsi="Times New Roman" w:cs="Times New Roman"/>
                <w:sz w:val="24"/>
                <w:szCs w:val="24"/>
              </w:rPr>
            </w:pPr>
            <w:proofErr w:type="spellStart"/>
            <w:r w:rsidRPr="00277144">
              <w:rPr>
                <w:rFonts w:ascii="Arial" w:eastAsia="Times New Roman" w:hAnsi="Arial" w:cs="Arial"/>
                <w:sz w:val="20"/>
                <w:szCs w:val="20"/>
              </w:rPr>
              <w:t>copper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CA"/>
            <w:vAlign w:val="center"/>
            <w:hideMark/>
          </w:tcPr>
          <w:p w:rsidR="00165F60" w:rsidRPr="00277144" w:rsidRDefault="00165F60" w:rsidP="00176CF0">
            <w:pPr>
              <w:spacing w:after="0" w:line="240" w:lineRule="auto"/>
              <w:rPr>
                <w:rFonts w:ascii="Times New Roman" w:eastAsia="Times New Roman" w:hAnsi="Times New Roman" w:cs="Times New Roman"/>
                <w:sz w:val="24"/>
                <w:szCs w:val="24"/>
                <w:lang w:val="en-US"/>
              </w:rPr>
            </w:pPr>
            <w:r w:rsidRPr="00277144">
              <w:rPr>
                <w:rFonts w:ascii="Arial" w:eastAsia="Times New Roman" w:hAnsi="Arial" w:cs="Arial"/>
                <w:sz w:val="20"/>
                <w:szCs w:val="20"/>
                <w:lang w:val="en-US"/>
              </w:rPr>
              <w:t>chalcopyrite, CuFeS</w:t>
            </w:r>
            <w:r w:rsidRPr="00277144">
              <w:rPr>
                <w:rFonts w:ascii="Arial" w:eastAsia="Times New Roman" w:hAnsi="Arial" w:cs="Arial"/>
                <w:sz w:val="20"/>
                <w:szCs w:val="20"/>
                <w:vertAlign w:val="subscript"/>
                <w:lang w:val="en-US"/>
              </w:rPr>
              <w:t>2</w:t>
            </w:r>
            <w:r w:rsidRPr="00277144">
              <w:rPr>
                <w:rFonts w:ascii="Arial" w:eastAsia="Times New Roman" w:hAnsi="Arial" w:cs="Arial"/>
                <w:sz w:val="20"/>
                <w:szCs w:val="20"/>
                <w:lang w:val="en-US"/>
              </w:rPr>
              <w:t>; bornite, Cu</w:t>
            </w:r>
            <w:r w:rsidRPr="00277144">
              <w:rPr>
                <w:rFonts w:ascii="Arial" w:eastAsia="Times New Roman" w:hAnsi="Arial" w:cs="Arial"/>
                <w:sz w:val="20"/>
                <w:szCs w:val="20"/>
                <w:vertAlign w:val="subscript"/>
                <w:lang w:val="en-US"/>
              </w:rPr>
              <w:t>5</w:t>
            </w:r>
            <w:r w:rsidRPr="00277144">
              <w:rPr>
                <w:rFonts w:ascii="Arial" w:eastAsia="Times New Roman" w:hAnsi="Arial" w:cs="Arial"/>
                <w:sz w:val="20"/>
                <w:szCs w:val="20"/>
                <w:lang w:val="en-US"/>
              </w:rPr>
              <w:t>FeS</w:t>
            </w:r>
            <w:r w:rsidRPr="00277144">
              <w:rPr>
                <w:rFonts w:ascii="Arial" w:eastAsia="Times New Roman" w:hAnsi="Arial" w:cs="Arial"/>
                <w:sz w:val="20"/>
                <w:szCs w:val="20"/>
                <w:vertAlign w:val="subscript"/>
                <w:lang w:val="en-US"/>
              </w:rPr>
              <w:t>4</w:t>
            </w:r>
            <w:r w:rsidRPr="00277144">
              <w:rPr>
                <w:rFonts w:ascii="Arial" w:eastAsia="Times New Roman" w:hAnsi="Arial" w:cs="Arial"/>
                <w:sz w:val="20"/>
                <w:szCs w:val="20"/>
                <w:lang w:val="en-US"/>
              </w:rPr>
              <w:t>; covellite, CuS; chalcocite, Cu</w:t>
            </w:r>
            <w:r w:rsidRPr="00277144">
              <w:rPr>
                <w:rFonts w:ascii="Arial" w:eastAsia="Times New Roman" w:hAnsi="Arial" w:cs="Arial"/>
                <w:sz w:val="20"/>
                <w:szCs w:val="20"/>
                <w:vertAlign w:val="subscript"/>
                <w:lang w:val="en-US"/>
              </w:rPr>
              <w:t>2</w:t>
            </w:r>
            <w:r w:rsidRPr="00277144">
              <w:rPr>
                <w:rFonts w:ascii="Arial" w:eastAsia="Times New Roman" w:hAnsi="Arial" w:cs="Arial"/>
                <w:sz w:val="20"/>
                <w:szCs w:val="20"/>
                <w:lang w:val="en-US"/>
              </w:rPr>
              <w:t>S; malachite, CuCO</w:t>
            </w:r>
            <w:r w:rsidRPr="00277144">
              <w:rPr>
                <w:rFonts w:ascii="Arial" w:eastAsia="Times New Roman" w:hAnsi="Arial" w:cs="Arial"/>
                <w:sz w:val="20"/>
                <w:szCs w:val="20"/>
                <w:vertAlign w:val="subscript"/>
                <w:lang w:val="en-US"/>
              </w:rPr>
              <w:t>3</w:t>
            </w:r>
            <w:r w:rsidRPr="00277144">
              <w:rPr>
                <w:rFonts w:ascii="Arial" w:eastAsia="Times New Roman" w:hAnsi="Arial" w:cs="Arial"/>
                <w:sz w:val="20"/>
                <w:szCs w:val="20"/>
                <w:lang w:val="en-US"/>
              </w:rPr>
              <w:t>.Cu(OH)</w:t>
            </w:r>
            <w:r w:rsidRPr="00277144">
              <w:rPr>
                <w:rFonts w:ascii="Arial" w:eastAsia="Times New Roman" w:hAnsi="Arial" w:cs="Arial"/>
                <w:sz w:val="20"/>
                <w:szCs w:val="20"/>
                <w:vertAlign w:val="subscript"/>
                <w:lang w:val="en-US"/>
              </w:rPr>
              <w:t>2</w:t>
            </w:r>
            <w:r w:rsidRPr="00277144">
              <w:rPr>
                <w:rFonts w:ascii="Arial" w:eastAsia="Times New Roman" w:hAnsi="Arial" w:cs="Arial"/>
                <w:sz w:val="20"/>
                <w:szCs w:val="20"/>
                <w:lang w:val="en-US"/>
              </w:rPr>
              <w:t>; azurite, 2CuCO</w:t>
            </w:r>
            <w:r w:rsidRPr="00277144">
              <w:rPr>
                <w:rFonts w:ascii="Arial" w:eastAsia="Times New Roman" w:hAnsi="Arial" w:cs="Arial"/>
                <w:sz w:val="20"/>
                <w:szCs w:val="20"/>
                <w:vertAlign w:val="subscript"/>
                <w:lang w:val="en-US"/>
              </w:rPr>
              <w:t>3</w:t>
            </w:r>
            <w:r w:rsidRPr="00277144">
              <w:rPr>
                <w:rFonts w:ascii="Arial" w:eastAsia="Times New Roman" w:hAnsi="Arial" w:cs="Arial"/>
                <w:sz w:val="20"/>
                <w:szCs w:val="20"/>
                <w:lang w:val="en-US"/>
              </w:rPr>
              <w:t>.Cu(OH)</w:t>
            </w:r>
            <w:r w:rsidRPr="00277144">
              <w:rPr>
                <w:rFonts w:ascii="Arial" w:eastAsia="Times New Roman" w:hAnsi="Arial" w:cs="Arial"/>
                <w:sz w:val="20"/>
                <w:szCs w:val="20"/>
                <w:vertAlign w:val="subscript"/>
                <w:lang w:val="en-US"/>
              </w:rPr>
              <w:t>2</w:t>
            </w:r>
            <w:r w:rsidRPr="00277144">
              <w:rPr>
                <w:rFonts w:ascii="Arial" w:eastAsia="Times New Roman" w:hAnsi="Arial" w:cs="Arial"/>
                <w:sz w:val="20"/>
                <w:szCs w:val="20"/>
                <w:lang w:val="en-US"/>
              </w:rPr>
              <w:t>; cuprite, Cu</w:t>
            </w:r>
            <w:r w:rsidRPr="00277144">
              <w:rPr>
                <w:rFonts w:ascii="Arial" w:eastAsia="Times New Roman" w:hAnsi="Arial" w:cs="Arial"/>
                <w:sz w:val="20"/>
                <w:szCs w:val="20"/>
                <w:vertAlign w:val="subscript"/>
                <w:lang w:val="en-US"/>
              </w:rPr>
              <w:t>2</w:t>
            </w:r>
            <w:r w:rsidRPr="00277144">
              <w:rPr>
                <w:rFonts w:ascii="Arial" w:eastAsia="Times New Roman" w:hAnsi="Arial" w:cs="Arial"/>
                <w:sz w:val="20"/>
                <w:szCs w:val="20"/>
                <w:lang w:val="en-US"/>
              </w:rPr>
              <w:t>O; chrysocolla, CuSiO</w:t>
            </w:r>
            <w:r w:rsidRPr="00277144">
              <w:rPr>
                <w:rFonts w:ascii="Arial" w:eastAsia="Times New Roman" w:hAnsi="Arial" w:cs="Arial"/>
                <w:sz w:val="20"/>
                <w:szCs w:val="20"/>
                <w:vertAlign w:val="subscript"/>
                <w:lang w:val="en-US"/>
              </w:rPr>
              <w:t>3</w:t>
            </w:r>
            <w:r w:rsidRPr="00277144">
              <w:rPr>
                <w:rFonts w:ascii="Arial" w:eastAsia="Times New Roman" w:hAnsi="Arial" w:cs="Arial"/>
                <w:sz w:val="20"/>
                <w:szCs w:val="20"/>
                <w:lang w:val="en-US"/>
              </w:rPr>
              <w:t>.2H</w:t>
            </w:r>
            <w:r w:rsidRPr="00277144">
              <w:rPr>
                <w:rFonts w:ascii="Arial" w:eastAsia="Times New Roman" w:hAnsi="Arial" w:cs="Arial"/>
                <w:sz w:val="20"/>
                <w:szCs w:val="20"/>
                <w:vertAlign w:val="subscript"/>
                <w:lang w:val="en-US"/>
              </w:rPr>
              <w:t>2</w:t>
            </w:r>
            <w:r w:rsidRPr="00277144">
              <w:rPr>
                <w:rFonts w:ascii="Arial" w:eastAsia="Times New Roman" w:hAnsi="Arial" w:cs="Arial"/>
                <w:sz w:val="20"/>
                <w:szCs w:val="20"/>
                <w:lang w:val="en-US"/>
              </w:rPr>
              <w:t xml:space="preserve">O </w:t>
            </w:r>
          </w:p>
        </w:tc>
      </w:tr>
      <w:tr w:rsidR="00165F60" w:rsidRPr="00277144" w:rsidTr="00176CF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A"/>
            <w:vAlign w:val="center"/>
            <w:hideMark/>
          </w:tcPr>
          <w:p w:rsidR="00165F60" w:rsidRPr="00277144" w:rsidRDefault="00165F60" w:rsidP="00176CF0">
            <w:pPr>
              <w:spacing w:after="0" w:line="240" w:lineRule="auto"/>
              <w:rPr>
                <w:rFonts w:ascii="Times New Roman" w:eastAsia="Times New Roman" w:hAnsi="Times New Roman" w:cs="Times New Roman"/>
                <w:sz w:val="24"/>
                <w:szCs w:val="24"/>
              </w:rPr>
            </w:pPr>
            <w:proofErr w:type="spellStart"/>
            <w:r w:rsidRPr="00277144">
              <w:rPr>
                <w:rFonts w:ascii="Arial" w:eastAsia="Times New Roman" w:hAnsi="Arial" w:cs="Arial"/>
                <w:sz w:val="20"/>
                <w:szCs w:val="20"/>
              </w:rPr>
              <w:t>zinc</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CA"/>
            <w:vAlign w:val="center"/>
            <w:hideMark/>
          </w:tcPr>
          <w:p w:rsidR="00165F60" w:rsidRPr="00277144" w:rsidRDefault="00165F60" w:rsidP="00176CF0">
            <w:pPr>
              <w:spacing w:after="0" w:line="240" w:lineRule="auto"/>
              <w:rPr>
                <w:rFonts w:ascii="Times New Roman" w:eastAsia="Times New Roman" w:hAnsi="Times New Roman" w:cs="Times New Roman"/>
                <w:sz w:val="24"/>
                <w:szCs w:val="24"/>
              </w:rPr>
            </w:pPr>
            <w:proofErr w:type="spellStart"/>
            <w:r w:rsidRPr="00277144">
              <w:rPr>
                <w:rFonts w:ascii="Arial" w:eastAsia="Times New Roman" w:hAnsi="Arial" w:cs="Arial"/>
                <w:sz w:val="20"/>
                <w:szCs w:val="20"/>
              </w:rPr>
              <w:t>sphalerite</w:t>
            </w:r>
            <w:proofErr w:type="spellEnd"/>
            <w:r w:rsidRPr="00277144">
              <w:rPr>
                <w:rFonts w:ascii="Arial" w:eastAsia="Times New Roman" w:hAnsi="Arial" w:cs="Arial"/>
                <w:sz w:val="20"/>
                <w:szCs w:val="20"/>
              </w:rPr>
              <w:t xml:space="preserve">, </w:t>
            </w:r>
            <w:proofErr w:type="spellStart"/>
            <w:r w:rsidRPr="00277144">
              <w:rPr>
                <w:rFonts w:ascii="Arial" w:eastAsia="Times New Roman" w:hAnsi="Arial" w:cs="Arial"/>
                <w:sz w:val="20"/>
                <w:szCs w:val="20"/>
              </w:rPr>
              <w:t>ZnS</w:t>
            </w:r>
            <w:proofErr w:type="spellEnd"/>
            <w:r w:rsidRPr="00277144">
              <w:rPr>
                <w:rFonts w:ascii="Arial" w:eastAsia="Times New Roman" w:hAnsi="Arial" w:cs="Arial"/>
                <w:sz w:val="20"/>
                <w:szCs w:val="20"/>
              </w:rPr>
              <w:t xml:space="preserve"> </w:t>
            </w:r>
          </w:p>
        </w:tc>
      </w:tr>
      <w:tr w:rsidR="00165F60" w:rsidRPr="00277144" w:rsidTr="00176CF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A"/>
            <w:vAlign w:val="center"/>
            <w:hideMark/>
          </w:tcPr>
          <w:p w:rsidR="00165F60" w:rsidRPr="00277144" w:rsidRDefault="00165F60" w:rsidP="00176CF0">
            <w:pPr>
              <w:spacing w:after="0" w:line="240" w:lineRule="auto"/>
              <w:rPr>
                <w:rFonts w:ascii="Times New Roman" w:eastAsia="Times New Roman" w:hAnsi="Times New Roman" w:cs="Times New Roman"/>
                <w:sz w:val="24"/>
                <w:szCs w:val="24"/>
              </w:rPr>
            </w:pPr>
            <w:proofErr w:type="spellStart"/>
            <w:r w:rsidRPr="00277144">
              <w:rPr>
                <w:rFonts w:ascii="Arial" w:eastAsia="Times New Roman" w:hAnsi="Arial" w:cs="Arial"/>
                <w:sz w:val="20"/>
                <w:szCs w:val="20"/>
              </w:rPr>
              <w:t>lead</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CA"/>
            <w:vAlign w:val="center"/>
            <w:hideMark/>
          </w:tcPr>
          <w:p w:rsidR="00165F60" w:rsidRPr="00277144" w:rsidRDefault="00165F60" w:rsidP="00176CF0">
            <w:pPr>
              <w:spacing w:after="0" w:line="240" w:lineRule="auto"/>
              <w:rPr>
                <w:rFonts w:ascii="Times New Roman" w:eastAsia="Times New Roman" w:hAnsi="Times New Roman" w:cs="Times New Roman"/>
                <w:sz w:val="24"/>
                <w:szCs w:val="24"/>
              </w:rPr>
            </w:pPr>
            <w:proofErr w:type="spellStart"/>
            <w:r w:rsidRPr="00277144">
              <w:rPr>
                <w:rFonts w:ascii="Arial" w:eastAsia="Times New Roman" w:hAnsi="Arial" w:cs="Arial"/>
                <w:sz w:val="20"/>
                <w:szCs w:val="20"/>
              </w:rPr>
              <w:t>galena</w:t>
            </w:r>
            <w:proofErr w:type="spellEnd"/>
            <w:r w:rsidRPr="00277144">
              <w:rPr>
                <w:rFonts w:ascii="Arial" w:eastAsia="Times New Roman" w:hAnsi="Arial" w:cs="Arial"/>
                <w:sz w:val="20"/>
                <w:szCs w:val="20"/>
              </w:rPr>
              <w:t xml:space="preserve">, </w:t>
            </w:r>
            <w:proofErr w:type="spellStart"/>
            <w:r w:rsidRPr="00277144">
              <w:rPr>
                <w:rFonts w:ascii="Arial" w:eastAsia="Times New Roman" w:hAnsi="Arial" w:cs="Arial"/>
                <w:sz w:val="20"/>
                <w:szCs w:val="20"/>
              </w:rPr>
              <w:t>PbS</w:t>
            </w:r>
            <w:proofErr w:type="spellEnd"/>
          </w:p>
        </w:tc>
      </w:tr>
      <w:tr w:rsidR="00165F60" w:rsidRPr="00277144" w:rsidTr="00176CF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A"/>
            <w:vAlign w:val="center"/>
            <w:hideMark/>
          </w:tcPr>
          <w:p w:rsidR="00165F60" w:rsidRPr="00277144" w:rsidRDefault="00165F60" w:rsidP="00176CF0">
            <w:pPr>
              <w:spacing w:after="0" w:line="240" w:lineRule="auto"/>
              <w:rPr>
                <w:rFonts w:ascii="Times New Roman" w:eastAsia="Times New Roman" w:hAnsi="Times New Roman" w:cs="Times New Roman"/>
                <w:sz w:val="24"/>
                <w:szCs w:val="24"/>
              </w:rPr>
            </w:pPr>
            <w:proofErr w:type="spellStart"/>
            <w:r w:rsidRPr="00277144">
              <w:rPr>
                <w:rFonts w:ascii="Arial" w:eastAsia="Times New Roman" w:hAnsi="Arial" w:cs="Arial"/>
                <w:sz w:val="20"/>
                <w:szCs w:val="20"/>
              </w:rPr>
              <w:t>tin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CA"/>
            <w:vAlign w:val="center"/>
            <w:hideMark/>
          </w:tcPr>
          <w:p w:rsidR="00165F60" w:rsidRPr="00277144" w:rsidRDefault="00165F60" w:rsidP="00176CF0">
            <w:pPr>
              <w:spacing w:after="0" w:line="240" w:lineRule="auto"/>
              <w:rPr>
                <w:rFonts w:ascii="Times New Roman" w:eastAsia="Times New Roman" w:hAnsi="Times New Roman" w:cs="Times New Roman"/>
                <w:sz w:val="24"/>
                <w:szCs w:val="24"/>
              </w:rPr>
            </w:pPr>
            <w:proofErr w:type="spellStart"/>
            <w:r w:rsidRPr="00277144">
              <w:rPr>
                <w:rFonts w:ascii="Arial" w:eastAsia="Times New Roman" w:hAnsi="Arial" w:cs="Arial"/>
                <w:sz w:val="20"/>
                <w:szCs w:val="20"/>
              </w:rPr>
              <w:t>cassiterite</w:t>
            </w:r>
            <w:proofErr w:type="spellEnd"/>
            <w:r w:rsidRPr="00277144">
              <w:rPr>
                <w:rFonts w:ascii="Arial" w:eastAsia="Times New Roman" w:hAnsi="Arial" w:cs="Arial"/>
                <w:sz w:val="20"/>
                <w:szCs w:val="20"/>
              </w:rPr>
              <w:t>, SnO2;stannite, Cu</w:t>
            </w:r>
            <w:r w:rsidRPr="00277144">
              <w:rPr>
                <w:rFonts w:ascii="Arial" w:eastAsia="Times New Roman" w:hAnsi="Arial" w:cs="Arial"/>
                <w:sz w:val="20"/>
                <w:szCs w:val="20"/>
                <w:vertAlign w:val="subscript"/>
              </w:rPr>
              <w:t>2</w:t>
            </w:r>
            <w:r w:rsidRPr="00277144">
              <w:rPr>
                <w:rFonts w:ascii="Arial" w:eastAsia="Times New Roman" w:hAnsi="Arial" w:cs="Arial"/>
                <w:sz w:val="20"/>
                <w:szCs w:val="20"/>
              </w:rPr>
              <w:t>FeSnS</w:t>
            </w:r>
            <w:r w:rsidRPr="00277144">
              <w:rPr>
                <w:rFonts w:ascii="Arial" w:eastAsia="Times New Roman" w:hAnsi="Arial" w:cs="Arial"/>
                <w:sz w:val="20"/>
                <w:szCs w:val="20"/>
                <w:vertAlign w:val="subscript"/>
              </w:rPr>
              <w:t>4</w:t>
            </w:r>
          </w:p>
        </w:tc>
      </w:tr>
      <w:tr w:rsidR="00165F60" w:rsidRPr="000240EC" w:rsidTr="00176CF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A"/>
            <w:vAlign w:val="center"/>
            <w:hideMark/>
          </w:tcPr>
          <w:p w:rsidR="00165F60" w:rsidRPr="00277144" w:rsidRDefault="00165F60" w:rsidP="00176CF0">
            <w:pPr>
              <w:spacing w:after="0" w:line="240" w:lineRule="auto"/>
              <w:rPr>
                <w:rFonts w:ascii="Times New Roman" w:eastAsia="Times New Roman" w:hAnsi="Times New Roman" w:cs="Times New Roman"/>
                <w:sz w:val="24"/>
                <w:szCs w:val="24"/>
              </w:rPr>
            </w:pPr>
            <w:proofErr w:type="spellStart"/>
            <w:r w:rsidRPr="00277144">
              <w:rPr>
                <w:rFonts w:ascii="Arial" w:eastAsia="Times New Roman" w:hAnsi="Arial" w:cs="Arial"/>
                <w:sz w:val="20"/>
                <w:szCs w:val="20"/>
              </w:rPr>
              <w:t>aluminium</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CA"/>
            <w:vAlign w:val="center"/>
            <w:hideMark/>
          </w:tcPr>
          <w:p w:rsidR="00165F60" w:rsidRPr="00277144" w:rsidRDefault="00165F60" w:rsidP="00176CF0">
            <w:pPr>
              <w:spacing w:after="0" w:line="240" w:lineRule="auto"/>
              <w:rPr>
                <w:rFonts w:ascii="Times New Roman" w:eastAsia="Times New Roman" w:hAnsi="Times New Roman" w:cs="Times New Roman"/>
                <w:sz w:val="24"/>
                <w:szCs w:val="24"/>
                <w:lang w:val="en-US"/>
              </w:rPr>
            </w:pPr>
            <w:r w:rsidRPr="00277144">
              <w:rPr>
                <w:rFonts w:ascii="Arial" w:eastAsia="Times New Roman" w:hAnsi="Arial" w:cs="Arial"/>
                <w:sz w:val="20"/>
                <w:szCs w:val="20"/>
                <w:lang w:val="en-US"/>
              </w:rPr>
              <w:t>gibbsile, Al(OH)</w:t>
            </w:r>
            <w:r w:rsidRPr="00277144">
              <w:rPr>
                <w:rFonts w:ascii="Arial" w:eastAsia="Times New Roman" w:hAnsi="Arial" w:cs="Arial"/>
                <w:sz w:val="20"/>
                <w:szCs w:val="20"/>
                <w:vertAlign w:val="subscript"/>
                <w:lang w:val="en-US"/>
              </w:rPr>
              <w:t>3</w:t>
            </w:r>
            <w:r w:rsidRPr="00277144">
              <w:rPr>
                <w:rFonts w:ascii="Arial" w:eastAsia="Times New Roman" w:hAnsi="Arial" w:cs="Arial"/>
                <w:sz w:val="20"/>
                <w:szCs w:val="20"/>
                <w:lang w:val="en-US"/>
              </w:rPr>
              <w:t>; boehmite, AIO(OH)</w:t>
            </w:r>
          </w:p>
        </w:tc>
      </w:tr>
    </w:tbl>
    <w:p w:rsidR="00165F60" w:rsidRPr="00C732F1" w:rsidRDefault="00165F60" w:rsidP="00165F60">
      <w:pPr>
        <w:spacing w:after="0" w:line="240" w:lineRule="auto"/>
        <w:rPr>
          <w:rFonts w:ascii="Times New Roman" w:eastAsia="Times New Roman" w:hAnsi="Times New Roman" w:cs="Times New Roman"/>
          <w:sz w:val="24"/>
          <w:szCs w:val="24"/>
          <w:lang w:val="en-US"/>
        </w:rPr>
      </w:pPr>
      <w:r w:rsidRPr="00C732F1">
        <w:rPr>
          <w:rFonts w:ascii="Times New Roman" w:eastAsia="Times New Roman" w:hAnsi="Times New Roman" w:cs="Times New Roman"/>
          <w:sz w:val="24"/>
          <w:szCs w:val="24"/>
          <w:lang w:val="en-US"/>
        </w:rPr>
        <w:t> </w:t>
      </w:r>
    </w:p>
    <w:tbl>
      <w:tblPr>
        <w:tblpPr w:leftFromText="45" w:rightFromText="45" w:vertAnchor="text"/>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71"/>
        <w:gridCol w:w="7368"/>
      </w:tblGrid>
      <w:tr w:rsidR="00165F60" w:rsidRPr="00277144" w:rsidTr="00176CF0">
        <w:trPr>
          <w:tblCellSpacing w:w="15" w:type="dxa"/>
        </w:trPr>
        <w:tc>
          <w:tcPr>
            <w:tcW w:w="1023" w:type="pct"/>
            <w:tcBorders>
              <w:top w:val="outset" w:sz="6" w:space="0" w:color="auto"/>
              <w:left w:val="outset" w:sz="6" w:space="0" w:color="auto"/>
              <w:bottom w:val="outset" w:sz="6" w:space="0" w:color="auto"/>
              <w:right w:val="outset" w:sz="6" w:space="0" w:color="auto"/>
            </w:tcBorders>
            <w:shd w:val="clear" w:color="auto" w:fill="DFDFFF"/>
            <w:vAlign w:val="center"/>
            <w:hideMark/>
          </w:tcPr>
          <w:p w:rsidR="00165F60" w:rsidRPr="00277144" w:rsidRDefault="00165F60" w:rsidP="00176CF0">
            <w:pPr>
              <w:spacing w:before="100" w:beforeAutospacing="1" w:after="100" w:afterAutospacing="1" w:line="240" w:lineRule="auto"/>
              <w:outlineLvl w:val="4"/>
              <w:rPr>
                <w:rFonts w:ascii="Times New Roman" w:eastAsia="Times New Roman" w:hAnsi="Times New Roman" w:cs="Times New Roman"/>
                <w:b/>
                <w:bCs/>
                <w:sz w:val="20"/>
                <w:szCs w:val="20"/>
              </w:rPr>
            </w:pPr>
            <w:r w:rsidRPr="00277144">
              <w:rPr>
                <w:rFonts w:ascii="Arial" w:eastAsia="Times New Roman" w:hAnsi="Arial" w:cs="Arial"/>
                <w:b/>
                <w:bCs/>
                <w:sz w:val="24"/>
                <w:szCs w:val="24"/>
              </w:rPr>
              <w:t xml:space="preserve">MINOR METALS </w:t>
            </w:r>
          </w:p>
        </w:tc>
        <w:tc>
          <w:tcPr>
            <w:tcW w:w="3889" w:type="pct"/>
            <w:tcBorders>
              <w:top w:val="outset" w:sz="6" w:space="0" w:color="auto"/>
              <w:left w:val="outset" w:sz="6" w:space="0" w:color="auto"/>
              <w:bottom w:val="outset" w:sz="6" w:space="0" w:color="auto"/>
              <w:right w:val="outset" w:sz="6" w:space="0" w:color="auto"/>
            </w:tcBorders>
            <w:shd w:val="clear" w:color="auto" w:fill="DFDFFF"/>
            <w:vAlign w:val="center"/>
            <w:hideMark/>
          </w:tcPr>
          <w:p w:rsidR="00165F60" w:rsidRPr="00277144" w:rsidRDefault="00165F60" w:rsidP="00176CF0">
            <w:pPr>
              <w:spacing w:before="100" w:beforeAutospacing="1" w:after="100" w:afterAutospacing="1" w:line="240" w:lineRule="auto"/>
              <w:rPr>
                <w:rFonts w:ascii="Times New Roman" w:eastAsia="Times New Roman" w:hAnsi="Times New Roman" w:cs="Times New Roman"/>
                <w:sz w:val="24"/>
                <w:szCs w:val="24"/>
              </w:rPr>
            </w:pPr>
            <w:r w:rsidRPr="00277144">
              <w:rPr>
                <w:rFonts w:ascii="Times New Roman" w:eastAsia="Times New Roman" w:hAnsi="Times New Roman" w:cs="Times New Roman"/>
                <w:sz w:val="24"/>
                <w:szCs w:val="24"/>
              </w:rPr>
              <w:t> </w:t>
            </w:r>
          </w:p>
        </w:tc>
      </w:tr>
      <w:tr w:rsidR="00165F60" w:rsidRPr="00277144" w:rsidTr="00176CF0">
        <w:trPr>
          <w:tblCellSpacing w:w="15" w:type="dxa"/>
        </w:trPr>
        <w:tc>
          <w:tcPr>
            <w:tcW w:w="1023" w:type="pct"/>
            <w:tcBorders>
              <w:top w:val="outset" w:sz="6" w:space="0" w:color="auto"/>
              <w:left w:val="outset" w:sz="6" w:space="0" w:color="auto"/>
              <w:bottom w:val="outset" w:sz="6" w:space="0" w:color="auto"/>
              <w:right w:val="outset" w:sz="6" w:space="0" w:color="auto"/>
            </w:tcBorders>
            <w:shd w:val="clear" w:color="auto" w:fill="FFFFCA"/>
            <w:vAlign w:val="center"/>
            <w:hideMark/>
          </w:tcPr>
          <w:p w:rsidR="00165F60" w:rsidRPr="00277144" w:rsidRDefault="00165F60" w:rsidP="00176CF0">
            <w:pPr>
              <w:spacing w:after="0" w:line="240" w:lineRule="auto"/>
              <w:rPr>
                <w:rFonts w:ascii="Times New Roman" w:eastAsia="Times New Roman" w:hAnsi="Times New Roman" w:cs="Times New Roman"/>
                <w:sz w:val="24"/>
                <w:szCs w:val="24"/>
              </w:rPr>
            </w:pPr>
            <w:proofErr w:type="spellStart"/>
            <w:r w:rsidRPr="00277144">
              <w:rPr>
                <w:rFonts w:ascii="Arial" w:eastAsia="Times New Roman" w:hAnsi="Arial" w:cs="Arial"/>
                <w:sz w:val="20"/>
                <w:szCs w:val="20"/>
              </w:rPr>
              <w:t>antimony</w:t>
            </w:r>
            <w:proofErr w:type="spellEnd"/>
          </w:p>
        </w:tc>
        <w:tc>
          <w:tcPr>
            <w:tcW w:w="3889" w:type="pct"/>
            <w:tcBorders>
              <w:top w:val="outset" w:sz="6" w:space="0" w:color="auto"/>
              <w:left w:val="outset" w:sz="6" w:space="0" w:color="auto"/>
              <w:bottom w:val="outset" w:sz="6" w:space="0" w:color="auto"/>
              <w:right w:val="outset" w:sz="6" w:space="0" w:color="auto"/>
            </w:tcBorders>
            <w:shd w:val="clear" w:color="auto" w:fill="FFFFCA"/>
            <w:vAlign w:val="center"/>
            <w:hideMark/>
          </w:tcPr>
          <w:p w:rsidR="00165F60" w:rsidRPr="00277144" w:rsidRDefault="00165F60" w:rsidP="00176CF0">
            <w:pPr>
              <w:spacing w:after="0" w:line="240" w:lineRule="auto"/>
              <w:rPr>
                <w:rFonts w:ascii="Times New Roman" w:eastAsia="Times New Roman" w:hAnsi="Times New Roman" w:cs="Times New Roman"/>
                <w:sz w:val="24"/>
                <w:szCs w:val="24"/>
              </w:rPr>
            </w:pPr>
            <w:proofErr w:type="spellStart"/>
            <w:r w:rsidRPr="00277144">
              <w:rPr>
                <w:rFonts w:ascii="Arial" w:eastAsia="Times New Roman" w:hAnsi="Arial" w:cs="Arial"/>
                <w:sz w:val="20"/>
                <w:szCs w:val="20"/>
              </w:rPr>
              <w:t>stibnite</w:t>
            </w:r>
            <w:proofErr w:type="spellEnd"/>
            <w:r w:rsidRPr="00277144">
              <w:rPr>
                <w:rFonts w:ascii="Arial" w:eastAsia="Times New Roman" w:hAnsi="Arial" w:cs="Arial"/>
                <w:sz w:val="20"/>
                <w:szCs w:val="20"/>
              </w:rPr>
              <w:t>, Sb</w:t>
            </w:r>
            <w:r w:rsidRPr="00277144">
              <w:rPr>
                <w:rFonts w:ascii="Arial" w:eastAsia="Times New Roman" w:hAnsi="Arial" w:cs="Arial"/>
                <w:sz w:val="20"/>
                <w:szCs w:val="20"/>
                <w:vertAlign w:val="subscript"/>
              </w:rPr>
              <w:t>2</w:t>
            </w:r>
            <w:r w:rsidRPr="00277144">
              <w:rPr>
                <w:rFonts w:ascii="Arial" w:eastAsia="Times New Roman" w:hAnsi="Arial" w:cs="Arial"/>
                <w:sz w:val="20"/>
                <w:szCs w:val="20"/>
              </w:rPr>
              <w:t>S</w:t>
            </w:r>
            <w:r w:rsidRPr="00277144">
              <w:rPr>
                <w:rFonts w:ascii="Arial" w:eastAsia="Times New Roman" w:hAnsi="Arial" w:cs="Arial"/>
                <w:sz w:val="20"/>
                <w:szCs w:val="20"/>
                <w:vertAlign w:val="subscript"/>
              </w:rPr>
              <w:t>3</w:t>
            </w:r>
          </w:p>
        </w:tc>
      </w:tr>
      <w:tr w:rsidR="00165F60" w:rsidRPr="00277144" w:rsidTr="00176CF0">
        <w:trPr>
          <w:tblCellSpacing w:w="15" w:type="dxa"/>
        </w:trPr>
        <w:tc>
          <w:tcPr>
            <w:tcW w:w="1023" w:type="pct"/>
            <w:tcBorders>
              <w:top w:val="outset" w:sz="6" w:space="0" w:color="auto"/>
              <w:left w:val="outset" w:sz="6" w:space="0" w:color="auto"/>
              <w:bottom w:val="outset" w:sz="6" w:space="0" w:color="auto"/>
              <w:right w:val="outset" w:sz="6" w:space="0" w:color="auto"/>
            </w:tcBorders>
            <w:shd w:val="clear" w:color="auto" w:fill="FFFFCA"/>
            <w:vAlign w:val="center"/>
            <w:hideMark/>
          </w:tcPr>
          <w:p w:rsidR="00165F60" w:rsidRPr="00277144" w:rsidRDefault="00165F60" w:rsidP="00176CF0">
            <w:pPr>
              <w:spacing w:after="0" w:line="240" w:lineRule="auto"/>
              <w:rPr>
                <w:rFonts w:ascii="Times New Roman" w:eastAsia="Times New Roman" w:hAnsi="Times New Roman" w:cs="Times New Roman"/>
                <w:sz w:val="24"/>
                <w:szCs w:val="24"/>
              </w:rPr>
            </w:pPr>
            <w:proofErr w:type="spellStart"/>
            <w:r w:rsidRPr="00277144">
              <w:rPr>
                <w:rFonts w:ascii="Arial" w:eastAsia="Times New Roman" w:hAnsi="Arial" w:cs="Arial"/>
                <w:sz w:val="20"/>
                <w:szCs w:val="20"/>
              </w:rPr>
              <w:t>arsenic</w:t>
            </w:r>
            <w:proofErr w:type="spellEnd"/>
          </w:p>
        </w:tc>
        <w:tc>
          <w:tcPr>
            <w:tcW w:w="3889" w:type="pct"/>
            <w:tcBorders>
              <w:top w:val="outset" w:sz="6" w:space="0" w:color="auto"/>
              <w:left w:val="outset" w:sz="6" w:space="0" w:color="auto"/>
              <w:bottom w:val="outset" w:sz="6" w:space="0" w:color="auto"/>
              <w:right w:val="outset" w:sz="6" w:space="0" w:color="auto"/>
            </w:tcBorders>
            <w:shd w:val="clear" w:color="auto" w:fill="FFFFCA"/>
            <w:vAlign w:val="center"/>
            <w:hideMark/>
          </w:tcPr>
          <w:p w:rsidR="00165F60" w:rsidRPr="00277144" w:rsidRDefault="00165F60" w:rsidP="00176CF0">
            <w:pPr>
              <w:spacing w:after="0" w:line="240" w:lineRule="auto"/>
              <w:rPr>
                <w:rFonts w:ascii="Times New Roman" w:eastAsia="Times New Roman" w:hAnsi="Times New Roman" w:cs="Times New Roman"/>
                <w:sz w:val="24"/>
                <w:szCs w:val="24"/>
              </w:rPr>
            </w:pPr>
            <w:proofErr w:type="spellStart"/>
            <w:r w:rsidRPr="00277144">
              <w:rPr>
                <w:rFonts w:ascii="Arial" w:eastAsia="Times New Roman" w:hAnsi="Arial" w:cs="Arial"/>
                <w:sz w:val="20"/>
                <w:szCs w:val="20"/>
              </w:rPr>
              <w:t>arsenopyrite</w:t>
            </w:r>
            <w:proofErr w:type="spellEnd"/>
            <w:r w:rsidRPr="00277144">
              <w:rPr>
                <w:rFonts w:ascii="Arial" w:eastAsia="Times New Roman" w:hAnsi="Arial" w:cs="Arial"/>
                <w:sz w:val="20"/>
                <w:szCs w:val="20"/>
              </w:rPr>
              <w:t xml:space="preserve">, </w:t>
            </w:r>
            <w:proofErr w:type="spellStart"/>
            <w:r w:rsidRPr="00277144">
              <w:rPr>
                <w:rFonts w:ascii="Arial" w:eastAsia="Times New Roman" w:hAnsi="Arial" w:cs="Arial"/>
                <w:sz w:val="20"/>
                <w:szCs w:val="20"/>
              </w:rPr>
              <w:t>FeAsS</w:t>
            </w:r>
            <w:proofErr w:type="spellEnd"/>
            <w:r w:rsidRPr="00277144">
              <w:rPr>
                <w:rFonts w:ascii="Arial" w:eastAsia="Times New Roman" w:hAnsi="Arial" w:cs="Arial"/>
                <w:sz w:val="20"/>
                <w:szCs w:val="20"/>
              </w:rPr>
              <w:t xml:space="preserve">; </w:t>
            </w:r>
            <w:proofErr w:type="spellStart"/>
            <w:r w:rsidRPr="00277144">
              <w:rPr>
                <w:rFonts w:ascii="Arial" w:eastAsia="Times New Roman" w:hAnsi="Arial" w:cs="Arial"/>
                <w:sz w:val="20"/>
                <w:szCs w:val="20"/>
              </w:rPr>
              <w:t>realgar</w:t>
            </w:r>
            <w:proofErr w:type="spellEnd"/>
            <w:r w:rsidRPr="00277144">
              <w:rPr>
                <w:rFonts w:ascii="Arial" w:eastAsia="Times New Roman" w:hAnsi="Arial" w:cs="Arial"/>
                <w:sz w:val="20"/>
                <w:szCs w:val="20"/>
              </w:rPr>
              <w:t xml:space="preserve">, </w:t>
            </w:r>
            <w:proofErr w:type="spellStart"/>
            <w:r w:rsidRPr="00277144">
              <w:rPr>
                <w:rFonts w:ascii="Arial" w:eastAsia="Times New Roman" w:hAnsi="Arial" w:cs="Arial"/>
                <w:sz w:val="20"/>
                <w:szCs w:val="20"/>
              </w:rPr>
              <w:t>AsS</w:t>
            </w:r>
            <w:proofErr w:type="spellEnd"/>
            <w:r w:rsidRPr="00277144">
              <w:rPr>
                <w:rFonts w:ascii="Arial" w:eastAsia="Times New Roman" w:hAnsi="Arial" w:cs="Arial"/>
                <w:sz w:val="20"/>
                <w:szCs w:val="20"/>
              </w:rPr>
              <w:t xml:space="preserve"> </w:t>
            </w:r>
          </w:p>
        </w:tc>
      </w:tr>
      <w:tr w:rsidR="00165F60" w:rsidRPr="00277144" w:rsidTr="00176CF0">
        <w:trPr>
          <w:tblCellSpacing w:w="15" w:type="dxa"/>
        </w:trPr>
        <w:tc>
          <w:tcPr>
            <w:tcW w:w="1023" w:type="pct"/>
            <w:tcBorders>
              <w:top w:val="outset" w:sz="6" w:space="0" w:color="auto"/>
              <w:left w:val="outset" w:sz="6" w:space="0" w:color="auto"/>
              <w:bottom w:val="outset" w:sz="6" w:space="0" w:color="auto"/>
              <w:right w:val="outset" w:sz="6" w:space="0" w:color="auto"/>
            </w:tcBorders>
            <w:shd w:val="clear" w:color="auto" w:fill="FFFFCA"/>
            <w:vAlign w:val="center"/>
            <w:hideMark/>
          </w:tcPr>
          <w:p w:rsidR="00165F60" w:rsidRPr="00277144" w:rsidRDefault="00165F60" w:rsidP="00176CF0">
            <w:pPr>
              <w:spacing w:after="0" w:line="240" w:lineRule="auto"/>
              <w:rPr>
                <w:rFonts w:ascii="Times New Roman" w:eastAsia="Times New Roman" w:hAnsi="Times New Roman" w:cs="Times New Roman"/>
                <w:sz w:val="24"/>
                <w:szCs w:val="24"/>
              </w:rPr>
            </w:pPr>
            <w:proofErr w:type="spellStart"/>
            <w:r w:rsidRPr="00277144">
              <w:rPr>
                <w:rFonts w:ascii="Arial" w:eastAsia="Times New Roman" w:hAnsi="Arial" w:cs="Arial"/>
                <w:sz w:val="20"/>
                <w:szCs w:val="20"/>
              </w:rPr>
              <w:t>beryllium</w:t>
            </w:r>
            <w:proofErr w:type="spellEnd"/>
          </w:p>
        </w:tc>
        <w:tc>
          <w:tcPr>
            <w:tcW w:w="3889" w:type="pct"/>
            <w:tcBorders>
              <w:top w:val="outset" w:sz="6" w:space="0" w:color="auto"/>
              <w:left w:val="outset" w:sz="6" w:space="0" w:color="auto"/>
              <w:bottom w:val="outset" w:sz="6" w:space="0" w:color="auto"/>
              <w:right w:val="outset" w:sz="6" w:space="0" w:color="auto"/>
            </w:tcBorders>
            <w:shd w:val="clear" w:color="auto" w:fill="FFFFCA"/>
            <w:vAlign w:val="center"/>
            <w:hideMark/>
          </w:tcPr>
          <w:p w:rsidR="00165F60" w:rsidRPr="00277144" w:rsidRDefault="00165F60" w:rsidP="00176CF0">
            <w:pPr>
              <w:spacing w:after="0" w:line="240" w:lineRule="auto"/>
              <w:rPr>
                <w:rFonts w:ascii="Times New Roman" w:eastAsia="Times New Roman" w:hAnsi="Times New Roman" w:cs="Times New Roman"/>
                <w:sz w:val="24"/>
                <w:szCs w:val="24"/>
              </w:rPr>
            </w:pPr>
            <w:proofErr w:type="spellStart"/>
            <w:r w:rsidRPr="00277144">
              <w:rPr>
                <w:rFonts w:ascii="Arial" w:eastAsia="Times New Roman" w:hAnsi="Arial" w:cs="Arial"/>
                <w:sz w:val="20"/>
                <w:szCs w:val="20"/>
              </w:rPr>
              <w:t>beryl</w:t>
            </w:r>
            <w:proofErr w:type="spellEnd"/>
            <w:r w:rsidRPr="00277144">
              <w:rPr>
                <w:rFonts w:ascii="Arial" w:eastAsia="Times New Roman" w:hAnsi="Arial" w:cs="Arial"/>
                <w:sz w:val="20"/>
                <w:szCs w:val="20"/>
              </w:rPr>
              <w:t>, Be</w:t>
            </w:r>
            <w:r w:rsidRPr="00277144">
              <w:rPr>
                <w:rFonts w:ascii="Arial" w:eastAsia="Times New Roman" w:hAnsi="Arial" w:cs="Arial"/>
                <w:sz w:val="20"/>
                <w:szCs w:val="20"/>
                <w:vertAlign w:val="subscript"/>
              </w:rPr>
              <w:t>3</w:t>
            </w:r>
            <w:r w:rsidRPr="00277144">
              <w:rPr>
                <w:rFonts w:ascii="Arial" w:eastAsia="Times New Roman" w:hAnsi="Arial" w:cs="Arial"/>
                <w:sz w:val="20"/>
                <w:szCs w:val="20"/>
              </w:rPr>
              <w:t>AI</w:t>
            </w:r>
            <w:r w:rsidRPr="00277144">
              <w:rPr>
                <w:rFonts w:ascii="Arial" w:eastAsia="Times New Roman" w:hAnsi="Arial" w:cs="Arial"/>
                <w:sz w:val="20"/>
                <w:szCs w:val="20"/>
                <w:vertAlign w:val="subscript"/>
              </w:rPr>
              <w:t>2</w:t>
            </w:r>
            <w:r w:rsidRPr="00277144">
              <w:rPr>
                <w:rFonts w:ascii="Arial" w:eastAsia="Times New Roman" w:hAnsi="Arial" w:cs="Arial"/>
                <w:sz w:val="20"/>
                <w:szCs w:val="20"/>
              </w:rPr>
              <w:t>(SiO</w:t>
            </w:r>
            <w:r w:rsidRPr="00277144">
              <w:rPr>
                <w:rFonts w:ascii="Arial" w:eastAsia="Times New Roman" w:hAnsi="Arial" w:cs="Arial"/>
                <w:sz w:val="20"/>
                <w:szCs w:val="20"/>
                <w:vertAlign w:val="subscript"/>
              </w:rPr>
              <w:t>3</w:t>
            </w:r>
            <w:r w:rsidRPr="00277144">
              <w:rPr>
                <w:rFonts w:ascii="Arial" w:eastAsia="Times New Roman" w:hAnsi="Arial" w:cs="Arial"/>
                <w:sz w:val="20"/>
                <w:szCs w:val="20"/>
              </w:rPr>
              <w:t>)</w:t>
            </w:r>
            <w:r w:rsidRPr="00277144">
              <w:rPr>
                <w:rFonts w:ascii="Arial" w:eastAsia="Times New Roman" w:hAnsi="Arial" w:cs="Arial"/>
                <w:sz w:val="20"/>
                <w:szCs w:val="20"/>
                <w:vertAlign w:val="subscript"/>
              </w:rPr>
              <w:t>6</w:t>
            </w:r>
          </w:p>
        </w:tc>
      </w:tr>
      <w:tr w:rsidR="00165F60" w:rsidRPr="00277144" w:rsidTr="00176CF0">
        <w:trPr>
          <w:tblCellSpacing w:w="15" w:type="dxa"/>
        </w:trPr>
        <w:tc>
          <w:tcPr>
            <w:tcW w:w="1023" w:type="pct"/>
            <w:tcBorders>
              <w:top w:val="outset" w:sz="6" w:space="0" w:color="auto"/>
              <w:left w:val="outset" w:sz="6" w:space="0" w:color="auto"/>
              <w:bottom w:val="outset" w:sz="6" w:space="0" w:color="auto"/>
              <w:right w:val="outset" w:sz="6" w:space="0" w:color="auto"/>
            </w:tcBorders>
            <w:shd w:val="clear" w:color="auto" w:fill="FFFFCA"/>
            <w:vAlign w:val="center"/>
            <w:hideMark/>
          </w:tcPr>
          <w:p w:rsidR="00165F60" w:rsidRPr="00277144" w:rsidRDefault="00165F60" w:rsidP="00176CF0">
            <w:pPr>
              <w:spacing w:after="0" w:line="240" w:lineRule="auto"/>
              <w:rPr>
                <w:rFonts w:ascii="Times New Roman" w:eastAsia="Times New Roman" w:hAnsi="Times New Roman" w:cs="Times New Roman"/>
                <w:sz w:val="24"/>
                <w:szCs w:val="24"/>
              </w:rPr>
            </w:pPr>
            <w:proofErr w:type="spellStart"/>
            <w:r w:rsidRPr="00277144">
              <w:rPr>
                <w:rFonts w:ascii="Arial" w:eastAsia="Times New Roman" w:hAnsi="Arial" w:cs="Arial"/>
                <w:sz w:val="20"/>
                <w:szCs w:val="20"/>
              </w:rPr>
              <w:t>bismuth</w:t>
            </w:r>
            <w:proofErr w:type="spellEnd"/>
            <w:r w:rsidRPr="00277144">
              <w:rPr>
                <w:rFonts w:ascii="Arial" w:eastAsia="Times New Roman" w:hAnsi="Arial" w:cs="Arial"/>
                <w:sz w:val="20"/>
                <w:szCs w:val="20"/>
              </w:rPr>
              <w:t xml:space="preserve">   </w:t>
            </w:r>
          </w:p>
        </w:tc>
        <w:tc>
          <w:tcPr>
            <w:tcW w:w="3889" w:type="pct"/>
            <w:tcBorders>
              <w:top w:val="outset" w:sz="6" w:space="0" w:color="auto"/>
              <w:left w:val="outset" w:sz="6" w:space="0" w:color="auto"/>
              <w:bottom w:val="outset" w:sz="6" w:space="0" w:color="auto"/>
              <w:right w:val="outset" w:sz="6" w:space="0" w:color="auto"/>
            </w:tcBorders>
            <w:shd w:val="clear" w:color="auto" w:fill="FFFFCA"/>
            <w:vAlign w:val="center"/>
            <w:hideMark/>
          </w:tcPr>
          <w:p w:rsidR="00165F60" w:rsidRPr="00277144" w:rsidRDefault="00165F60" w:rsidP="00176CF0">
            <w:pPr>
              <w:spacing w:after="0" w:line="240" w:lineRule="auto"/>
              <w:rPr>
                <w:rFonts w:ascii="Times New Roman" w:eastAsia="Times New Roman" w:hAnsi="Times New Roman" w:cs="Times New Roman"/>
                <w:sz w:val="24"/>
                <w:szCs w:val="24"/>
              </w:rPr>
            </w:pPr>
            <w:proofErr w:type="spellStart"/>
            <w:r w:rsidRPr="00277144">
              <w:rPr>
                <w:rFonts w:ascii="Arial" w:eastAsia="Times New Roman" w:hAnsi="Arial" w:cs="Arial"/>
                <w:sz w:val="20"/>
                <w:szCs w:val="20"/>
              </w:rPr>
              <w:t>bismuthinite</w:t>
            </w:r>
            <w:proofErr w:type="spellEnd"/>
            <w:r w:rsidRPr="00277144">
              <w:rPr>
                <w:rFonts w:ascii="Arial" w:eastAsia="Times New Roman" w:hAnsi="Arial" w:cs="Arial"/>
                <w:sz w:val="20"/>
                <w:szCs w:val="20"/>
              </w:rPr>
              <w:t>, Bi</w:t>
            </w:r>
            <w:r w:rsidRPr="00277144">
              <w:rPr>
                <w:rFonts w:ascii="Arial" w:eastAsia="Times New Roman" w:hAnsi="Arial" w:cs="Arial"/>
                <w:sz w:val="20"/>
                <w:szCs w:val="20"/>
                <w:vertAlign w:val="subscript"/>
              </w:rPr>
              <w:t>2</w:t>
            </w:r>
            <w:r w:rsidRPr="00277144">
              <w:rPr>
                <w:rFonts w:ascii="Arial" w:eastAsia="Times New Roman" w:hAnsi="Arial" w:cs="Arial"/>
                <w:sz w:val="20"/>
                <w:szCs w:val="20"/>
              </w:rPr>
              <w:t>S</w:t>
            </w:r>
            <w:r w:rsidRPr="00277144">
              <w:rPr>
                <w:rFonts w:ascii="Arial" w:eastAsia="Times New Roman" w:hAnsi="Arial" w:cs="Arial"/>
                <w:sz w:val="20"/>
                <w:szCs w:val="20"/>
                <w:vertAlign w:val="subscript"/>
              </w:rPr>
              <w:t>3</w:t>
            </w:r>
          </w:p>
        </w:tc>
      </w:tr>
      <w:tr w:rsidR="00165F60" w:rsidRPr="000240EC" w:rsidTr="00176CF0">
        <w:trPr>
          <w:tblCellSpacing w:w="15" w:type="dxa"/>
        </w:trPr>
        <w:tc>
          <w:tcPr>
            <w:tcW w:w="1023" w:type="pct"/>
            <w:tcBorders>
              <w:top w:val="outset" w:sz="6" w:space="0" w:color="auto"/>
              <w:left w:val="outset" w:sz="6" w:space="0" w:color="auto"/>
              <w:bottom w:val="outset" w:sz="6" w:space="0" w:color="auto"/>
              <w:right w:val="outset" w:sz="6" w:space="0" w:color="auto"/>
            </w:tcBorders>
            <w:shd w:val="clear" w:color="auto" w:fill="FFFFCA"/>
            <w:vAlign w:val="center"/>
            <w:hideMark/>
          </w:tcPr>
          <w:p w:rsidR="00165F60" w:rsidRPr="00277144" w:rsidRDefault="00165F60" w:rsidP="00176CF0">
            <w:pPr>
              <w:spacing w:after="0" w:line="240" w:lineRule="auto"/>
              <w:rPr>
                <w:rFonts w:ascii="Times New Roman" w:eastAsia="Times New Roman" w:hAnsi="Times New Roman" w:cs="Times New Roman"/>
                <w:sz w:val="24"/>
                <w:szCs w:val="24"/>
              </w:rPr>
            </w:pPr>
            <w:proofErr w:type="spellStart"/>
            <w:r w:rsidRPr="00277144">
              <w:rPr>
                <w:rFonts w:ascii="Arial" w:eastAsia="Times New Roman" w:hAnsi="Arial" w:cs="Arial"/>
                <w:sz w:val="20"/>
                <w:szCs w:val="20"/>
              </w:rPr>
              <w:t>cadmium</w:t>
            </w:r>
            <w:proofErr w:type="spellEnd"/>
            <w:r w:rsidRPr="00277144">
              <w:rPr>
                <w:rFonts w:ascii="Arial" w:eastAsia="Times New Roman" w:hAnsi="Arial" w:cs="Arial"/>
                <w:sz w:val="20"/>
                <w:szCs w:val="20"/>
              </w:rPr>
              <w:t xml:space="preserve"> </w:t>
            </w:r>
          </w:p>
        </w:tc>
        <w:tc>
          <w:tcPr>
            <w:tcW w:w="3889" w:type="pct"/>
            <w:tcBorders>
              <w:top w:val="outset" w:sz="6" w:space="0" w:color="auto"/>
              <w:left w:val="outset" w:sz="6" w:space="0" w:color="auto"/>
              <w:bottom w:val="outset" w:sz="6" w:space="0" w:color="auto"/>
              <w:right w:val="outset" w:sz="6" w:space="0" w:color="auto"/>
            </w:tcBorders>
            <w:shd w:val="clear" w:color="auto" w:fill="FFFFCA"/>
            <w:vAlign w:val="center"/>
            <w:hideMark/>
          </w:tcPr>
          <w:p w:rsidR="00165F60" w:rsidRPr="00277144" w:rsidRDefault="00165F60" w:rsidP="00176CF0">
            <w:pPr>
              <w:spacing w:after="0" w:line="240" w:lineRule="auto"/>
              <w:rPr>
                <w:rFonts w:ascii="Times New Roman" w:eastAsia="Times New Roman" w:hAnsi="Times New Roman" w:cs="Times New Roman"/>
                <w:sz w:val="24"/>
                <w:szCs w:val="24"/>
                <w:lang w:val="en-US"/>
              </w:rPr>
            </w:pPr>
            <w:r w:rsidRPr="00277144">
              <w:rPr>
                <w:rFonts w:ascii="Arial" w:eastAsia="Times New Roman" w:hAnsi="Arial" w:cs="Arial"/>
                <w:sz w:val="20"/>
                <w:szCs w:val="20"/>
                <w:lang w:val="en-US"/>
              </w:rPr>
              <w:t>substitution for Zn in sphalerite</w:t>
            </w:r>
          </w:p>
        </w:tc>
      </w:tr>
      <w:tr w:rsidR="00165F60" w:rsidRPr="00277144" w:rsidTr="00176CF0">
        <w:trPr>
          <w:tblCellSpacing w:w="15" w:type="dxa"/>
        </w:trPr>
        <w:tc>
          <w:tcPr>
            <w:tcW w:w="1023" w:type="pct"/>
            <w:tcBorders>
              <w:top w:val="outset" w:sz="6" w:space="0" w:color="auto"/>
              <w:left w:val="outset" w:sz="6" w:space="0" w:color="auto"/>
              <w:bottom w:val="outset" w:sz="6" w:space="0" w:color="auto"/>
              <w:right w:val="outset" w:sz="6" w:space="0" w:color="auto"/>
            </w:tcBorders>
            <w:shd w:val="clear" w:color="auto" w:fill="FFFFCA"/>
            <w:vAlign w:val="center"/>
            <w:hideMark/>
          </w:tcPr>
          <w:p w:rsidR="00165F60" w:rsidRPr="00277144" w:rsidRDefault="00165F60" w:rsidP="00176CF0">
            <w:pPr>
              <w:spacing w:after="0" w:line="240" w:lineRule="auto"/>
              <w:rPr>
                <w:rFonts w:ascii="Times New Roman" w:eastAsia="Times New Roman" w:hAnsi="Times New Roman" w:cs="Times New Roman"/>
                <w:sz w:val="24"/>
                <w:szCs w:val="24"/>
              </w:rPr>
            </w:pPr>
            <w:proofErr w:type="spellStart"/>
            <w:r w:rsidRPr="00277144">
              <w:rPr>
                <w:rFonts w:ascii="Arial" w:eastAsia="Times New Roman" w:hAnsi="Arial" w:cs="Arial"/>
                <w:sz w:val="20"/>
                <w:szCs w:val="20"/>
              </w:rPr>
              <w:t>cerium</w:t>
            </w:r>
            <w:proofErr w:type="spellEnd"/>
            <w:r w:rsidRPr="00277144">
              <w:rPr>
                <w:rFonts w:ascii="Arial" w:eastAsia="Times New Roman" w:hAnsi="Arial" w:cs="Arial"/>
                <w:sz w:val="20"/>
                <w:szCs w:val="20"/>
              </w:rPr>
              <w:t xml:space="preserve">  </w:t>
            </w:r>
          </w:p>
        </w:tc>
        <w:tc>
          <w:tcPr>
            <w:tcW w:w="3889" w:type="pct"/>
            <w:tcBorders>
              <w:top w:val="outset" w:sz="6" w:space="0" w:color="auto"/>
              <w:left w:val="outset" w:sz="6" w:space="0" w:color="auto"/>
              <w:bottom w:val="outset" w:sz="6" w:space="0" w:color="auto"/>
              <w:right w:val="outset" w:sz="6" w:space="0" w:color="auto"/>
            </w:tcBorders>
            <w:shd w:val="clear" w:color="auto" w:fill="FFFFCA"/>
            <w:vAlign w:val="center"/>
            <w:hideMark/>
          </w:tcPr>
          <w:p w:rsidR="00165F60" w:rsidRPr="00277144" w:rsidRDefault="00165F60" w:rsidP="00176CF0">
            <w:pPr>
              <w:spacing w:after="0" w:line="240" w:lineRule="auto"/>
              <w:rPr>
                <w:rFonts w:ascii="Times New Roman" w:eastAsia="Times New Roman" w:hAnsi="Times New Roman" w:cs="Times New Roman"/>
                <w:sz w:val="24"/>
                <w:szCs w:val="24"/>
              </w:rPr>
            </w:pPr>
            <w:proofErr w:type="spellStart"/>
            <w:r w:rsidRPr="00277144">
              <w:rPr>
                <w:rFonts w:ascii="Arial" w:eastAsia="Times New Roman" w:hAnsi="Arial" w:cs="Arial"/>
                <w:sz w:val="20"/>
                <w:szCs w:val="20"/>
              </w:rPr>
              <w:t>monazite</w:t>
            </w:r>
            <w:proofErr w:type="spellEnd"/>
            <w:r w:rsidRPr="00277144">
              <w:rPr>
                <w:rFonts w:ascii="Arial" w:eastAsia="Times New Roman" w:hAnsi="Arial" w:cs="Arial"/>
                <w:sz w:val="20"/>
                <w:szCs w:val="20"/>
              </w:rPr>
              <w:t>, CePO</w:t>
            </w:r>
            <w:r w:rsidRPr="00277144">
              <w:rPr>
                <w:rFonts w:ascii="Arial" w:eastAsia="Times New Roman" w:hAnsi="Arial" w:cs="Arial"/>
                <w:sz w:val="20"/>
                <w:szCs w:val="20"/>
                <w:vertAlign w:val="subscript"/>
              </w:rPr>
              <w:t>4</w:t>
            </w:r>
          </w:p>
        </w:tc>
      </w:tr>
      <w:tr w:rsidR="00165F60" w:rsidRPr="00277144" w:rsidTr="00176CF0">
        <w:trPr>
          <w:tblCellSpacing w:w="15" w:type="dxa"/>
        </w:trPr>
        <w:tc>
          <w:tcPr>
            <w:tcW w:w="1023" w:type="pct"/>
            <w:tcBorders>
              <w:top w:val="outset" w:sz="6" w:space="0" w:color="auto"/>
              <w:left w:val="outset" w:sz="6" w:space="0" w:color="auto"/>
              <w:bottom w:val="outset" w:sz="6" w:space="0" w:color="auto"/>
              <w:right w:val="outset" w:sz="6" w:space="0" w:color="auto"/>
            </w:tcBorders>
            <w:shd w:val="clear" w:color="auto" w:fill="FFFFCA"/>
            <w:vAlign w:val="center"/>
            <w:hideMark/>
          </w:tcPr>
          <w:p w:rsidR="00165F60" w:rsidRPr="00277144" w:rsidRDefault="00165F60" w:rsidP="00176CF0">
            <w:pPr>
              <w:spacing w:after="0" w:line="240" w:lineRule="auto"/>
              <w:rPr>
                <w:rFonts w:ascii="Times New Roman" w:eastAsia="Times New Roman" w:hAnsi="Times New Roman" w:cs="Times New Roman"/>
                <w:sz w:val="24"/>
                <w:szCs w:val="24"/>
              </w:rPr>
            </w:pPr>
            <w:proofErr w:type="spellStart"/>
            <w:r w:rsidRPr="00277144">
              <w:rPr>
                <w:rFonts w:ascii="Arial" w:eastAsia="Times New Roman" w:hAnsi="Arial" w:cs="Arial"/>
                <w:sz w:val="20"/>
                <w:szCs w:val="20"/>
              </w:rPr>
              <w:lastRenderedPageBreak/>
              <w:t>mercury</w:t>
            </w:r>
            <w:proofErr w:type="spellEnd"/>
          </w:p>
        </w:tc>
        <w:tc>
          <w:tcPr>
            <w:tcW w:w="3889" w:type="pct"/>
            <w:tcBorders>
              <w:top w:val="outset" w:sz="6" w:space="0" w:color="auto"/>
              <w:left w:val="outset" w:sz="6" w:space="0" w:color="auto"/>
              <w:bottom w:val="outset" w:sz="6" w:space="0" w:color="auto"/>
              <w:right w:val="outset" w:sz="6" w:space="0" w:color="auto"/>
            </w:tcBorders>
            <w:shd w:val="clear" w:color="auto" w:fill="FFFFCA"/>
            <w:vAlign w:val="center"/>
            <w:hideMark/>
          </w:tcPr>
          <w:p w:rsidR="00165F60" w:rsidRPr="00277144" w:rsidRDefault="00165F60" w:rsidP="00176CF0">
            <w:pPr>
              <w:spacing w:after="0" w:line="240" w:lineRule="auto"/>
              <w:rPr>
                <w:rFonts w:ascii="Times New Roman" w:eastAsia="Times New Roman" w:hAnsi="Times New Roman" w:cs="Times New Roman"/>
                <w:sz w:val="24"/>
                <w:szCs w:val="24"/>
              </w:rPr>
            </w:pPr>
            <w:proofErr w:type="spellStart"/>
            <w:r w:rsidRPr="00277144">
              <w:rPr>
                <w:rFonts w:ascii="Arial" w:eastAsia="Times New Roman" w:hAnsi="Arial" w:cs="Arial"/>
                <w:sz w:val="20"/>
                <w:szCs w:val="20"/>
              </w:rPr>
              <w:t>cinnabar</w:t>
            </w:r>
            <w:proofErr w:type="spellEnd"/>
            <w:r w:rsidRPr="00277144">
              <w:rPr>
                <w:rFonts w:ascii="Arial" w:eastAsia="Times New Roman" w:hAnsi="Arial" w:cs="Arial"/>
                <w:sz w:val="20"/>
                <w:szCs w:val="20"/>
              </w:rPr>
              <w:t xml:space="preserve">, </w:t>
            </w:r>
            <w:proofErr w:type="spellStart"/>
            <w:r w:rsidRPr="00277144">
              <w:rPr>
                <w:rFonts w:ascii="Arial" w:eastAsia="Times New Roman" w:hAnsi="Arial" w:cs="Arial"/>
                <w:sz w:val="20"/>
                <w:szCs w:val="20"/>
              </w:rPr>
              <w:t>HgS</w:t>
            </w:r>
            <w:proofErr w:type="spellEnd"/>
            <w:r w:rsidRPr="00277144">
              <w:rPr>
                <w:rFonts w:ascii="Arial" w:eastAsia="Times New Roman" w:hAnsi="Arial" w:cs="Arial"/>
                <w:sz w:val="20"/>
                <w:szCs w:val="20"/>
              </w:rPr>
              <w:t xml:space="preserve"> </w:t>
            </w:r>
          </w:p>
        </w:tc>
      </w:tr>
      <w:tr w:rsidR="00165F60" w:rsidRPr="00277144" w:rsidTr="00176CF0">
        <w:trPr>
          <w:tblCellSpacing w:w="15" w:type="dxa"/>
        </w:trPr>
        <w:tc>
          <w:tcPr>
            <w:tcW w:w="1023" w:type="pct"/>
            <w:tcBorders>
              <w:top w:val="outset" w:sz="6" w:space="0" w:color="auto"/>
              <w:left w:val="outset" w:sz="6" w:space="0" w:color="auto"/>
              <w:bottom w:val="outset" w:sz="6" w:space="0" w:color="auto"/>
              <w:right w:val="outset" w:sz="6" w:space="0" w:color="auto"/>
            </w:tcBorders>
            <w:shd w:val="clear" w:color="auto" w:fill="FFFFCA"/>
            <w:vAlign w:val="center"/>
            <w:hideMark/>
          </w:tcPr>
          <w:p w:rsidR="00165F60" w:rsidRPr="00277144" w:rsidRDefault="00165F60" w:rsidP="00176CF0">
            <w:pPr>
              <w:spacing w:after="0" w:line="240" w:lineRule="auto"/>
              <w:rPr>
                <w:rFonts w:ascii="Times New Roman" w:eastAsia="Times New Roman" w:hAnsi="Times New Roman" w:cs="Times New Roman"/>
                <w:sz w:val="24"/>
                <w:szCs w:val="24"/>
              </w:rPr>
            </w:pPr>
            <w:proofErr w:type="spellStart"/>
            <w:r w:rsidRPr="00277144">
              <w:rPr>
                <w:rFonts w:ascii="Arial" w:eastAsia="Times New Roman" w:hAnsi="Arial" w:cs="Arial"/>
                <w:sz w:val="20"/>
                <w:szCs w:val="20"/>
              </w:rPr>
              <w:t>niobium</w:t>
            </w:r>
            <w:proofErr w:type="spellEnd"/>
          </w:p>
        </w:tc>
        <w:tc>
          <w:tcPr>
            <w:tcW w:w="3889" w:type="pct"/>
            <w:tcBorders>
              <w:top w:val="outset" w:sz="6" w:space="0" w:color="auto"/>
              <w:left w:val="outset" w:sz="6" w:space="0" w:color="auto"/>
              <w:bottom w:val="outset" w:sz="6" w:space="0" w:color="auto"/>
              <w:right w:val="outset" w:sz="6" w:space="0" w:color="auto"/>
            </w:tcBorders>
            <w:shd w:val="clear" w:color="auto" w:fill="FFFFCA"/>
            <w:vAlign w:val="center"/>
            <w:hideMark/>
          </w:tcPr>
          <w:p w:rsidR="00165F60" w:rsidRPr="00277144" w:rsidRDefault="00165F60" w:rsidP="00176CF0">
            <w:pPr>
              <w:spacing w:after="0" w:line="240" w:lineRule="auto"/>
              <w:rPr>
                <w:rFonts w:ascii="Times New Roman" w:eastAsia="Times New Roman" w:hAnsi="Times New Roman" w:cs="Times New Roman"/>
                <w:sz w:val="24"/>
                <w:szCs w:val="24"/>
              </w:rPr>
            </w:pPr>
            <w:proofErr w:type="spellStart"/>
            <w:r w:rsidRPr="00277144">
              <w:rPr>
                <w:rFonts w:ascii="Arial" w:eastAsia="Times New Roman" w:hAnsi="Arial" w:cs="Arial"/>
                <w:sz w:val="20"/>
                <w:szCs w:val="20"/>
              </w:rPr>
              <w:t>columbite</w:t>
            </w:r>
            <w:proofErr w:type="spellEnd"/>
            <w:r w:rsidRPr="00277144">
              <w:rPr>
                <w:rFonts w:ascii="Arial" w:eastAsia="Times New Roman" w:hAnsi="Arial" w:cs="Arial"/>
                <w:sz w:val="20"/>
                <w:szCs w:val="20"/>
              </w:rPr>
              <w:t>, FeNb</w:t>
            </w:r>
            <w:r w:rsidRPr="00277144">
              <w:rPr>
                <w:rFonts w:ascii="Arial" w:eastAsia="Times New Roman" w:hAnsi="Arial" w:cs="Arial"/>
                <w:sz w:val="20"/>
                <w:szCs w:val="20"/>
                <w:vertAlign w:val="subscript"/>
              </w:rPr>
              <w:t>2</w:t>
            </w:r>
            <w:r w:rsidRPr="00277144">
              <w:rPr>
                <w:rFonts w:ascii="Arial" w:eastAsia="Times New Roman" w:hAnsi="Arial" w:cs="Arial"/>
                <w:sz w:val="20"/>
                <w:szCs w:val="20"/>
              </w:rPr>
              <w:t>O</w:t>
            </w:r>
            <w:r w:rsidRPr="00277144">
              <w:rPr>
                <w:rFonts w:ascii="Arial" w:eastAsia="Times New Roman" w:hAnsi="Arial" w:cs="Arial"/>
                <w:sz w:val="20"/>
                <w:szCs w:val="20"/>
                <w:vertAlign w:val="subscript"/>
              </w:rPr>
              <w:t>6</w:t>
            </w:r>
            <w:r w:rsidRPr="00277144">
              <w:rPr>
                <w:rFonts w:ascii="Arial" w:eastAsia="Times New Roman" w:hAnsi="Arial" w:cs="Arial"/>
                <w:sz w:val="20"/>
                <w:szCs w:val="20"/>
              </w:rPr>
              <w:t xml:space="preserve"> </w:t>
            </w:r>
          </w:p>
        </w:tc>
      </w:tr>
      <w:tr w:rsidR="00165F60" w:rsidRPr="00277144" w:rsidTr="00176CF0">
        <w:trPr>
          <w:tblCellSpacing w:w="15" w:type="dxa"/>
        </w:trPr>
        <w:tc>
          <w:tcPr>
            <w:tcW w:w="1023" w:type="pct"/>
            <w:tcBorders>
              <w:top w:val="outset" w:sz="6" w:space="0" w:color="auto"/>
              <w:left w:val="outset" w:sz="6" w:space="0" w:color="auto"/>
              <w:bottom w:val="outset" w:sz="6" w:space="0" w:color="auto"/>
              <w:right w:val="outset" w:sz="6" w:space="0" w:color="auto"/>
            </w:tcBorders>
            <w:shd w:val="clear" w:color="auto" w:fill="FFFFCA"/>
            <w:vAlign w:val="center"/>
            <w:hideMark/>
          </w:tcPr>
          <w:p w:rsidR="00165F60" w:rsidRPr="00277144" w:rsidRDefault="00165F60" w:rsidP="00176CF0">
            <w:pPr>
              <w:spacing w:after="0" w:line="240" w:lineRule="auto"/>
              <w:rPr>
                <w:rFonts w:ascii="Times New Roman" w:eastAsia="Times New Roman" w:hAnsi="Times New Roman" w:cs="Times New Roman"/>
                <w:sz w:val="24"/>
                <w:szCs w:val="24"/>
              </w:rPr>
            </w:pPr>
            <w:proofErr w:type="spellStart"/>
            <w:r w:rsidRPr="00277144">
              <w:rPr>
                <w:rFonts w:ascii="Arial" w:eastAsia="Times New Roman" w:hAnsi="Arial" w:cs="Arial"/>
                <w:sz w:val="20"/>
                <w:szCs w:val="20"/>
              </w:rPr>
              <w:t>tantalum</w:t>
            </w:r>
            <w:proofErr w:type="spellEnd"/>
          </w:p>
        </w:tc>
        <w:tc>
          <w:tcPr>
            <w:tcW w:w="3889" w:type="pct"/>
            <w:tcBorders>
              <w:top w:val="outset" w:sz="6" w:space="0" w:color="auto"/>
              <w:left w:val="outset" w:sz="6" w:space="0" w:color="auto"/>
              <w:bottom w:val="outset" w:sz="6" w:space="0" w:color="auto"/>
              <w:right w:val="outset" w:sz="6" w:space="0" w:color="auto"/>
            </w:tcBorders>
            <w:shd w:val="clear" w:color="auto" w:fill="FFFFCA"/>
            <w:vAlign w:val="center"/>
            <w:hideMark/>
          </w:tcPr>
          <w:p w:rsidR="00165F60" w:rsidRPr="00277144" w:rsidRDefault="00165F60" w:rsidP="00176CF0">
            <w:pPr>
              <w:spacing w:after="0" w:line="240" w:lineRule="auto"/>
              <w:rPr>
                <w:rFonts w:ascii="Times New Roman" w:eastAsia="Times New Roman" w:hAnsi="Times New Roman" w:cs="Times New Roman"/>
                <w:sz w:val="24"/>
                <w:szCs w:val="24"/>
              </w:rPr>
            </w:pPr>
            <w:proofErr w:type="spellStart"/>
            <w:r w:rsidRPr="00277144">
              <w:rPr>
                <w:rFonts w:ascii="Arial" w:eastAsia="Times New Roman" w:hAnsi="Arial" w:cs="Arial"/>
                <w:sz w:val="20"/>
                <w:szCs w:val="20"/>
              </w:rPr>
              <w:t>tantalite</w:t>
            </w:r>
            <w:proofErr w:type="spellEnd"/>
            <w:r w:rsidRPr="00277144">
              <w:rPr>
                <w:rFonts w:ascii="Arial" w:eastAsia="Times New Roman" w:hAnsi="Arial" w:cs="Arial"/>
                <w:sz w:val="20"/>
                <w:szCs w:val="20"/>
              </w:rPr>
              <w:t>, FeTa</w:t>
            </w:r>
            <w:r w:rsidRPr="00277144">
              <w:rPr>
                <w:rFonts w:ascii="Arial" w:eastAsia="Times New Roman" w:hAnsi="Arial" w:cs="Arial"/>
                <w:sz w:val="20"/>
                <w:szCs w:val="20"/>
                <w:vertAlign w:val="subscript"/>
              </w:rPr>
              <w:t>2</w:t>
            </w:r>
            <w:r w:rsidRPr="00277144">
              <w:rPr>
                <w:rFonts w:ascii="Arial" w:eastAsia="Times New Roman" w:hAnsi="Arial" w:cs="Arial"/>
                <w:sz w:val="20"/>
                <w:szCs w:val="20"/>
              </w:rPr>
              <w:t>O</w:t>
            </w:r>
            <w:r w:rsidRPr="00277144">
              <w:rPr>
                <w:rFonts w:ascii="Arial" w:eastAsia="Times New Roman" w:hAnsi="Arial" w:cs="Arial"/>
                <w:sz w:val="20"/>
                <w:szCs w:val="20"/>
                <w:vertAlign w:val="subscript"/>
              </w:rPr>
              <w:t>6</w:t>
            </w:r>
            <w:r w:rsidRPr="00277144">
              <w:rPr>
                <w:rFonts w:ascii="Arial" w:eastAsia="Times New Roman" w:hAnsi="Arial" w:cs="Arial"/>
                <w:sz w:val="20"/>
                <w:szCs w:val="20"/>
              </w:rPr>
              <w:t xml:space="preserve"> </w:t>
            </w:r>
          </w:p>
        </w:tc>
      </w:tr>
      <w:tr w:rsidR="00165F60" w:rsidRPr="00277144" w:rsidTr="00176CF0">
        <w:trPr>
          <w:tblCellSpacing w:w="15" w:type="dxa"/>
        </w:trPr>
        <w:tc>
          <w:tcPr>
            <w:tcW w:w="1023" w:type="pct"/>
            <w:tcBorders>
              <w:top w:val="outset" w:sz="6" w:space="0" w:color="auto"/>
              <w:left w:val="outset" w:sz="6" w:space="0" w:color="auto"/>
              <w:bottom w:val="outset" w:sz="6" w:space="0" w:color="auto"/>
              <w:right w:val="outset" w:sz="6" w:space="0" w:color="auto"/>
            </w:tcBorders>
            <w:shd w:val="clear" w:color="auto" w:fill="FFFFCA"/>
            <w:vAlign w:val="center"/>
            <w:hideMark/>
          </w:tcPr>
          <w:p w:rsidR="00165F60" w:rsidRPr="00277144" w:rsidRDefault="00165F60" w:rsidP="00176CF0">
            <w:pPr>
              <w:spacing w:after="0" w:line="240" w:lineRule="auto"/>
              <w:rPr>
                <w:rFonts w:ascii="Times New Roman" w:eastAsia="Times New Roman" w:hAnsi="Times New Roman" w:cs="Times New Roman"/>
                <w:sz w:val="24"/>
                <w:szCs w:val="24"/>
              </w:rPr>
            </w:pPr>
            <w:proofErr w:type="spellStart"/>
            <w:r w:rsidRPr="00277144">
              <w:rPr>
                <w:rFonts w:ascii="Arial" w:eastAsia="Times New Roman" w:hAnsi="Arial" w:cs="Arial"/>
                <w:sz w:val="20"/>
                <w:szCs w:val="20"/>
              </w:rPr>
              <w:t>titanium</w:t>
            </w:r>
            <w:proofErr w:type="spellEnd"/>
            <w:r w:rsidRPr="00277144">
              <w:rPr>
                <w:rFonts w:ascii="Arial" w:eastAsia="Times New Roman" w:hAnsi="Arial" w:cs="Arial"/>
                <w:sz w:val="20"/>
                <w:szCs w:val="20"/>
              </w:rPr>
              <w:t xml:space="preserve">  </w:t>
            </w:r>
          </w:p>
        </w:tc>
        <w:tc>
          <w:tcPr>
            <w:tcW w:w="3889" w:type="pct"/>
            <w:tcBorders>
              <w:top w:val="outset" w:sz="6" w:space="0" w:color="auto"/>
              <w:left w:val="outset" w:sz="6" w:space="0" w:color="auto"/>
              <w:bottom w:val="outset" w:sz="6" w:space="0" w:color="auto"/>
              <w:right w:val="outset" w:sz="6" w:space="0" w:color="auto"/>
            </w:tcBorders>
            <w:shd w:val="clear" w:color="auto" w:fill="FFFFCA"/>
            <w:vAlign w:val="center"/>
            <w:hideMark/>
          </w:tcPr>
          <w:p w:rsidR="00165F60" w:rsidRPr="00277144" w:rsidRDefault="00165F60" w:rsidP="00176CF0">
            <w:pPr>
              <w:spacing w:after="0" w:line="240" w:lineRule="auto"/>
              <w:rPr>
                <w:rFonts w:ascii="Times New Roman" w:eastAsia="Times New Roman" w:hAnsi="Times New Roman" w:cs="Times New Roman"/>
                <w:sz w:val="24"/>
                <w:szCs w:val="24"/>
              </w:rPr>
            </w:pPr>
            <w:proofErr w:type="spellStart"/>
            <w:r w:rsidRPr="00277144">
              <w:rPr>
                <w:rFonts w:ascii="Arial" w:eastAsia="Times New Roman" w:hAnsi="Arial" w:cs="Arial"/>
                <w:sz w:val="20"/>
                <w:szCs w:val="20"/>
              </w:rPr>
              <w:t>ilmenire</w:t>
            </w:r>
            <w:proofErr w:type="spellEnd"/>
            <w:r w:rsidRPr="00277144">
              <w:rPr>
                <w:rFonts w:ascii="Arial" w:eastAsia="Times New Roman" w:hAnsi="Arial" w:cs="Arial"/>
                <w:sz w:val="20"/>
                <w:szCs w:val="20"/>
              </w:rPr>
              <w:t>, FeTiO</w:t>
            </w:r>
            <w:r w:rsidRPr="00277144">
              <w:rPr>
                <w:rFonts w:ascii="Arial" w:eastAsia="Times New Roman" w:hAnsi="Arial" w:cs="Arial"/>
                <w:sz w:val="20"/>
                <w:szCs w:val="20"/>
                <w:vertAlign w:val="subscript"/>
              </w:rPr>
              <w:t>3</w:t>
            </w:r>
            <w:r w:rsidRPr="00277144">
              <w:rPr>
                <w:rFonts w:ascii="Arial" w:eastAsia="Times New Roman" w:hAnsi="Arial" w:cs="Arial"/>
                <w:sz w:val="20"/>
                <w:szCs w:val="20"/>
              </w:rPr>
              <w:t xml:space="preserve">; </w:t>
            </w:r>
            <w:proofErr w:type="spellStart"/>
            <w:r w:rsidRPr="00277144">
              <w:rPr>
                <w:rFonts w:ascii="Arial" w:eastAsia="Times New Roman" w:hAnsi="Arial" w:cs="Arial"/>
                <w:sz w:val="20"/>
                <w:szCs w:val="20"/>
              </w:rPr>
              <w:t>rutile</w:t>
            </w:r>
            <w:proofErr w:type="spellEnd"/>
            <w:r w:rsidRPr="00277144">
              <w:rPr>
                <w:rFonts w:ascii="Arial" w:eastAsia="Times New Roman" w:hAnsi="Arial" w:cs="Arial"/>
                <w:sz w:val="20"/>
                <w:szCs w:val="20"/>
              </w:rPr>
              <w:t>, TiO</w:t>
            </w:r>
            <w:r w:rsidRPr="00277144">
              <w:rPr>
                <w:rFonts w:ascii="Arial" w:eastAsia="Times New Roman" w:hAnsi="Arial" w:cs="Arial"/>
                <w:sz w:val="20"/>
                <w:szCs w:val="20"/>
                <w:vertAlign w:val="subscript"/>
              </w:rPr>
              <w:t>2</w:t>
            </w:r>
          </w:p>
        </w:tc>
      </w:tr>
      <w:tr w:rsidR="00165F60" w:rsidRPr="00277144" w:rsidTr="00176CF0">
        <w:trPr>
          <w:tblCellSpacing w:w="15" w:type="dxa"/>
        </w:trPr>
        <w:tc>
          <w:tcPr>
            <w:tcW w:w="1023" w:type="pct"/>
            <w:tcBorders>
              <w:top w:val="outset" w:sz="6" w:space="0" w:color="auto"/>
              <w:left w:val="outset" w:sz="6" w:space="0" w:color="auto"/>
              <w:bottom w:val="outset" w:sz="6" w:space="0" w:color="auto"/>
              <w:right w:val="outset" w:sz="6" w:space="0" w:color="auto"/>
            </w:tcBorders>
            <w:shd w:val="clear" w:color="auto" w:fill="FFFFCA"/>
            <w:vAlign w:val="center"/>
            <w:hideMark/>
          </w:tcPr>
          <w:p w:rsidR="00165F60" w:rsidRPr="00277144" w:rsidRDefault="00165F60" w:rsidP="00176CF0">
            <w:pPr>
              <w:spacing w:after="0" w:line="240" w:lineRule="auto"/>
              <w:rPr>
                <w:rFonts w:ascii="Times New Roman" w:eastAsia="Times New Roman" w:hAnsi="Times New Roman" w:cs="Times New Roman"/>
                <w:sz w:val="24"/>
                <w:szCs w:val="24"/>
              </w:rPr>
            </w:pPr>
            <w:proofErr w:type="spellStart"/>
            <w:r w:rsidRPr="00277144">
              <w:rPr>
                <w:rFonts w:ascii="Arial" w:eastAsia="Times New Roman" w:hAnsi="Arial" w:cs="Arial"/>
                <w:sz w:val="20"/>
                <w:szCs w:val="20"/>
              </w:rPr>
              <w:t>zirconium</w:t>
            </w:r>
            <w:proofErr w:type="spellEnd"/>
            <w:r w:rsidRPr="00277144">
              <w:rPr>
                <w:rFonts w:ascii="Arial" w:eastAsia="Times New Roman" w:hAnsi="Arial" w:cs="Arial"/>
                <w:sz w:val="20"/>
                <w:szCs w:val="20"/>
              </w:rPr>
              <w:t> </w:t>
            </w:r>
          </w:p>
        </w:tc>
        <w:tc>
          <w:tcPr>
            <w:tcW w:w="3889" w:type="pct"/>
            <w:tcBorders>
              <w:top w:val="outset" w:sz="6" w:space="0" w:color="auto"/>
              <w:left w:val="outset" w:sz="6" w:space="0" w:color="auto"/>
              <w:bottom w:val="outset" w:sz="6" w:space="0" w:color="auto"/>
              <w:right w:val="outset" w:sz="6" w:space="0" w:color="auto"/>
            </w:tcBorders>
            <w:shd w:val="clear" w:color="auto" w:fill="FFFFCA"/>
            <w:vAlign w:val="center"/>
            <w:hideMark/>
          </w:tcPr>
          <w:p w:rsidR="00165F60" w:rsidRPr="00277144" w:rsidRDefault="00165F60" w:rsidP="00176CF0">
            <w:pPr>
              <w:spacing w:after="0" w:line="240" w:lineRule="auto"/>
              <w:rPr>
                <w:rFonts w:ascii="Times New Roman" w:eastAsia="Times New Roman" w:hAnsi="Times New Roman" w:cs="Times New Roman"/>
                <w:sz w:val="24"/>
                <w:szCs w:val="24"/>
              </w:rPr>
            </w:pPr>
            <w:proofErr w:type="spellStart"/>
            <w:r w:rsidRPr="00277144">
              <w:rPr>
                <w:rFonts w:ascii="Arial" w:eastAsia="Times New Roman" w:hAnsi="Arial" w:cs="Arial"/>
                <w:sz w:val="20"/>
                <w:szCs w:val="20"/>
              </w:rPr>
              <w:t>zircon</w:t>
            </w:r>
            <w:proofErr w:type="spellEnd"/>
            <w:r w:rsidRPr="00277144">
              <w:rPr>
                <w:rFonts w:ascii="Arial" w:eastAsia="Times New Roman" w:hAnsi="Arial" w:cs="Arial"/>
                <w:sz w:val="20"/>
                <w:szCs w:val="20"/>
              </w:rPr>
              <w:t>, ZrSiO</w:t>
            </w:r>
            <w:r w:rsidRPr="00277144">
              <w:rPr>
                <w:rFonts w:ascii="Arial" w:eastAsia="Times New Roman" w:hAnsi="Arial" w:cs="Arial"/>
                <w:sz w:val="20"/>
                <w:szCs w:val="20"/>
                <w:vertAlign w:val="subscript"/>
              </w:rPr>
              <w:t>4</w:t>
            </w:r>
          </w:p>
        </w:tc>
      </w:tr>
    </w:tbl>
    <w:p w:rsidR="00165F60" w:rsidRPr="00F76BEB" w:rsidRDefault="00165F60" w:rsidP="00165F60">
      <w:pPr>
        <w:spacing w:after="0" w:line="240" w:lineRule="auto"/>
        <w:rPr>
          <w:rFonts w:ascii="Times New Roman" w:eastAsia="Times New Roman" w:hAnsi="Times New Roman" w:cs="Times New Roman"/>
          <w:sz w:val="24"/>
          <w:szCs w:val="24"/>
        </w:rPr>
      </w:pPr>
    </w:p>
    <w:tbl>
      <w:tblPr>
        <w:tblpPr w:leftFromText="45" w:rightFromText="45" w:vertAnchor="text"/>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63"/>
        <w:gridCol w:w="6876"/>
      </w:tblGrid>
      <w:tr w:rsidR="00165F60" w:rsidRPr="00277144" w:rsidTr="00176CF0">
        <w:trPr>
          <w:tblCellSpacing w:w="15" w:type="dxa"/>
        </w:trPr>
        <w:tc>
          <w:tcPr>
            <w:tcW w:w="1294" w:type="pct"/>
            <w:tcBorders>
              <w:top w:val="outset" w:sz="6" w:space="0" w:color="auto"/>
              <w:left w:val="outset" w:sz="6" w:space="0" w:color="auto"/>
              <w:bottom w:val="outset" w:sz="6" w:space="0" w:color="auto"/>
              <w:right w:val="outset" w:sz="6" w:space="0" w:color="auto"/>
            </w:tcBorders>
            <w:shd w:val="clear" w:color="auto" w:fill="DFDFFF"/>
            <w:vAlign w:val="center"/>
            <w:hideMark/>
          </w:tcPr>
          <w:p w:rsidR="00165F60" w:rsidRPr="00277144" w:rsidRDefault="00165F60" w:rsidP="00176CF0">
            <w:pPr>
              <w:spacing w:before="100" w:beforeAutospacing="1" w:after="100" w:afterAutospacing="1" w:line="240" w:lineRule="auto"/>
              <w:outlineLvl w:val="4"/>
              <w:rPr>
                <w:rFonts w:ascii="Times New Roman" w:eastAsia="Times New Roman" w:hAnsi="Times New Roman" w:cs="Times New Roman"/>
                <w:b/>
                <w:bCs/>
                <w:sz w:val="20"/>
                <w:szCs w:val="20"/>
              </w:rPr>
            </w:pPr>
            <w:r w:rsidRPr="00277144">
              <w:rPr>
                <w:rFonts w:ascii="Arial" w:eastAsia="Times New Roman" w:hAnsi="Arial" w:cs="Arial"/>
                <w:b/>
                <w:bCs/>
                <w:sz w:val="24"/>
                <w:szCs w:val="24"/>
              </w:rPr>
              <w:t>PRECIOUS METALS</w:t>
            </w:r>
          </w:p>
        </w:tc>
        <w:tc>
          <w:tcPr>
            <w:tcW w:w="3658" w:type="pct"/>
            <w:tcBorders>
              <w:top w:val="outset" w:sz="6" w:space="0" w:color="auto"/>
              <w:left w:val="outset" w:sz="6" w:space="0" w:color="auto"/>
              <w:bottom w:val="outset" w:sz="6" w:space="0" w:color="auto"/>
              <w:right w:val="outset" w:sz="6" w:space="0" w:color="auto"/>
            </w:tcBorders>
            <w:shd w:val="clear" w:color="auto" w:fill="DFDFFF"/>
            <w:vAlign w:val="center"/>
            <w:hideMark/>
          </w:tcPr>
          <w:p w:rsidR="00165F60" w:rsidRPr="00277144" w:rsidRDefault="00165F60" w:rsidP="00176CF0">
            <w:pPr>
              <w:spacing w:after="0" w:line="240" w:lineRule="auto"/>
              <w:rPr>
                <w:rFonts w:ascii="Times New Roman" w:eastAsia="Times New Roman" w:hAnsi="Times New Roman" w:cs="Times New Roman"/>
                <w:sz w:val="24"/>
                <w:szCs w:val="24"/>
              </w:rPr>
            </w:pPr>
            <w:r w:rsidRPr="00277144">
              <w:rPr>
                <w:rFonts w:ascii="Times New Roman" w:eastAsia="Times New Roman" w:hAnsi="Times New Roman" w:cs="Times New Roman"/>
                <w:sz w:val="20"/>
                <w:szCs w:val="20"/>
              </w:rPr>
              <w:t> </w:t>
            </w:r>
          </w:p>
        </w:tc>
      </w:tr>
      <w:tr w:rsidR="00165F60" w:rsidRPr="00277144" w:rsidTr="00176CF0">
        <w:trPr>
          <w:tblCellSpacing w:w="15" w:type="dxa"/>
        </w:trPr>
        <w:tc>
          <w:tcPr>
            <w:tcW w:w="1294" w:type="pct"/>
            <w:tcBorders>
              <w:top w:val="outset" w:sz="6" w:space="0" w:color="auto"/>
              <w:left w:val="outset" w:sz="6" w:space="0" w:color="auto"/>
              <w:bottom w:val="outset" w:sz="6" w:space="0" w:color="auto"/>
              <w:right w:val="outset" w:sz="6" w:space="0" w:color="auto"/>
            </w:tcBorders>
            <w:shd w:val="clear" w:color="auto" w:fill="FFFFCA"/>
            <w:vAlign w:val="center"/>
            <w:hideMark/>
          </w:tcPr>
          <w:p w:rsidR="00165F60" w:rsidRPr="00277144" w:rsidRDefault="00165F60" w:rsidP="00176CF0">
            <w:pPr>
              <w:spacing w:after="0" w:line="240" w:lineRule="auto"/>
              <w:rPr>
                <w:rFonts w:ascii="Times New Roman" w:eastAsia="Times New Roman" w:hAnsi="Times New Roman" w:cs="Times New Roman"/>
                <w:sz w:val="24"/>
                <w:szCs w:val="24"/>
              </w:rPr>
            </w:pPr>
            <w:proofErr w:type="spellStart"/>
            <w:r w:rsidRPr="00277144">
              <w:rPr>
                <w:rFonts w:ascii="Arial" w:eastAsia="Times New Roman" w:hAnsi="Arial" w:cs="Arial"/>
                <w:sz w:val="20"/>
                <w:szCs w:val="20"/>
              </w:rPr>
              <w:t>gold</w:t>
            </w:r>
            <w:proofErr w:type="spellEnd"/>
            <w:r w:rsidRPr="00277144">
              <w:rPr>
                <w:rFonts w:ascii="Arial" w:eastAsia="Times New Roman" w:hAnsi="Arial" w:cs="Arial"/>
                <w:sz w:val="20"/>
                <w:szCs w:val="20"/>
              </w:rPr>
              <w:t xml:space="preserve">     </w:t>
            </w:r>
          </w:p>
        </w:tc>
        <w:tc>
          <w:tcPr>
            <w:tcW w:w="3658" w:type="pct"/>
            <w:tcBorders>
              <w:top w:val="outset" w:sz="6" w:space="0" w:color="auto"/>
              <w:left w:val="outset" w:sz="6" w:space="0" w:color="auto"/>
              <w:bottom w:val="outset" w:sz="6" w:space="0" w:color="auto"/>
              <w:right w:val="outset" w:sz="6" w:space="0" w:color="auto"/>
            </w:tcBorders>
            <w:shd w:val="clear" w:color="auto" w:fill="FFFFCA"/>
            <w:vAlign w:val="center"/>
            <w:hideMark/>
          </w:tcPr>
          <w:p w:rsidR="00165F60" w:rsidRPr="00277144" w:rsidRDefault="00165F60" w:rsidP="00176CF0">
            <w:pPr>
              <w:spacing w:after="0" w:line="240" w:lineRule="auto"/>
              <w:rPr>
                <w:rFonts w:ascii="Times New Roman" w:eastAsia="Times New Roman" w:hAnsi="Times New Roman" w:cs="Times New Roman"/>
                <w:sz w:val="24"/>
                <w:szCs w:val="24"/>
              </w:rPr>
            </w:pPr>
            <w:proofErr w:type="spellStart"/>
            <w:r w:rsidRPr="00277144">
              <w:rPr>
                <w:rFonts w:ascii="Arial" w:eastAsia="Times New Roman" w:hAnsi="Arial" w:cs="Arial"/>
                <w:sz w:val="20"/>
                <w:szCs w:val="20"/>
              </w:rPr>
              <w:t>native</w:t>
            </w:r>
            <w:proofErr w:type="spellEnd"/>
            <w:r w:rsidRPr="00277144">
              <w:rPr>
                <w:rFonts w:ascii="Arial" w:eastAsia="Times New Roman" w:hAnsi="Arial" w:cs="Arial"/>
                <w:sz w:val="20"/>
                <w:szCs w:val="20"/>
              </w:rPr>
              <w:t xml:space="preserve"> </w:t>
            </w:r>
            <w:proofErr w:type="spellStart"/>
            <w:r w:rsidRPr="00277144">
              <w:rPr>
                <w:rFonts w:ascii="Arial" w:eastAsia="Times New Roman" w:hAnsi="Arial" w:cs="Arial"/>
                <w:sz w:val="20"/>
                <w:szCs w:val="20"/>
              </w:rPr>
              <w:t>metal</w:t>
            </w:r>
            <w:proofErr w:type="spellEnd"/>
          </w:p>
        </w:tc>
      </w:tr>
      <w:tr w:rsidR="00165F60" w:rsidRPr="000240EC" w:rsidTr="00176CF0">
        <w:trPr>
          <w:tblCellSpacing w:w="15" w:type="dxa"/>
        </w:trPr>
        <w:tc>
          <w:tcPr>
            <w:tcW w:w="1294" w:type="pct"/>
            <w:tcBorders>
              <w:top w:val="outset" w:sz="6" w:space="0" w:color="auto"/>
              <w:left w:val="outset" w:sz="6" w:space="0" w:color="auto"/>
              <w:bottom w:val="outset" w:sz="6" w:space="0" w:color="auto"/>
              <w:right w:val="outset" w:sz="6" w:space="0" w:color="auto"/>
            </w:tcBorders>
            <w:shd w:val="clear" w:color="auto" w:fill="FFFFCA"/>
            <w:vAlign w:val="center"/>
            <w:hideMark/>
          </w:tcPr>
          <w:p w:rsidR="00165F60" w:rsidRPr="00277144" w:rsidRDefault="00165F60" w:rsidP="00176CF0">
            <w:pPr>
              <w:spacing w:after="0" w:line="240" w:lineRule="auto"/>
              <w:rPr>
                <w:rFonts w:ascii="Times New Roman" w:eastAsia="Times New Roman" w:hAnsi="Times New Roman" w:cs="Times New Roman"/>
                <w:sz w:val="24"/>
                <w:szCs w:val="24"/>
              </w:rPr>
            </w:pPr>
            <w:proofErr w:type="spellStart"/>
            <w:r w:rsidRPr="00277144">
              <w:rPr>
                <w:rFonts w:ascii="Arial" w:eastAsia="Times New Roman" w:hAnsi="Arial" w:cs="Arial"/>
                <w:sz w:val="20"/>
                <w:szCs w:val="20"/>
              </w:rPr>
              <w:t>silver</w:t>
            </w:r>
            <w:proofErr w:type="spellEnd"/>
          </w:p>
        </w:tc>
        <w:tc>
          <w:tcPr>
            <w:tcW w:w="3658" w:type="pct"/>
            <w:tcBorders>
              <w:top w:val="outset" w:sz="6" w:space="0" w:color="auto"/>
              <w:left w:val="outset" w:sz="6" w:space="0" w:color="auto"/>
              <w:bottom w:val="outset" w:sz="6" w:space="0" w:color="auto"/>
              <w:right w:val="outset" w:sz="6" w:space="0" w:color="auto"/>
            </w:tcBorders>
            <w:shd w:val="clear" w:color="auto" w:fill="FFFFCA"/>
            <w:vAlign w:val="center"/>
            <w:hideMark/>
          </w:tcPr>
          <w:p w:rsidR="00165F60" w:rsidRPr="00277144" w:rsidRDefault="00165F60" w:rsidP="00176CF0">
            <w:pPr>
              <w:spacing w:after="0" w:line="240" w:lineRule="auto"/>
              <w:rPr>
                <w:rFonts w:ascii="Times New Roman" w:eastAsia="Times New Roman" w:hAnsi="Times New Roman" w:cs="Times New Roman"/>
                <w:sz w:val="24"/>
                <w:szCs w:val="24"/>
                <w:lang w:val="en-US"/>
              </w:rPr>
            </w:pPr>
            <w:r w:rsidRPr="00277144">
              <w:rPr>
                <w:rFonts w:ascii="Arial" w:eastAsia="Times New Roman" w:hAnsi="Arial" w:cs="Arial"/>
                <w:sz w:val="20"/>
                <w:szCs w:val="20"/>
                <w:lang w:val="en-US"/>
              </w:rPr>
              <w:t>argentite, Ag</w:t>
            </w:r>
            <w:r w:rsidRPr="00277144">
              <w:rPr>
                <w:rFonts w:ascii="Arial" w:eastAsia="Times New Roman" w:hAnsi="Arial" w:cs="Arial"/>
                <w:sz w:val="20"/>
                <w:szCs w:val="20"/>
                <w:vertAlign w:val="subscript"/>
                <w:lang w:val="en-US"/>
              </w:rPr>
              <w:t>2</w:t>
            </w:r>
            <w:r w:rsidRPr="00277144">
              <w:rPr>
                <w:rFonts w:ascii="Arial" w:eastAsia="Times New Roman" w:hAnsi="Arial" w:cs="Arial"/>
                <w:sz w:val="20"/>
                <w:szCs w:val="20"/>
                <w:lang w:val="en-US"/>
              </w:rPr>
              <w:t xml:space="preserve">:S; and as trace component in galena and native gold </w:t>
            </w:r>
          </w:p>
        </w:tc>
      </w:tr>
      <w:tr w:rsidR="00165F60" w:rsidRPr="00277144" w:rsidTr="00176CF0">
        <w:trPr>
          <w:trHeight w:val="345"/>
          <w:tblCellSpacing w:w="15" w:type="dxa"/>
        </w:trPr>
        <w:tc>
          <w:tcPr>
            <w:tcW w:w="1294" w:type="pct"/>
            <w:tcBorders>
              <w:top w:val="outset" w:sz="6" w:space="0" w:color="auto"/>
              <w:left w:val="outset" w:sz="6" w:space="0" w:color="auto"/>
              <w:bottom w:val="outset" w:sz="6" w:space="0" w:color="auto"/>
              <w:right w:val="outset" w:sz="6" w:space="0" w:color="auto"/>
            </w:tcBorders>
            <w:shd w:val="clear" w:color="auto" w:fill="FFFFCA"/>
            <w:vAlign w:val="center"/>
            <w:hideMark/>
          </w:tcPr>
          <w:p w:rsidR="00165F60" w:rsidRPr="00277144" w:rsidRDefault="00165F60" w:rsidP="00176CF0">
            <w:pPr>
              <w:spacing w:after="0" w:line="240" w:lineRule="auto"/>
              <w:rPr>
                <w:rFonts w:ascii="Times New Roman" w:eastAsia="Times New Roman" w:hAnsi="Times New Roman" w:cs="Times New Roman"/>
                <w:sz w:val="24"/>
                <w:szCs w:val="24"/>
              </w:rPr>
            </w:pPr>
            <w:proofErr w:type="spellStart"/>
            <w:r w:rsidRPr="00277144">
              <w:rPr>
                <w:rFonts w:ascii="Arial" w:eastAsia="Times New Roman" w:hAnsi="Arial" w:cs="Arial"/>
                <w:sz w:val="20"/>
                <w:szCs w:val="20"/>
              </w:rPr>
              <w:t>platinum</w:t>
            </w:r>
            <w:proofErr w:type="spellEnd"/>
          </w:p>
        </w:tc>
        <w:tc>
          <w:tcPr>
            <w:tcW w:w="3658" w:type="pct"/>
            <w:tcBorders>
              <w:top w:val="outset" w:sz="6" w:space="0" w:color="auto"/>
              <w:left w:val="outset" w:sz="6" w:space="0" w:color="auto"/>
              <w:bottom w:val="outset" w:sz="6" w:space="0" w:color="auto"/>
              <w:right w:val="outset" w:sz="6" w:space="0" w:color="auto"/>
            </w:tcBorders>
            <w:shd w:val="clear" w:color="auto" w:fill="FFFFCA"/>
            <w:vAlign w:val="center"/>
            <w:hideMark/>
          </w:tcPr>
          <w:p w:rsidR="00165F60" w:rsidRPr="00277144" w:rsidRDefault="00165F60" w:rsidP="00176CF0">
            <w:pPr>
              <w:spacing w:after="0" w:line="240" w:lineRule="auto"/>
              <w:rPr>
                <w:rFonts w:ascii="Times New Roman" w:eastAsia="Times New Roman" w:hAnsi="Times New Roman" w:cs="Times New Roman"/>
                <w:sz w:val="24"/>
                <w:szCs w:val="24"/>
              </w:rPr>
            </w:pPr>
            <w:proofErr w:type="spellStart"/>
            <w:r w:rsidRPr="00277144">
              <w:rPr>
                <w:rFonts w:ascii="Arial" w:eastAsia="Times New Roman" w:hAnsi="Arial" w:cs="Arial"/>
                <w:sz w:val="20"/>
                <w:szCs w:val="20"/>
              </w:rPr>
              <w:t>native</w:t>
            </w:r>
            <w:proofErr w:type="spellEnd"/>
            <w:r w:rsidRPr="00277144">
              <w:rPr>
                <w:rFonts w:ascii="Arial" w:eastAsia="Times New Roman" w:hAnsi="Arial" w:cs="Arial"/>
                <w:sz w:val="20"/>
                <w:szCs w:val="20"/>
              </w:rPr>
              <w:t xml:space="preserve"> </w:t>
            </w:r>
            <w:proofErr w:type="spellStart"/>
            <w:r w:rsidRPr="00277144">
              <w:rPr>
                <w:rFonts w:ascii="Arial" w:eastAsia="Times New Roman" w:hAnsi="Arial" w:cs="Arial"/>
                <w:sz w:val="20"/>
                <w:szCs w:val="20"/>
              </w:rPr>
              <w:t>metal</w:t>
            </w:r>
            <w:proofErr w:type="spellEnd"/>
          </w:p>
        </w:tc>
      </w:tr>
    </w:tbl>
    <w:p w:rsidR="00165F60" w:rsidRPr="00277144" w:rsidRDefault="00165F60" w:rsidP="00165F60">
      <w:pPr>
        <w:spacing w:before="100" w:beforeAutospacing="1" w:after="100" w:afterAutospacing="1" w:line="240" w:lineRule="auto"/>
        <w:rPr>
          <w:rFonts w:ascii="Times New Roman" w:eastAsia="Times New Roman" w:hAnsi="Times New Roman" w:cs="Times New Roman"/>
          <w:sz w:val="24"/>
          <w:szCs w:val="24"/>
        </w:rPr>
      </w:pPr>
      <w:r w:rsidRPr="00277144">
        <w:rPr>
          <w:rFonts w:ascii="Times New Roman" w:eastAsia="Times New Roman" w:hAnsi="Times New Roman" w:cs="Times New Roman"/>
          <w:sz w:val="24"/>
          <w:szCs w:val="24"/>
        </w:rPr>
        <w:t> </w:t>
      </w:r>
    </w:p>
    <w:p w:rsidR="00165F60" w:rsidRPr="00AA0B9C" w:rsidRDefault="00165F60" w:rsidP="00E27B3D">
      <w:pPr>
        <w:spacing w:beforeAutospacing="1" w:after="100" w:afterAutospacing="1" w:line="240" w:lineRule="auto"/>
        <w:rPr>
          <w:rFonts w:ascii="Times New Roman" w:eastAsia="Times New Roman" w:hAnsi="Times New Roman" w:cs="Times New Roman"/>
          <w:b/>
          <w:bCs/>
          <w:color w:val="C00000"/>
          <w:sz w:val="27"/>
          <w:szCs w:val="27"/>
          <w:lang w:val="en-US"/>
        </w:rPr>
      </w:pPr>
      <w:bookmarkStart w:id="1" w:name="primarysecondary"/>
      <w:bookmarkEnd w:id="1"/>
      <w:r w:rsidRPr="00AA0B9C">
        <w:rPr>
          <w:rFonts w:ascii="Arial" w:eastAsia="Times New Roman" w:hAnsi="Arial" w:cs="Arial"/>
          <w:b/>
          <w:bCs/>
          <w:color w:val="C00000"/>
          <w:sz w:val="27"/>
          <w:szCs w:val="27"/>
          <w:lang w:val="en-US"/>
        </w:rPr>
        <w:t>Primary and Secondary Ores</w:t>
      </w:r>
    </w:p>
    <w:p w:rsidR="00165F60" w:rsidRPr="00277144" w:rsidRDefault="00165F60" w:rsidP="00165F60">
      <w:pPr>
        <w:spacing w:after="0" w:line="240" w:lineRule="auto"/>
        <w:rPr>
          <w:rFonts w:ascii="Times New Roman" w:eastAsia="Times New Roman" w:hAnsi="Times New Roman" w:cs="Times New Roman"/>
          <w:sz w:val="24"/>
          <w:szCs w:val="24"/>
          <w:lang w:val="en-US"/>
        </w:rPr>
      </w:pPr>
      <w:r w:rsidRPr="007371DA">
        <w:rPr>
          <w:rFonts w:ascii="Arial" w:eastAsia="Times New Roman" w:hAnsi="Arial" w:cs="Arial"/>
          <w:b/>
          <w:bCs/>
          <w:i/>
          <w:sz w:val="24"/>
          <w:szCs w:val="24"/>
          <w:u w:val="single"/>
          <w:lang w:val="en-US"/>
        </w:rPr>
        <w:t>Primary ore minerals</w:t>
      </w:r>
      <w:r w:rsidRPr="00277144">
        <w:rPr>
          <w:rFonts w:ascii="Arial" w:eastAsia="Times New Roman" w:hAnsi="Arial" w:cs="Arial"/>
          <w:sz w:val="24"/>
          <w:szCs w:val="24"/>
          <w:lang w:val="en-US"/>
        </w:rPr>
        <w:t xml:space="preserve"> are those associated with the original episode of ore deposition. </w:t>
      </w:r>
    </w:p>
    <w:p w:rsidR="00165F60" w:rsidRPr="00277144" w:rsidRDefault="00165F60" w:rsidP="00165F60">
      <w:pPr>
        <w:spacing w:after="0" w:line="240" w:lineRule="auto"/>
        <w:rPr>
          <w:rFonts w:ascii="Times New Roman" w:eastAsia="Times New Roman" w:hAnsi="Times New Roman" w:cs="Times New Roman"/>
          <w:sz w:val="24"/>
          <w:szCs w:val="24"/>
          <w:lang w:val="en-US"/>
        </w:rPr>
      </w:pPr>
      <w:r w:rsidRPr="007371DA">
        <w:rPr>
          <w:rFonts w:ascii="Arial" w:eastAsia="Times New Roman" w:hAnsi="Arial" w:cs="Arial"/>
          <w:b/>
          <w:bCs/>
          <w:i/>
          <w:sz w:val="24"/>
          <w:szCs w:val="24"/>
          <w:u w:val="single"/>
          <w:lang w:val="en-US"/>
        </w:rPr>
        <w:t>Secondary ore minerals</w:t>
      </w:r>
      <w:r w:rsidRPr="00277144">
        <w:rPr>
          <w:rFonts w:ascii="Arial" w:eastAsia="Times New Roman" w:hAnsi="Arial" w:cs="Arial"/>
          <w:sz w:val="24"/>
          <w:szCs w:val="24"/>
          <w:lang w:val="en-US"/>
        </w:rPr>
        <w:t xml:space="preserve"> are those deposited during subsequent weathering at or near the surface. </w:t>
      </w:r>
    </w:p>
    <w:p w:rsidR="00165F60" w:rsidRPr="00277144" w:rsidRDefault="00165F60" w:rsidP="007371DA">
      <w:pPr>
        <w:spacing w:after="0" w:line="240" w:lineRule="auto"/>
        <w:jc w:val="both"/>
        <w:rPr>
          <w:rFonts w:ascii="Times New Roman" w:eastAsia="Times New Roman" w:hAnsi="Times New Roman" w:cs="Times New Roman"/>
          <w:sz w:val="24"/>
          <w:szCs w:val="24"/>
          <w:lang w:val="en-US"/>
        </w:rPr>
      </w:pPr>
      <w:r w:rsidRPr="00277144">
        <w:rPr>
          <w:rFonts w:ascii="Arial" w:eastAsia="Times New Roman" w:hAnsi="Arial" w:cs="Arial"/>
          <w:sz w:val="24"/>
          <w:szCs w:val="24"/>
          <w:lang w:val="en-US"/>
        </w:rPr>
        <w:t xml:space="preserve">The effect of weathering is to leach many metals from the ore to leave a leached capping or gossan. These metals may then enrich the underlying ore in a process known as secondary enrichment. </w:t>
      </w:r>
    </w:p>
    <w:p w:rsidR="00165F60" w:rsidRPr="00AA0B9C" w:rsidRDefault="00165F60" w:rsidP="00E27B3D">
      <w:pPr>
        <w:pStyle w:val="3"/>
        <w:rPr>
          <w:color w:val="C00000"/>
          <w:lang w:val="en-US"/>
        </w:rPr>
      </w:pPr>
      <w:r w:rsidRPr="00AA0B9C">
        <w:rPr>
          <w:rFonts w:ascii="Arial" w:hAnsi="Arial" w:cs="Arial"/>
          <w:color w:val="C00000"/>
          <w:lang w:val="en-US"/>
        </w:rPr>
        <w:t>The Grade of an Ore</w:t>
      </w:r>
    </w:p>
    <w:p w:rsidR="00165F60" w:rsidRPr="00277144" w:rsidRDefault="00165F60" w:rsidP="007371DA">
      <w:pPr>
        <w:jc w:val="both"/>
        <w:rPr>
          <w:lang w:val="en-US"/>
        </w:rPr>
      </w:pPr>
      <w:r w:rsidRPr="007371DA">
        <w:rPr>
          <w:rFonts w:ascii="Arial" w:hAnsi="Arial" w:cs="Arial"/>
          <w:b/>
          <w:i/>
          <w:u w:val="single"/>
          <w:lang w:val="en-US"/>
        </w:rPr>
        <w:t>The grade of an ore</w:t>
      </w:r>
      <w:r w:rsidRPr="00277144">
        <w:rPr>
          <w:rFonts w:ascii="Arial" w:hAnsi="Arial" w:cs="Arial"/>
          <w:lang w:val="en-US"/>
        </w:rPr>
        <w:t xml:space="preserve"> is the fraction by mass of the valuable material it contains. If: </w:t>
      </w:r>
    </w:p>
    <w:p w:rsidR="00165F60" w:rsidRPr="00277144" w:rsidRDefault="00165F60" w:rsidP="00C21F28">
      <w:pPr>
        <w:pStyle w:val="a3"/>
        <w:spacing w:before="0" w:beforeAutospacing="0"/>
        <w:jc w:val="center"/>
        <w:rPr>
          <w:lang w:val="en-US"/>
        </w:rPr>
      </w:pPr>
      <w:r w:rsidRPr="00277144">
        <w:rPr>
          <w:rFonts w:ascii="Arial" w:hAnsi="Arial" w:cs="Arial"/>
          <w:lang w:val="en-US"/>
        </w:rPr>
        <w:t>The mass of the ore = M</w:t>
      </w:r>
      <w:r w:rsidRPr="00277144">
        <w:rPr>
          <w:rFonts w:ascii="Arial" w:hAnsi="Arial" w:cs="Arial"/>
          <w:lang w:val="en-US"/>
        </w:rPr>
        <w:br/>
      </w:r>
      <w:proofErr w:type="gramStart"/>
      <w:r w:rsidRPr="00277144">
        <w:rPr>
          <w:rFonts w:ascii="Arial" w:hAnsi="Arial" w:cs="Arial"/>
          <w:lang w:val="en-US"/>
        </w:rPr>
        <w:t>The</w:t>
      </w:r>
      <w:proofErr w:type="gramEnd"/>
      <w:r w:rsidRPr="00277144">
        <w:rPr>
          <w:rFonts w:ascii="Arial" w:hAnsi="Arial" w:cs="Arial"/>
          <w:lang w:val="en-US"/>
        </w:rPr>
        <w:t xml:space="preserve"> mass of valuable material contained = m</w:t>
      </w:r>
      <w:r w:rsidRPr="00277144">
        <w:rPr>
          <w:rFonts w:ascii="Arial" w:hAnsi="Arial" w:cs="Arial"/>
          <w:lang w:val="en-US"/>
        </w:rPr>
        <w:br/>
        <w:t>Then the grade (in %) = m/M * 100</w:t>
      </w:r>
    </w:p>
    <w:p w:rsidR="00165F60" w:rsidRPr="00277144" w:rsidRDefault="00165F60" w:rsidP="007371DA">
      <w:pPr>
        <w:pStyle w:val="a3"/>
        <w:jc w:val="both"/>
        <w:rPr>
          <w:lang w:val="en-US"/>
        </w:rPr>
      </w:pPr>
      <w:r w:rsidRPr="00277144">
        <w:rPr>
          <w:rFonts w:ascii="Arial" w:hAnsi="Arial" w:cs="Arial"/>
          <w:lang w:val="en-US"/>
        </w:rPr>
        <w:t>Sometimes, the ore is described in terms of its ore mineral content. It can then be converted to metals grade using the appropriate relative atomic masses.</w:t>
      </w:r>
    </w:p>
    <w:p w:rsidR="00165F60" w:rsidRPr="00277144" w:rsidRDefault="00165F60" w:rsidP="00165F60">
      <w:pPr>
        <w:pStyle w:val="a3"/>
        <w:rPr>
          <w:lang w:val="en-US"/>
        </w:rPr>
      </w:pPr>
      <w:r w:rsidRPr="00277144">
        <w:rPr>
          <w:rFonts w:ascii="Arial" w:hAnsi="Arial" w:cs="Arial"/>
          <w:lang w:val="en-US"/>
        </w:rPr>
        <w:t xml:space="preserve">For example, a rock containing 1% of chalcopyrite (CuFeS2) would have a grade of: </w:t>
      </w:r>
    </w:p>
    <w:p w:rsidR="00165F60" w:rsidRPr="00277144" w:rsidRDefault="00165F60" w:rsidP="00165F60">
      <w:pPr>
        <w:pStyle w:val="a3"/>
        <w:jc w:val="center"/>
        <w:rPr>
          <w:lang w:val="en-US"/>
        </w:rPr>
      </w:pPr>
      <w:r w:rsidRPr="00277144">
        <w:rPr>
          <w:rFonts w:ascii="Arial" w:hAnsi="Arial" w:cs="Arial"/>
          <w:u w:val="single"/>
          <w:lang w:val="en-US"/>
        </w:rPr>
        <w:t>1 x 63.5</w:t>
      </w:r>
      <w:r w:rsidRPr="00277144">
        <w:rPr>
          <w:rFonts w:ascii="Arial" w:hAnsi="Arial" w:cs="Arial"/>
          <w:u w:val="single"/>
          <w:lang w:val="en-US"/>
        </w:rPr>
        <w:br/>
      </w:r>
      <w:r w:rsidRPr="00277144">
        <w:rPr>
          <w:rFonts w:ascii="Arial" w:hAnsi="Arial" w:cs="Arial"/>
          <w:lang w:val="en-US"/>
        </w:rPr>
        <w:t>(63.5+ 56 +2x32)</w:t>
      </w:r>
    </w:p>
    <w:p w:rsidR="00165F60" w:rsidRPr="00277144" w:rsidRDefault="00165F60" w:rsidP="00165F60">
      <w:pPr>
        <w:pStyle w:val="a3"/>
        <w:jc w:val="center"/>
        <w:rPr>
          <w:lang w:val="en-US"/>
        </w:rPr>
      </w:pPr>
      <w:r w:rsidRPr="00277144">
        <w:rPr>
          <w:rFonts w:ascii="Arial" w:hAnsi="Arial" w:cs="Arial"/>
          <w:lang w:val="en-US"/>
        </w:rPr>
        <w:t xml:space="preserve">= </w:t>
      </w:r>
      <w:r w:rsidRPr="00277144">
        <w:rPr>
          <w:rFonts w:ascii="Arial" w:hAnsi="Arial" w:cs="Arial"/>
          <w:u w:val="single"/>
          <w:lang w:val="en-US"/>
        </w:rPr>
        <w:t>0.34% Cu</w:t>
      </w:r>
    </w:p>
    <w:p w:rsidR="00165F60" w:rsidRPr="00277144" w:rsidRDefault="00165F60" w:rsidP="00C21F28">
      <w:pPr>
        <w:pStyle w:val="a3"/>
        <w:spacing w:before="0" w:beforeAutospacing="0" w:after="0" w:afterAutospacing="0"/>
        <w:jc w:val="both"/>
        <w:rPr>
          <w:lang w:val="en-US"/>
        </w:rPr>
      </w:pPr>
      <w:proofErr w:type="gramStart"/>
      <w:r w:rsidRPr="00277144">
        <w:rPr>
          <w:rFonts w:ascii="Arial" w:hAnsi="Arial" w:cs="Arial"/>
          <w:lang w:val="en-US"/>
        </w:rPr>
        <w:t>where</w:t>
      </w:r>
      <w:proofErr w:type="gramEnd"/>
      <w:r w:rsidRPr="00277144">
        <w:rPr>
          <w:rFonts w:ascii="Arial" w:hAnsi="Arial" w:cs="Arial"/>
          <w:lang w:val="en-US"/>
        </w:rPr>
        <w:t xml:space="preserve"> the atomic masses of Cu, Fe and S are 63.5, 56 and 32 respectively. </w:t>
      </w:r>
    </w:p>
    <w:p w:rsidR="00165F60" w:rsidRPr="00277144" w:rsidRDefault="00165F60" w:rsidP="007371DA">
      <w:pPr>
        <w:pStyle w:val="a3"/>
        <w:spacing w:before="0" w:beforeAutospacing="0" w:after="0" w:afterAutospacing="0"/>
        <w:ind w:firstLine="709"/>
        <w:jc w:val="both"/>
        <w:rPr>
          <w:lang w:val="en-US"/>
        </w:rPr>
      </w:pPr>
      <w:r w:rsidRPr="00277144">
        <w:rPr>
          <w:rFonts w:ascii="Arial" w:hAnsi="Arial" w:cs="Arial"/>
          <w:lang w:val="en-US"/>
        </w:rPr>
        <w:t xml:space="preserve">The grade above which a given deposit is not economic to mine is known as the </w:t>
      </w:r>
      <w:r w:rsidRPr="00277144">
        <w:rPr>
          <w:rStyle w:val="a4"/>
          <w:rFonts w:ascii="Arial" w:hAnsi="Arial" w:cs="Arial"/>
          <w:lang w:val="en-US"/>
        </w:rPr>
        <w:t>cut-off</w:t>
      </w:r>
      <w:r w:rsidRPr="00277144">
        <w:rPr>
          <w:rFonts w:ascii="Arial" w:hAnsi="Arial" w:cs="Arial"/>
          <w:lang w:val="en-US"/>
        </w:rPr>
        <w:t xml:space="preserve"> grade. Ores well above this value are termed </w:t>
      </w:r>
      <w:r w:rsidRPr="00277144">
        <w:rPr>
          <w:rStyle w:val="a4"/>
          <w:rFonts w:ascii="Arial" w:hAnsi="Arial" w:cs="Arial"/>
          <w:lang w:val="en-US"/>
        </w:rPr>
        <w:t>high-grade</w:t>
      </w:r>
      <w:r w:rsidRPr="00277144">
        <w:rPr>
          <w:rFonts w:ascii="Arial" w:hAnsi="Arial" w:cs="Arial"/>
          <w:lang w:val="en-US"/>
        </w:rPr>
        <w:t xml:space="preserve">; those close to this value are termed </w:t>
      </w:r>
      <w:r w:rsidRPr="00277144">
        <w:rPr>
          <w:rStyle w:val="a4"/>
          <w:rFonts w:ascii="Arial" w:hAnsi="Arial" w:cs="Arial"/>
          <w:lang w:val="en-US"/>
        </w:rPr>
        <w:t>low-grade</w:t>
      </w:r>
      <w:r w:rsidRPr="00277144">
        <w:rPr>
          <w:rFonts w:ascii="Arial" w:hAnsi="Arial" w:cs="Arial"/>
          <w:lang w:val="en-US"/>
        </w:rPr>
        <w:t xml:space="preserve">. </w:t>
      </w:r>
    </w:p>
    <w:p w:rsidR="00165F60" w:rsidRPr="00277144" w:rsidRDefault="00165F60" w:rsidP="007371DA">
      <w:pPr>
        <w:pStyle w:val="a3"/>
        <w:spacing w:before="0" w:beforeAutospacing="0" w:after="0" w:afterAutospacing="0"/>
        <w:ind w:firstLine="709"/>
        <w:jc w:val="both"/>
        <w:rPr>
          <w:lang w:val="en-US"/>
        </w:rPr>
      </w:pPr>
      <w:r w:rsidRPr="00277144">
        <w:rPr>
          <w:rFonts w:ascii="Arial" w:hAnsi="Arial" w:cs="Arial"/>
          <w:lang w:val="en-US"/>
        </w:rPr>
        <w:t xml:space="preserve">The multiplication factor needed to reach the cut-off grade from the average crustal abundance is known as the </w:t>
      </w:r>
      <w:r w:rsidRPr="00277144">
        <w:rPr>
          <w:rStyle w:val="a4"/>
          <w:rFonts w:ascii="Arial" w:hAnsi="Arial" w:cs="Arial"/>
          <w:lang w:val="en-US"/>
        </w:rPr>
        <w:t>concentration factor</w:t>
      </w:r>
      <w:r w:rsidRPr="00277144">
        <w:rPr>
          <w:rFonts w:ascii="Arial" w:hAnsi="Arial" w:cs="Arial"/>
          <w:lang w:val="en-US"/>
        </w:rPr>
        <w:t xml:space="preserve">. As shown below, this can vary greatly from metal to metal. In general, the greater the concentration factor, the more expensive the metal. </w:t>
      </w:r>
    </w:p>
    <w:tbl>
      <w:tblPr>
        <w:tblpPr w:leftFromText="45" w:rightFromText="45" w:vertAnchor="text"/>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34"/>
        <w:gridCol w:w="2335"/>
        <w:gridCol w:w="2335"/>
        <w:gridCol w:w="2335"/>
      </w:tblGrid>
      <w:tr w:rsidR="00165F60" w:rsidTr="00176CF0">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DFDFFF"/>
            <w:hideMark/>
          </w:tcPr>
          <w:p w:rsidR="00165F60" w:rsidRPr="00277144" w:rsidRDefault="00165F60" w:rsidP="00176CF0">
            <w:pPr>
              <w:rPr>
                <w:sz w:val="24"/>
                <w:szCs w:val="24"/>
                <w:lang w:val="en-US"/>
              </w:rPr>
            </w:pPr>
            <w:r w:rsidRPr="00277144">
              <w:rPr>
                <w:sz w:val="20"/>
                <w:szCs w:val="20"/>
                <w:lang w:val="en-US"/>
              </w:rPr>
              <w:t> </w:t>
            </w:r>
            <w:r w:rsidRPr="00277144">
              <w:rPr>
                <w:lang w:val="en-US"/>
              </w:rPr>
              <w:t xml:space="preserve"> </w:t>
            </w:r>
          </w:p>
        </w:tc>
        <w:tc>
          <w:tcPr>
            <w:tcW w:w="1250" w:type="pct"/>
            <w:tcBorders>
              <w:top w:val="outset" w:sz="6" w:space="0" w:color="auto"/>
              <w:left w:val="outset" w:sz="6" w:space="0" w:color="auto"/>
              <w:bottom w:val="outset" w:sz="6" w:space="0" w:color="auto"/>
              <w:right w:val="outset" w:sz="6" w:space="0" w:color="auto"/>
            </w:tcBorders>
            <w:shd w:val="clear" w:color="auto" w:fill="DFDFFF"/>
            <w:hideMark/>
          </w:tcPr>
          <w:p w:rsidR="00165F60" w:rsidRDefault="00165F60" w:rsidP="00176CF0">
            <w:pPr>
              <w:pStyle w:val="5"/>
              <w:jc w:val="both"/>
            </w:pPr>
            <w:proofErr w:type="spellStart"/>
            <w:r>
              <w:rPr>
                <w:rFonts w:ascii="Arial" w:hAnsi="Arial" w:cs="Arial"/>
                <w:sz w:val="24"/>
                <w:szCs w:val="24"/>
              </w:rPr>
              <w:t>Ave</w:t>
            </w:r>
            <w:proofErr w:type="spellEnd"/>
            <w:r>
              <w:rPr>
                <w:rFonts w:ascii="Arial" w:hAnsi="Arial" w:cs="Arial"/>
                <w:sz w:val="24"/>
                <w:szCs w:val="24"/>
              </w:rPr>
              <w:t xml:space="preserve">. </w:t>
            </w:r>
            <w:proofErr w:type="spellStart"/>
            <w:r>
              <w:rPr>
                <w:rFonts w:ascii="Arial" w:hAnsi="Arial" w:cs="Arial"/>
                <w:sz w:val="24"/>
                <w:szCs w:val="24"/>
              </w:rPr>
              <w:t>crust</w:t>
            </w:r>
            <w:proofErr w:type="spellEnd"/>
          </w:p>
        </w:tc>
        <w:tc>
          <w:tcPr>
            <w:tcW w:w="1250" w:type="pct"/>
            <w:tcBorders>
              <w:top w:val="outset" w:sz="6" w:space="0" w:color="auto"/>
              <w:left w:val="outset" w:sz="6" w:space="0" w:color="auto"/>
              <w:bottom w:val="outset" w:sz="6" w:space="0" w:color="auto"/>
              <w:right w:val="outset" w:sz="6" w:space="0" w:color="auto"/>
            </w:tcBorders>
            <w:shd w:val="clear" w:color="auto" w:fill="DFDFFF"/>
            <w:hideMark/>
          </w:tcPr>
          <w:p w:rsidR="00165F60" w:rsidRDefault="00165F60" w:rsidP="00176CF0">
            <w:pPr>
              <w:pStyle w:val="5"/>
              <w:jc w:val="both"/>
            </w:pPr>
            <w:proofErr w:type="spellStart"/>
            <w:r>
              <w:rPr>
                <w:rFonts w:ascii="Arial" w:hAnsi="Arial" w:cs="Arial"/>
                <w:sz w:val="24"/>
                <w:szCs w:val="24"/>
              </w:rPr>
              <w:t>Ave</w:t>
            </w:r>
            <w:proofErr w:type="spellEnd"/>
            <w:r>
              <w:rPr>
                <w:rFonts w:ascii="Arial" w:hAnsi="Arial" w:cs="Arial"/>
                <w:sz w:val="24"/>
                <w:szCs w:val="24"/>
              </w:rPr>
              <w:t xml:space="preserve">. </w:t>
            </w:r>
            <w:proofErr w:type="spellStart"/>
            <w:r>
              <w:rPr>
                <w:rFonts w:ascii="Arial" w:hAnsi="Arial" w:cs="Arial"/>
                <w:sz w:val="24"/>
                <w:szCs w:val="24"/>
              </w:rPr>
              <w:t>cut-off</w:t>
            </w:r>
            <w:proofErr w:type="spellEnd"/>
            <w:r>
              <w:rPr>
                <w:rFonts w:ascii="Arial" w:hAnsi="Arial" w:cs="Arial"/>
                <w:sz w:val="24"/>
                <w:szCs w:val="24"/>
              </w:rPr>
              <w:t xml:space="preserve"> (%)</w:t>
            </w:r>
          </w:p>
        </w:tc>
        <w:tc>
          <w:tcPr>
            <w:tcW w:w="1250" w:type="pct"/>
            <w:tcBorders>
              <w:top w:val="outset" w:sz="6" w:space="0" w:color="auto"/>
              <w:left w:val="outset" w:sz="6" w:space="0" w:color="auto"/>
              <w:bottom w:val="outset" w:sz="6" w:space="0" w:color="auto"/>
              <w:right w:val="outset" w:sz="6" w:space="0" w:color="auto"/>
            </w:tcBorders>
            <w:shd w:val="clear" w:color="auto" w:fill="DFDFFF"/>
            <w:hideMark/>
          </w:tcPr>
          <w:p w:rsidR="00165F60" w:rsidRDefault="00165F60" w:rsidP="00176CF0">
            <w:pPr>
              <w:pStyle w:val="5"/>
              <w:jc w:val="both"/>
            </w:pPr>
            <w:r>
              <w:rPr>
                <w:rFonts w:ascii="Arial" w:hAnsi="Arial" w:cs="Arial"/>
                <w:sz w:val="24"/>
                <w:szCs w:val="24"/>
              </w:rPr>
              <w:t>(%)</w:t>
            </w:r>
            <w:proofErr w:type="spellStart"/>
            <w:r>
              <w:rPr>
                <w:rFonts w:ascii="Arial" w:hAnsi="Arial" w:cs="Arial"/>
                <w:sz w:val="24"/>
                <w:szCs w:val="24"/>
              </w:rPr>
              <w:t>Conc</w:t>
            </w:r>
            <w:proofErr w:type="spellEnd"/>
            <w:r>
              <w:rPr>
                <w:rFonts w:ascii="Arial" w:hAnsi="Arial" w:cs="Arial"/>
                <w:sz w:val="24"/>
                <w:szCs w:val="24"/>
              </w:rPr>
              <w:t xml:space="preserve">. </w:t>
            </w:r>
            <w:proofErr w:type="spellStart"/>
            <w:r>
              <w:rPr>
                <w:rFonts w:ascii="Arial" w:hAnsi="Arial" w:cs="Arial"/>
                <w:sz w:val="24"/>
                <w:szCs w:val="24"/>
              </w:rPr>
              <w:t>factor</w:t>
            </w:r>
            <w:proofErr w:type="spellEnd"/>
          </w:p>
        </w:tc>
      </w:tr>
      <w:tr w:rsidR="00165F60" w:rsidTr="00176CF0">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CA"/>
            <w:hideMark/>
          </w:tcPr>
          <w:p w:rsidR="00165F60" w:rsidRDefault="00165F60" w:rsidP="00176CF0">
            <w:pPr>
              <w:pStyle w:val="a3"/>
              <w:jc w:val="both"/>
            </w:pPr>
            <w:proofErr w:type="spellStart"/>
            <w:r>
              <w:rPr>
                <w:rFonts w:ascii="Arial" w:hAnsi="Arial" w:cs="Arial"/>
              </w:rPr>
              <w:t>Aluminium</w:t>
            </w:r>
            <w:proofErr w:type="spellEnd"/>
            <w:r>
              <w:rPr>
                <w:rFonts w:ascii="Arial" w:hAnsi="Arial" w:cs="Arial"/>
              </w:rPr>
              <w:t xml:space="preserve"> (AI) </w:t>
            </w:r>
          </w:p>
        </w:tc>
        <w:tc>
          <w:tcPr>
            <w:tcW w:w="1250" w:type="pct"/>
            <w:tcBorders>
              <w:top w:val="outset" w:sz="6" w:space="0" w:color="auto"/>
              <w:left w:val="outset" w:sz="6" w:space="0" w:color="auto"/>
              <w:bottom w:val="outset" w:sz="6" w:space="0" w:color="auto"/>
              <w:right w:val="outset" w:sz="6" w:space="0" w:color="auto"/>
            </w:tcBorders>
            <w:shd w:val="clear" w:color="auto" w:fill="FFFFCA"/>
            <w:hideMark/>
          </w:tcPr>
          <w:p w:rsidR="00165F60" w:rsidRDefault="00165F60" w:rsidP="00176CF0">
            <w:pPr>
              <w:pStyle w:val="a3"/>
              <w:jc w:val="both"/>
            </w:pPr>
            <w:r>
              <w:rPr>
                <w:rFonts w:ascii="Arial" w:hAnsi="Arial" w:cs="Arial"/>
              </w:rPr>
              <w:t>8</w:t>
            </w:r>
          </w:p>
        </w:tc>
        <w:tc>
          <w:tcPr>
            <w:tcW w:w="1250" w:type="pct"/>
            <w:tcBorders>
              <w:top w:val="outset" w:sz="6" w:space="0" w:color="auto"/>
              <w:left w:val="outset" w:sz="6" w:space="0" w:color="auto"/>
              <w:bottom w:val="outset" w:sz="6" w:space="0" w:color="auto"/>
              <w:right w:val="outset" w:sz="6" w:space="0" w:color="auto"/>
            </w:tcBorders>
            <w:shd w:val="clear" w:color="auto" w:fill="FFFFCA"/>
            <w:hideMark/>
          </w:tcPr>
          <w:p w:rsidR="00165F60" w:rsidRDefault="00165F60" w:rsidP="00176CF0">
            <w:pPr>
              <w:pStyle w:val="a3"/>
              <w:jc w:val="both"/>
            </w:pPr>
            <w:r>
              <w:rPr>
                <w:rFonts w:ascii="Arial" w:hAnsi="Arial" w:cs="Arial"/>
              </w:rPr>
              <w:t>30</w:t>
            </w:r>
          </w:p>
        </w:tc>
        <w:tc>
          <w:tcPr>
            <w:tcW w:w="1250" w:type="pct"/>
            <w:tcBorders>
              <w:top w:val="outset" w:sz="6" w:space="0" w:color="auto"/>
              <w:left w:val="outset" w:sz="6" w:space="0" w:color="auto"/>
              <w:bottom w:val="outset" w:sz="6" w:space="0" w:color="auto"/>
              <w:right w:val="outset" w:sz="6" w:space="0" w:color="auto"/>
            </w:tcBorders>
            <w:shd w:val="clear" w:color="auto" w:fill="FFFFCA"/>
            <w:hideMark/>
          </w:tcPr>
          <w:p w:rsidR="00165F60" w:rsidRDefault="00165F60" w:rsidP="00176CF0">
            <w:pPr>
              <w:pStyle w:val="a3"/>
              <w:jc w:val="both"/>
            </w:pPr>
            <w:r>
              <w:rPr>
                <w:rFonts w:ascii="Arial" w:hAnsi="Arial" w:cs="Arial"/>
              </w:rPr>
              <w:t>3.75</w:t>
            </w:r>
          </w:p>
        </w:tc>
      </w:tr>
      <w:tr w:rsidR="00165F60" w:rsidTr="00176CF0">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CA"/>
            <w:hideMark/>
          </w:tcPr>
          <w:p w:rsidR="00165F60" w:rsidRDefault="00165F60" w:rsidP="00176CF0">
            <w:pPr>
              <w:pStyle w:val="a3"/>
              <w:jc w:val="both"/>
            </w:pPr>
            <w:proofErr w:type="spellStart"/>
            <w:r>
              <w:rPr>
                <w:rFonts w:ascii="Arial" w:hAnsi="Arial" w:cs="Arial"/>
              </w:rPr>
              <w:lastRenderedPageBreak/>
              <w:t>Iron</w:t>
            </w:r>
            <w:proofErr w:type="spellEnd"/>
            <w:r>
              <w:rPr>
                <w:rFonts w:ascii="Arial" w:hAnsi="Arial" w:cs="Arial"/>
              </w:rPr>
              <w:t xml:space="preserve"> (</w:t>
            </w:r>
            <w:proofErr w:type="spellStart"/>
            <w:r>
              <w:rPr>
                <w:rFonts w:ascii="Arial" w:hAnsi="Arial" w:cs="Arial"/>
              </w:rPr>
              <w:t>Fe</w:t>
            </w:r>
            <w:proofErr w:type="spellEnd"/>
            <w:r>
              <w:rPr>
                <w:rFonts w:ascii="Arial" w:hAnsi="Arial" w:cs="Arial"/>
              </w:rPr>
              <w:t xml:space="preserve">) </w:t>
            </w:r>
          </w:p>
        </w:tc>
        <w:tc>
          <w:tcPr>
            <w:tcW w:w="1250" w:type="pct"/>
            <w:tcBorders>
              <w:top w:val="outset" w:sz="6" w:space="0" w:color="auto"/>
              <w:left w:val="outset" w:sz="6" w:space="0" w:color="auto"/>
              <w:bottom w:val="outset" w:sz="6" w:space="0" w:color="auto"/>
              <w:right w:val="outset" w:sz="6" w:space="0" w:color="auto"/>
            </w:tcBorders>
            <w:shd w:val="clear" w:color="auto" w:fill="FFFFCA"/>
            <w:hideMark/>
          </w:tcPr>
          <w:p w:rsidR="00165F60" w:rsidRDefault="00165F60" w:rsidP="00176CF0">
            <w:pPr>
              <w:pStyle w:val="a3"/>
              <w:jc w:val="both"/>
            </w:pPr>
            <w:r>
              <w:rPr>
                <w:rFonts w:ascii="Arial" w:hAnsi="Arial" w:cs="Arial"/>
              </w:rPr>
              <w:t>5</w:t>
            </w:r>
          </w:p>
        </w:tc>
        <w:tc>
          <w:tcPr>
            <w:tcW w:w="1250" w:type="pct"/>
            <w:tcBorders>
              <w:top w:val="outset" w:sz="6" w:space="0" w:color="auto"/>
              <w:left w:val="outset" w:sz="6" w:space="0" w:color="auto"/>
              <w:bottom w:val="outset" w:sz="6" w:space="0" w:color="auto"/>
              <w:right w:val="outset" w:sz="6" w:space="0" w:color="auto"/>
            </w:tcBorders>
            <w:shd w:val="clear" w:color="auto" w:fill="FFFFCA"/>
            <w:hideMark/>
          </w:tcPr>
          <w:p w:rsidR="00165F60" w:rsidRDefault="00165F60" w:rsidP="00176CF0">
            <w:pPr>
              <w:pStyle w:val="a3"/>
              <w:jc w:val="both"/>
            </w:pPr>
            <w:r>
              <w:rPr>
                <w:rFonts w:ascii="Arial" w:hAnsi="Arial" w:cs="Arial"/>
              </w:rPr>
              <w:t>25</w:t>
            </w:r>
          </w:p>
        </w:tc>
        <w:tc>
          <w:tcPr>
            <w:tcW w:w="1250" w:type="pct"/>
            <w:tcBorders>
              <w:top w:val="outset" w:sz="6" w:space="0" w:color="auto"/>
              <w:left w:val="outset" w:sz="6" w:space="0" w:color="auto"/>
              <w:bottom w:val="outset" w:sz="6" w:space="0" w:color="auto"/>
              <w:right w:val="outset" w:sz="6" w:space="0" w:color="auto"/>
            </w:tcBorders>
            <w:shd w:val="clear" w:color="auto" w:fill="FFFFCA"/>
            <w:hideMark/>
          </w:tcPr>
          <w:p w:rsidR="00165F60" w:rsidRDefault="00165F60" w:rsidP="00176CF0">
            <w:pPr>
              <w:pStyle w:val="a3"/>
              <w:jc w:val="both"/>
            </w:pPr>
            <w:r>
              <w:rPr>
                <w:rFonts w:ascii="Arial" w:hAnsi="Arial" w:cs="Arial"/>
              </w:rPr>
              <w:t>5</w:t>
            </w:r>
          </w:p>
        </w:tc>
      </w:tr>
      <w:tr w:rsidR="00165F60" w:rsidTr="00176CF0">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CA"/>
            <w:hideMark/>
          </w:tcPr>
          <w:p w:rsidR="00165F60" w:rsidRDefault="00165F60" w:rsidP="00176CF0">
            <w:pPr>
              <w:pStyle w:val="a3"/>
              <w:jc w:val="both"/>
            </w:pPr>
            <w:proofErr w:type="spellStart"/>
            <w:r>
              <w:rPr>
                <w:rFonts w:ascii="Arial" w:hAnsi="Arial" w:cs="Arial"/>
              </w:rPr>
              <w:t>Copper</w:t>
            </w:r>
            <w:proofErr w:type="spellEnd"/>
            <w:r>
              <w:rPr>
                <w:rFonts w:ascii="Arial" w:hAnsi="Arial" w:cs="Arial"/>
              </w:rPr>
              <w:t xml:space="preserve"> (</w:t>
            </w:r>
            <w:proofErr w:type="spellStart"/>
            <w:r>
              <w:rPr>
                <w:rFonts w:ascii="Arial" w:hAnsi="Arial" w:cs="Arial"/>
              </w:rPr>
              <w:t>Cu</w:t>
            </w:r>
            <w:proofErr w:type="spellEnd"/>
            <w:r>
              <w:rPr>
                <w:rFonts w:ascii="Arial" w:hAnsi="Arial" w:cs="Arial"/>
              </w:rPr>
              <w:t>)</w:t>
            </w:r>
          </w:p>
        </w:tc>
        <w:tc>
          <w:tcPr>
            <w:tcW w:w="1250" w:type="pct"/>
            <w:tcBorders>
              <w:top w:val="outset" w:sz="6" w:space="0" w:color="auto"/>
              <w:left w:val="outset" w:sz="6" w:space="0" w:color="auto"/>
              <w:bottom w:val="outset" w:sz="6" w:space="0" w:color="auto"/>
              <w:right w:val="outset" w:sz="6" w:space="0" w:color="auto"/>
            </w:tcBorders>
            <w:shd w:val="clear" w:color="auto" w:fill="FFFFCA"/>
            <w:hideMark/>
          </w:tcPr>
          <w:p w:rsidR="00165F60" w:rsidRDefault="00165F60" w:rsidP="00176CF0">
            <w:pPr>
              <w:pStyle w:val="a3"/>
              <w:jc w:val="both"/>
            </w:pPr>
            <w:r>
              <w:rPr>
                <w:rFonts w:ascii="Arial" w:hAnsi="Arial" w:cs="Arial"/>
              </w:rPr>
              <w:t>0.005</w:t>
            </w:r>
          </w:p>
        </w:tc>
        <w:tc>
          <w:tcPr>
            <w:tcW w:w="1250" w:type="pct"/>
            <w:tcBorders>
              <w:top w:val="outset" w:sz="6" w:space="0" w:color="auto"/>
              <w:left w:val="outset" w:sz="6" w:space="0" w:color="auto"/>
              <w:bottom w:val="outset" w:sz="6" w:space="0" w:color="auto"/>
              <w:right w:val="outset" w:sz="6" w:space="0" w:color="auto"/>
            </w:tcBorders>
            <w:shd w:val="clear" w:color="auto" w:fill="FFFFCA"/>
            <w:hideMark/>
          </w:tcPr>
          <w:p w:rsidR="00165F60" w:rsidRDefault="00165F60" w:rsidP="00176CF0">
            <w:pPr>
              <w:pStyle w:val="a3"/>
              <w:jc w:val="both"/>
            </w:pPr>
            <w:r>
              <w:rPr>
                <w:rFonts w:ascii="Arial" w:hAnsi="Arial" w:cs="Arial"/>
              </w:rPr>
              <w:t>0.5</w:t>
            </w:r>
          </w:p>
        </w:tc>
        <w:tc>
          <w:tcPr>
            <w:tcW w:w="1250" w:type="pct"/>
            <w:tcBorders>
              <w:top w:val="outset" w:sz="6" w:space="0" w:color="auto"/>
              <w:left w:val="outset" w:sz="6" w:space="0" w:color="auto"/>
              <w:bottom w:val="outset" w:sz="6" w:space="0" w:color="auto"/>
              <w:right w:val="outset" w:sz="6" w:space="0" w:color="auto"/>
            </w:tcBorders>
            <w:shd w:val="clear" w:color="auto" w:fill="FFFFCA"/>
            <w:hideMark/>
          </w:tcPr>
          <w:p w:rsidR="00165F60" w:rsidRDefault="00165F60" w:rsidP="00176CF0">
            <w:pPr>
              <w:pStyle w:val="a3"/>
              <w:jc w:val="both"/>
            </w:pPr>
            <w:r>
              <w:rPr>
                <w:rFonts w:ascii="Arial" w:hAnsi="Arial" w:cs="Arial"/>
              </w:rPr>
              <w:t>100</w:t>
            </w:r>
          </w:p>
        </w:tc>
      </w:tr>
      <w:tr w:rsidR="00165F60" w:rsidTr="00176CF0">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CA"/>
            <w:hideMark/>
          </w:tcPr>
          <w:p w:rsidR="00165F60" w:rsidRDefault="00165F60" w:rsidP="00176CF0">
            <w:pPr>
              <w:pStyle w:val="a3"/>
              <w:jc w:val="both"/>
            </w:pPr>
            <w:proofErr w:type="spellStart"/>
            <w:r>
              <w:rPr>
                <w:rFonts w:ascii="Arial" w:hAnsi="Arial" w:cs="Arial"/>
              </w:rPr>
              <w:t>Tin</w:t>
            </w:r>
            <w:proofErr w:type="spellEnd"/>
            <w:r>
              <w:rPr>
                <w:rFonts w:ascii="Arial" w:hAnsi="Arial" w:cs="Arial"/>
              </w:rPr>
              <w:t xml:space="preserve"> (</w:t>
            </w:r>
            <w:proofErr w:type="spellStart"/>
            <w:r>
              <w:rPr>
                <w:rFonts w:ascii="Arial" w:hAnsi="Arial" w:cs="Arial"/>
              </w:rPr>
              <w:t>Sn</w:t>
            </w:r>
            <w:proofErr w:type="spellEnd"/>
            <w:r>
              <w:rPr>
                <w:rFonts w:ascii="Arial" w:hAnsi="Arial" w:cs="Arial"/>
              </w:rPr>
              <w:t xml:space="preserve">) </w:t>
            </w:r>
          </w:p>
        </w:tc>
        <w:tc>
          <w:tcPr>
            <w:tcW w:w="1250" w:type="pct"/>
            <w:tcBorders>
              <w:top w:val="outset" w:sz="6" w:space="0" w:color="auto"/>
              <w:left w:val="outset" w:sz="6" w:space="0" w:color="auto"/>
              <w:bottom w:val="outset" w:sz="6" w:space="0" w:color="auto"/>
              <w:right w:val="outset" w:sz="6" w:space="0" w:color="auto"/>
            </w:tcBorders>
            <w:shd w:val="clear" w:color="auto" w:fill="FFFFCA"/>
            <w:hideMark/>
          </w:tcPr>
          <w:p w:rsidR="00165F60" w:rsidRDefault="00165F60" w:rsidP="00176CF0">
            <w:pPr>
              <w:pStyle w:val="a3"/>
              <w:jc w:val="both"/>
            </w:pPr>
            <w:r>
              <w:rPr>
                <w:rFonts w:ascii="Arial" w:hAnsi="Arial" w:cs="Arial"/>
              </w:rPr>
              <w:t>0.0002</w:t>
            </w:r>
          </w:p>
        </w:tc>
        <w:tc>
          <w:tcPr>
            <w:tcW w:w="1250" w:type="pct"/>
            <w:tcBorders>
              <w:top w:val="outset" w:sz="6" w:space="0" w:color="auto"/>
              <w:left w:val="outset" w:sz="6" w:space="0" w:color="auto"/>
              <w:bottom w:val="outset" w:sz="6" w:space="0" w:color="auto"/>
              <w:right w:val="outset" w:sz="6" w:space="0" w:color="auto"/>
            </w:tcBorders>
            <w:shd w:val="clear" w:color="auto" w:fill="FFFFCA"/>
            <w:hideMark/>
          </w:tcPr>
          <w:p w:rsidR="00165F60" w:rsidRDefault="00165F60" w:rsidP="00176CF0">
            <w:pPr>
              <w:pStyle w:val="a3"/>
              <w:jc w:val="both"/>
            </w:pPr>
            <w:r>
              <w:rPr>
                <w:rFonts w:ascii="Arial" w:hAnsi="Arial" w:cs="Arial"/>
              </w:rPr>
              <w:t>0.2</w:t>
            </w:r>
          </w:p>
        </w:tc>
        <w:tc>
          <w:tcPr>
            <w:tcW w:w="1250" w:type="pct"/>
            <w:tcBorders>
              <w:top w:val="outset" w:sz="6" w:space="0" w:color="auto"/>
              <w:left w:val="outset" w:sz="6" w:space="0" w:color="auto"/>
              <w:bottom w:val="outset" w:sz="6" w:space="0" w:color="auto"/>
              <w:right w:val="outset" w:sz="6" w:space="0" w:color="auto"/>
            </w:tcBorders>
            <w:shd w:val="clear" w:color="auto" w:fill="FFFFCA"/>
            <w:hideMark/>
          </w:tcPr>
          <w:p w:rsidR="00165F60" w:rsidRDefault="00165F60" w:rsidP="00176CF0">
            <w:pPr>
              <w:pStyle w:val="a3"/>
              <w:jc w:val="both"/>
            </w:pPr>
            <w:r>
              <w:rPr>
                <w:rFonts w:ascii="Arial" w:hAnsi="Arial" w:cs="Arial"/>
              </w:rPr>
              <w:t>1000</w:t>
            </w:r>
          </w:p>
        </w:tc>
      </w:tr>
      <w:tr w:rsidR="00165F60" w:rsidTr="00176CF0">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CA"/>
            <w:hideMark/>
          </w:tcPr>
          <w:p w:rsidR="00165F60" w:rsidRDefault="00165F60" w:rsidP="00176CF0">
            <w:pPr>
              <w:pStyle w:val="a3"/>
              <w:jc w:val="both"/>
            </w:pPr>
            <w:proofErr w:type="spellStart"/>
            <w:r>
              <w:rPr>
                <w:rFonts w:ascii="Arial" w:hAnsi="Arial" w:cs="Arial"/>
              </w:rPr>
              <w:t>Gold</w:t>
            </w:r>
            <w:proofErr w:type="spellEnd"/>
            <w:r>
              <w:rPr>
                <w:rFonts w:ascii="Arial" w:hAnsi="Arial" w:cs="Arial"/>
              </w:rPr>
              <w:t xml:space="preserve"> (</w:t>
            </w:r>
            <w:proofErr w:type="spellStart"/>
            <w:r>
              <w:rPr>
                <w:rFonts w:ascii="Arial" w:hAnsi="Arial" w:cs="Arial"/>
              </w:rPr>
              <w:t>Au</w:t>
            </w:r>
            <w:proofErr w:type="spellEnd"/>
            <w:r>
              <w:rPr>
                <w:rFonts w:ascii="Arial" w:hAnsi="Arial" w:cs="Arial"/>
              </w:rPr>
              <w:t xml:space="preserve">) </w:t>
            </w:r>
          </w:p>
        </w:tc>
        <w:tc>
          <w:tcPr>
            <w:tcW w:w="1250" w:type="pct"/>
            <w:tcBorders>
              <w:top w:val="outset" w:sz="6" w:space="0" w:color="auto"/>
              <w:left w:val="outset" w:sz="6" w:space="0" w:color="auto"/>
              <w:bottom w:val="outset" w:sz="6" w:space="0" w:color="auto"/>
              <w:right w:val="outset" w:sz="6" w:space="0" w:color="auto"/>
            </w:tcBorders>
            <w:shd w:val="clear" w:color="auto" w:fill="FFFFCA"/>
            <w:hideMark/>
          </w:tcPr>
          <w:p w:rsidR="00165F60" w:rsidRDefault="00165F60" w:rsidP="00176CF0">
            <w:pPr>
              <w:pStyle w:val="a3"/>
              <w:jc w:val="both"/>
            </w:pPr>
            <w:r>
              <w:rPr>
                <w:rFonts w:ascii="Arial" w:hAnsi="Arial" w:cs="Arial"/>
              </w:rPr>
              <w:t>0.0000004</w:t>
            </w:r>
          </w:p>
        </w:tc>
        <w:tc>
          <w:tcPr>
            <w:tcW w:w="1250" w:type="pct"/>
            <w:tcBorders>
              <w:top w:val="outset" w:sz="6" w:space="0" w:color="auto"/>
              <w:left w:val="outset" w:sz="6" w:space="0" w:color="auto"/>
              <w:bottom w:val="outset" w:sz="6" w:space="0" w:color="auto"/>
              <w:right w:val="outset" w:sz="6" w:space="0" w:color="auto"/>
            </w:tcBorders>
            <w:shd w:val="clear" w:color="auto" w:fill="FFFFCA"/>
            <w:hideMark/>
          </w:tcPr>
          <w:p w:rsidR="00165F60" w:rsidRDefault="00165F60" w:rsidP="00176CF0">
            <w:pPr>
              <w:pStyle w:val="a3"/>
              <w:jc w:val="both"/>
            </w:pPr>
            <w:r>
              <w:rPr>
                <w:rFonts w:ascii="Arial" w:hAnsi="Arial" w:cs="Arial"/>
              </w:rPr>
              <w:t>0.0008</w:t>
            </w:r>
          </w:p>
        </w:tc>
        <w:tc>
          <w:tcPr>
            <w:tcW w:w="1250" w:type="pct"/>
            <w:tcBorders>
              <w:top w:val="outset" w:sz="6" w:space="0" w:color="auto"/>
              <w:left w:val="outset" w:sz="6" w:space="0" w:color="auto"/>
              <w:bottom w:val="outset" w:sz="6" w:space="0" w:color="auto"/>
              <w:right w:val="outset" w:sz="6" w:space="0" w:color="auto"/>
            </w:tcBorders>
            <w:shd w:val="clear" w:color="auto" w:fill="FFFFCA"/>
            <w:hideMark/>
          </w:tcPr>
          <w:p w:rsidR="00165F60" w:rsidRDefault="00165F60" w:rsidP="00176CF0">
            <w:pPr>
              <w:pStyle w:val="a3"/>
              <w:jc w:val="both"/>
            </w:pPr>
            <w:r>
              <w:rPr>
                <w:rFonts w:ascii="Arial" w:hAnsi="Arial" w:cs="Arial"/>
              </w:rPr>
              <w:t>500</w:t>
            </w:r>
          </w:p>
        </w:tc>
      </w:tr>
      <w:tr w:rsidR="00165F60" w:rsidTr="00176CF0">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CA"/>
            <w:hideMark/>
          </w:tcPr>
          <w:p w:rsidR="00165F60" w:rsidRDefault="00165F60" w:rsidP="00176CF0">
            <w:pPr>
              <w:pStyle w:val="a3"/>
              <w:jc w:val="both"/>
            </w:pPr>
            <w:proofErr w:type="spellStart"/>
            <w:r>
              <w:rPr>
                <w:rFonts w:ascii="Arial" w:hAnsi="Arial" w:cs="Arial"/>
              </w:rPr>
              <w:t>Mercury</w:t>
            </w:r>
            <w:proofErr w:type="spellEnd"/>
            <w:r>
              <w:rPr>
                <w:rFonts w:ascii="Arial" w:hAnsi="Arial" w:cs="Arial"/>
              </w:rPr>
              <w:t xml:space="preserve"> (</w:t>
            </w:r>
            <w:proofErr w:type="spellStart"/>
            <w:r>
              <w:rPr>
                <w:rFonts w:ascii="Arial" w:hAnsi="Arial" w:cs="Arial"/>
              </w:rPr>
              <w:t>Hg</w:t>
            </w:r>
            <w:proofErr w:type="spellEnd"/>
            <w:r>
              <w:rPr>
                <w:rFonts w:ascii="Arial" w:hAnsi="Arial" w:cs="Arial"/>
              </w:rPr>
              <w:t xml:space="preserve">) </w:t>
            </w:r>
          </w:p>
        </w:tc>
        <w:tc>
          <w:tcPr>
            <w:tcW w:w="1250" w:type="pct"/>
            <w:tcBorders>
              <w:top w:val="outset" w:sz="6" w:space="0" w:color="auto"/>
              <w:left w:val="outset" w:sz="6" w:space="0" w:color="auto"/>
              <w:bottom w:val="outset" w:sz="6" w:space="0" w:color="auto"/>
              <w:right w:val="outset" w:sz="6" w:space="0" w:color="auto"/>
            </w:tcBorders>
            <w:shd w:val="clear" w:color="auto" w:fill="FFFFCA"/>
            <w:hideMark/>
          </w:tcPr>
          <w:p w:rsidR="00165F60" w:rsidRDefault="00165F60" w:rsidP="00176CF0">
            <w:pPr>
              <w:pStyle w:val="a3"/>
              <w:jc w:val="both"/>
            </w:pPr>
            <w:r>
              <w:rPr>
                <w:rFonts w:ascii="Arial" w:hAnsi="Arial" w:cs="Arial"/>
              </w:rPr>
              <w:t>0.000008</w:t>
            </w:r>
          </w:p>
        </w:tc>
        <w:tc>
          <w:tcPr>
            <w:tcW w:w="1250" w:type="pct"/>
            <w:tcBorders>
              <w:top w:val="outset" w:sz="6" w:space="0" w:color="auto"/>
              <w:left w:val="outset" w:sz="6" w:space="0" w:color="auto"/>
              <w:bottom w:val="outset" w:sz="6" w:space="0" w:color="auto"/>
              <w:right w:val="outset" w:sz="6" w:space="0" w:color="auto"/>
            </w:tcBorders>
            <w:shd w:val="clear" w:color="auto" w:fill="FFFFCA"/>
            <w:hideMark/>
          </w:tcPr>
          <w:p w:rsidR="00165F60" w:rsidRDefault="00165F60" w:rsidP="00176CF0">
            <w:pPr>
              <w:pStyle w:val="a3"/>
              <w:jc w:val="both"/>
            </w:pPr>
            <w:r>
              <w:rPr>
                <w:rFonts w:ascii="Arial" w:hAnsi="Arial" w:cs="Arial"/>
              </w:rPr>
              <w:t>0.2</w:t>
            </w:r>
          </w:p>
        </w:tc>
        <w:tc>
          <w:tcPr>
            <w:tcW w:w="1250" w:type="pct"/>
            <w:tcBorders>
              <w:top w:val="outset" w:sz="6" w:space="0" w:color="auto"/>
              <w:left w:val="outset" w:sz="6" w:space="0" w:color="auto"/>
              <w:bottom w:val="outset" w:sz="6" w:space="0" w:color="auto"/>
              <w:right w:val="outset" w:sz="6" w:space="0" w:color="auto"/>
            </w:tcBorders>
            <w:shd w:val="clear" w:color="auto" w:fill="FFFFCA"/>
            <w:hideMark/>
          </w:tcPr>
          <w:p w:rsidR="00165F60" w:rsidRDefault="00165F60" w:rsidP="00176CF0">
            <w:pPr>
              <w:pStyle w:val="a3"/>
              <w:jc w:val="both"/>
            </w:pPr>
            <w:r>
              <w:rPr>
                <w:rFonts w:ascii="Arial" w:hAnsi="Arial" w:cs="Arial"/>
              </w:rPr>
              <w:t>25000</w:t>
            </w:r>
          </w:p>
        </w:tc>
      </w:tr>
    </w:tbl>
    <w:p w:rsidR="007371DA" w:rsidRPr="000240EC" w:rsidRDefault="007371DA" w:rsidP="00C21F28">
      <w:pPr>
        <w:pStyle w:val="a3"/>
        <w:rPr>
          <w:rFonts w:ascii="Arial" w:hAnsi="Arial" w:cs="Arial"/>
          <w:color w:val="000000" w:themeColor="text1"/>
          <w:lang w:val="en-US"/>
        </w:rPr>
      </w:pPr>
      <w:bookmarkStart w:id="2" w:name="size_grade"/>
      <w:bookmarkEnd w:id="2"/>
    </w:p>
    <w:p w:rsidR="00165F60" w:rsidRPr="000240EC" w:rsidRDefault="00165F60" w:rsidP="00C21F28">
      <w:pPr>
        <w:pStyle w:val="a3"/>
        <w:rPr>
          <w:color w:val="000000" w:themeColor="text1"/>
          <w:lang w:val="en-US"/>
        </w:rPr>
      </w:pPr>
      <w:proofErr w:type="gramStart"/>
      <w:r w:rsidRPr="000240EC">
        <w:rPr>
          <w:rFonts w:ascii="Arial" w:hAnsi="Arial" w:cs="Arial"/>
          <w:color w:val="000000" w:themeColor="text1"/>
          <w:lang w:val="en-US"/>
        </w:rPr>
        <w:t>3.3</w:t>
      </w:r>
      <w:proofErr w:type="gramEnd"/>
      <w:r w:rsidRPr="000240EC">
        <w:rPr>
          <w:rFonts w:ascii="Arial" w:hAnsi="Arial" w:cs="Arial"/>
          <w:color w:val="000000" w:themeColor="text1"/>
          <w:lang w:val="en-US"/>
        </w:rPr>
        <w:t xml:space="preserve"> Size-Grade Characteristics</w:t>
      </w:r>
    </w:p>
    <w:p w:rsidR="00165F60" w:rsidRPr="000240EC" w:rsidRDefault="00165F60" w:rsidP="00165F60">
      <w:pPr>
        <w:pStyle w:val="a3"/>
        <w:rPr>
          <w:rFonts w:ascii="Arial" w:hAnsi="Arial" w:cs="Arial"/>
          <w:color w:val="000000" w:themeColor="text1"/>
          <w:lang w:val="kk-KZ"/>
        </w:rPr>
      </w:pPr>
      <w:r w:rsidRPr="000240EC">
        <w:rPr>
          <w:rFonts w:ascii="Arial" w:hAnsi="Arial" w:cs="Arial"/>
          <w:color w:val="000000" w:themeColor="text1"/>
          <w:lang w:val="en-US"/>
        </w:rPr>
        <w:t xml:space="preserve">Grade-tonnage plots usefully depict the metal available in a given deposit for different cut-off grades. There are two extreme deposit types: dispersed and confined. The grade-tonnage plots demonstrate how a small reduction in cut-off grade for the dispersed deposit can generate a significant increase in metals. </w:t>
      </w:r>
      <w:proofErr w:type="spellStart"/>
      <w:r w:rsidRPr="000240EC">
        <w:rPr>
          <w:rFonts w:ascii="Arial" w:hAnsi="Arial" w:cs="Arial"/>
          <w:color w:val="000000" w:themeColor="text1"/>
        </w:rPr>
        <w:t>Secondary</w:t>
      </w:r>
      <w:proofErr w:type="spellEnd"/>
      <w:r w:rsidRPr="000240EC">
        <w:rPr>
          <w:rFonts w:ascii="Arial" w:hAnsi="Arial" w:cs="Arial"/>
          <w:color w:val="000000" w:themeColor="text1"/>
        </w:rPr>
        <w:t xml:space="preserve"> </w:t>
      </w:r>
      <w:proofErr w:type="spellStart"/>
      <w:r w:rsidRPr="000240EC">
        <w:rPr>
          <w:rFonts w:ascii="Arial" w:hAnsi="Arial" w:cs="Arial"/>
          <w:color w:val="000000" w:themeColor="text1"/>
        </w:rPr>
        <w:t>enrichment</w:t>
      </w:r>
      <w:proofErr w:type="spellEnd"/>
      <w:r w:rsidRPr="000240EC">
        <w:rPr>
          <w:rFonts w:ascii="Arial" w:hAnsi="Arial" w:cs="Arial"/>
          <w:color w:val="000000" w:themeColor="text1"/>
        </w:rPr>
        <w:t xml:space="preserve"> </w:t>
      </w:r>
      <w:proofErr w:type="spellStart"/>
      <w:r w:rsidRPr="000240EC">
        <w:rPr>
          <w:rFonts w:ascii="Arial" w:hAnsi="Arial" w:cs="Arial"/>
          <w:color w:val="000000" w:themeColor="text1"/>
        </w:rPr>
        <w:t>also</w:t>
      </w:r>
      <w:proofErr w:type="spellEnd"/>
      <w:r w:rsidRPr="000240EC">
        <w:rPr>
          <w:rFonts w:ascii="Arial" w:hAnsi="Arial" w:cs="Arial"/>
          <w:color w:val="000000" w:themeColor="text1"/>
        </w:rPr>
        <w:t xml:space="preserve"> </w:t>
      </w:r>
      <w:proofErr w:type="spellStart"/>
      <w:r w:rsidRPr="000240EC">
        <w:rPr>
          <w:rFonts w:ascii="Arial" w:hAnsi="Arial" w:cs="Arial"/>
          <w:color w:val="000000" w:themeColor="text1"/>
        </w:rPr>
        <w:t>converts</w:t>
      </w:r>
      <w:proofErr w:type="spellEnd"/>
      <w:r w:rsidRPr="000240EC">
        <w:rPr>
          <w:rFonts w:ascii="Arial" w:hAnsi="Arial" w:cs="Arial"/>
          <w:color w:val="000000" w:themeColor="text1"/>
        </w:rPr>
        <w:t xml:space="preserve"> </w:t>
      </w:r>
      <w:proofErr w:type="spellStart"/>
      <w:r w:rsidRPr="000240EC">
        <w:rPr>
          <w:rFonts w:ascii="Arial" w:hAnsi="Arial" w:cs="Arial"/>
          <w:color w:val="000000" w:themeColor="text1"/>
        </w:rPr>
        <w:t>rock</w:t>
      </w:r>
      <w:proofErr w:type="spellEnd"/>
      <w:r w:rsidRPr="000240EC">
        <w:rPr>
          <w:rFonts w:ascii="Arial" w:hAnsi="Arial" w:cs="Arial"/>
          <w:color w:val="000000" w:themeColor="text1"/>
        </w:rPr>
        <w:t xml:space="preserve"> </w:t>
      </w:r>
      <w:proofErr w:type="spellStart"/>
      <w:r w:rsidRPr="000240EC">
        <w:rPr>
          <w:rFonts w:ascii="Arial" w:hAnsi="Arial" w:cs="Arial"/>
          <w:color w:val="000000" w:themeColor="text1"/>
        </w:rPr>
        <w:t>to</w:t>
      </w:r>
      <w:proofErr w:type="spellEnd"/>
      <w:r w:rsidRPr="000240EC">
        <w:rPr>
          <w:rFonts w:ascii="Arial" w:hAnsi="Arial" w:cs="Arial"/>
          <w:color w:val="000000" w:themeColor="text1"/>
        </w:rPr>
        <w:t xml:space="preserve"> </w:t>
      </w:r>
      <w:proofErr w:type="spellStart"/>
      <w:r w:rsidRPr="000240EC">
        <w:rPr>
          <w:rFonts w:ascii="Arial" w:hAnsi="Arial" w:cs="Arial"/>
          <w:color w:val="000000" w:themeColor="text1"/>
        </w:rPr>
        <w:t>ore</w:t>
      </w:r>
      <w:proofErr w:type="spellEnd"/>
      <w:r w:rsidRPr="000240EC">
        <w:rPr>
          <w:rFonts w:ascii="Arial" w:hAnsi="Arial" w:cs="Arial"/>
          <w:color w:val="000000" w:themeColor="text1"/>
        </w:rPr>
        <w:t xml:space="preserve">. </w:t>
      </w:r>
    </w:p>
    <w:tbl>
      <w:tblPr>
        <w:tblpPr w:leftFromText="45" w:rightFromText="45" w:vertAnchor="text"/>
        <w:tblW w:w="475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27"/>
        <w:gridCol w:w="2211"/>
        <w:gridCol w:w="2385"/>
        <w:gridCol w:w="2749"/>
      </w:tblGrid>
      <w:tr w:rsidR="00165F60" w:rsidRPr="000240EC" w:rsidTr="00176CF0">
        <w:trPr>
          <w:tblCellSpacing w:w="15" w:type="dxa"/>
        </w:trPr>
        <w:tc>
          <w:tcPr>
            <w:tcW w:w="850" w:type="pct"/>
            <w:tcBorders>
              <w:top w:val="outset" w:sz="6" w:space="0" w:color="auto"/>
              <w:left w:val="outset" w:sz="6" w:space="0" w:color="auto"/>
              <w:bottom w:val="outset" w:sz="6" w:space="0" w:color="auto"/>
              <w:right w:val="outset" w:sz="6" w:space="0" w:color="auto"/>
            </w:tcBorders>
            <w:vAlign w:val="center"/>
            <w:hideMark/>
          </w:tcPr>
          <w:p w:rsidR="00165F60" w:rsidRPr="000240EC" w:rsidRDefault="00165F60" w:rsidP="000240EC">
            <w:pPr>
              <w:spacing w:after="0" w:line="240" w:lineRule="auto"/>
              <w:rPr>
                <w:rFonts w:ascii="Arial" w:eastAsia="Times New Roman" w:hAnsi="Arial" w:cs="Arial"/>
                <w:sz w:val="20"/>
                <w:szCs w:val="20"/>
                <w:lang w:val="en-US"/>
              </w:rPr>
            </w:pPr>
            <w:r w:rsidRPr="000240EC">
              <w:rPr>
                <w:rFonts w:ascii="Arial" w:eastAsia="Times New Roman" w:hAnsi="Arial" w:cs="Arial"/>
                <w:sz w:val="20"/>
                <w:szCs w:val="20"/>
                <w:lang w:val="en-US"/>
              </w:rPr>
              <w:t>Cut-off grade (per cent)</w:t>
            </w:r>
          </w:p>
        </w:tc>
        <w:tc>
          <w:tcPr>
            <w:tcW w:w="1250" w:type="pct"/>
            <w:tcBorders>
              <w:top w:val="outset" w:sz="6" w:space="0" w:color="auto"/>
              <w:left w:val="outset" w:sz="6" w:space="0" w:color="auto"/>
              <w:bottom w:val="outset" w:sz="6" w:space="0" w:color="auto"/>
              <w:right w:val="outset" w:sz="6" w:space="0" w:color="auto"/>
            </w:tcBorders>
            <w:vAlign w:val="center"/>
            <w:hideMark/>
          </w:tcPr>
          <w:p w:rsidR="00165F60" w:rsidRPr="000240EC" w:rsidRDefault="00165F60" w:rsidP="000240EC">
            <w:pPr>
              <w:spacing w:after="0" w:line="240" w:lineRule="auto"/>
              <w:rPr>
                <w:rFonts w:ascii="Arial" w:eastAsia="Times New Roman" w:hAnsi="Arial" w:cs="Arial"/>
                <w:sz w:val="20"/>
                <w:szCs w:val="20"/>
                <w:lang w:val="en-US"/>
              </w:rPr>
            </w:pPr>
            <w:r w:rsidRPr="000240EC">
              <w:rPr>
                <w:rFonts w:ascii="Arial" w:eastAsia="Times New Roman" w:hAnsi="Arial" w:cs="Arial"/>
                <w:sz w:val="20"/>
                <w:szCs w:val="20"/>
                <w:lang w:val="en-US"/>
              </w:rPr>
              <w:t xml:space="preserve">Reserves of ore/M </w:t>
            </w:r>
            <w:proofErr w:type="spellStart"/>
            <w:r w:rsidRPr="000240EC">
              <w:rPr>
                <w:rFonts w:ascii="Arial" w:eastAsia="Times New Roman" w:hAnsi="Arial" w:cs="Arial"/>
                <w:sz w:val="20"/>
                <w:szCs w:val="20"/>
                <w:lang w:val="en-US"/>
              </w:rPr>
              <w:t>tonnes</w:t>
            </w:r>
            <w:proofErr w:type="spellEnd"/>
            <w:r w:rsidRPr="000240EC">
              <w:rPr>
                <w:rFonts w:ascii="Arial" w:eastAsia="Times New Roman" w:hAnsi="Arial" w:cs="Arial"/>
                <w:sz w:val="20"/>
                <w:szCs w:val="20"/>
                <w:lang w:val="en-US"/>
              </w:rPr>
              <w:t xml:space="preserve"> ores</w:t>
            </w:r>
          </w:p>
        </w:tc>
        <w:tc>
          <w:tcPr>
            <w:tcW w:w="1350" w:type="pct"/>
            <w:tcBorders>
              <w:top w:val="outset" w:sz="6" w:space="0" w:color="auto"/>
              <w:left w:val="outset" w:sz="6" w:space="0" w:color="auto"/>
              <w:bottom w:val="outset" w:sz="6" w:space="0" w:color="auto"/>
              <w:right w:val="outset" w:sz="6" w:space="0" w:color="auto"/>
            </w:tcBorders>
            <w:vAlign w:val="center"/>
            <w:hideMark/>
          </w:tcPr>
          <w:p w:rsidR="00165F60" w:rsidRPr="000240EC" w:rsidRDefault="00165F60" w:rsidP="000240EC">
            <w:pPr>
              <w:spacing w:after="0" w:line="240" w:lineRule="auto"/>
              <w:rPr>
                <w:rFonts w:ascii="Arial" w:eastAsia="Times New Roman" w:hAnsi="Arial" w:cs="Arial"/>
                <w:sz w:val="20"/>
                <w:szCs w:val="20"/>
                <w:lang w:val="en-US"/>
              </w:rPr>
            </w:pPr>
            <w:r w:rsidRPr="000240EC">
              <w:rPr>
                <w:rFonts w:ascii="Arial" w:eastAsia="Times New Roman" w:hAnsi="Arial" w:cs="Arial"/>
                <w:sz w:val="20"/>
                <w:szCs w:val="20"/>
                <w:lang w:val="en-US"/>
              </w:rPr>
              <w:t>Average grade of reserves (per cent)</w:t>
            </w:r>
          </w:p>
        </w:tc>
        <w:tc>
          <w:tcPr>
            <w:tcW w:w="1550" w:type="pct"/>
            <w:tcBorders>
              <w:top w:val="outset" w:sz="6" w:space="0" w:color="auto"/>
              <w:left w:val="outset" w:sz="6" w:space="0" w:color="auto"/>
              <w:bottom w:val="outset" w:sz="6" w:space="0" w:color="auto"/>
              <w:right w:val="outset" w:sz="6" w:space="0" w:color="auto"/>
            </w:tcBorders>
            <w:vAlign w:val="center"/>
            <w:hideMark/>
          </w:tcPr>
          <w:p w:rsidR="00165F60" w:rsidRPr="000240EC" w:rsidRDefault="00165F60" w:rsidP="000240EC">
            <w:pPr>
              <w:spacing w:after="0" w:line="240" w:lineRule="auto"/>
              <w:rPr>
                <w:rFonts w:ascii="Arial" w:eastAsia="Times New Roman" w:hAnsi="Arial" w:cs="Arial"/>
                <w:sz w:val="20"/>
                <w:szCs w:val="20"/>
                <w:lang w:val="en-US"/>
              </w:rPr>
            </w:pPr>
            <w:r w:rsidRPr="000240EC">
              <w:rPr>
                <w:rFonts w:ascii="Arial" w:eastAsia="Times New Roman" w:hAnsi="Arial" w:cs="Arial"/>
                <w:sz w:val="20"/>
                <w:szCs w:val="20"/>
                <w:lang w:val="en-US"/>
              </w:rPr>
              <w:t xml:space="preserve">Reserves of metal/M </w:t>
            </w:r>
            <w:proofErr w:type="spellStart"/>
            <w:r w:rsidRPr="000240EC">
              <w:rPr>
                <w:rFonts w:ascii="Arial" w:eastAsia="Times New Roman" w:hAnsi="Arial" w:cs="Arial"/>
                <w:sz w:val="20"/>
                <w:szCs w:val="20"/>
                <w:lang w:val="en-US"/>
              </w:rPr>
              <w:t>tonnes</w:t>
            </w:r>
            <w:proofErr w:type="spellEnd"/>
            <w:r w:rsidRPr="000240EC">
              <w:rPr>
                <w:rFonts w:ascii="Arial" w:eastAsia="Times New Roman" w:hAnsi="Arial" w:cs="Arial"/>
                <w:sz w:val="20"/>
                <w:szCs w:val="20"/>
                <w:lang w:val="en-US"/>
              </w:rPr>
              <w:t xml:space="preserve"> metal</w:t>
            </w:r>
          </w:p>
        </w:tc>
      </w:tr>
      <w:tr w:rsidR="00165F60" w:rsidRPr="00377274" w:rsidTr="00176CF0">
        <w:trPr>
          <w:tblCellSpacing w:w="15" w:type="dxa"/>
        </w:trPr>
        <w:tc>
          <w:tcPr>
            <w:tcW w:w="850" w:type="pct"/>
            <w:tcBorders>
              <w:top w:val="outset" w:sz="6" w:space="0" w:color="auto"/>
              <w:left w:val="outset" w:sz="6" w:space="0" w:color="auto"/>
              <w:bottom w:val="outset" w:sz="6" w:space="0" w:color="auto"/>
              <w:right w:val="outset" w:sz="6" w:space="0" w:color="auto"/>
            </w:tcBorders>
            <w:vAlign w:val="center"/>
            <w:hideMark/>
          </w:tcPr>
          <w:p w:rsidR="00165F60" w:rsidRPr="000240EC" w:rsidRDefault="00165F60" w:rsidP="000240EC">
            <w:pPr>
              <w:spacing w:after="0" w:line="240" w:lineRule="auto"/>
              <w:rPr>
                <w:rFonts w:ascii="Arial" w:eastAsia="Times New Roman" w:hAnsi="Arial" w:cs="Arial"/>
                <w:sz w:val="20"/>
                <w:szCs w:val="20"/>
              </w:rPr>
            </w:pPr>
            <w:r w:rsidRPr="000240EC">
              <w:rPr>
                <w:rFonts w:ascii="Arial" w:eastAsia="Times New Roman" w:hAnsi="Arial" w:cs="Arial"/>
                <w:sz w:val="20"/>
                <w:szCs w:val="20"/>
              </w:rPr>
              <w:t>4.0</w:t>
            </w:r>
          </w:p>
        </w:tc>
        <w:tc>
          <w:tcPr>
            <w:tcW w:w="1250" w:type="pct"/>
            <w:tcBorders>
              <w:top w:val="outset" w:sz="6" w:space="0" w:color="auto"/>
              <w:left w:val="outset" w:sz="6" w:space="0" w:color="auto"/>
              <w:bottom w:val="outset" w:sz="6" w:space="0" w:color="auto"/>
              <w:right w:val="outset" w:sz="6" w:space="0" w:color="auto"/>
            </w:tcBorders>
            <w:vAlign w:val="center"/>
            <w:hideMark/>
          </w:tcPr>
          <w:p w:rsidR="00165F60" w:rsidRPr="000240EC" w:rsidRDefault="00165F60" w:rsidP="000240EC">
            <w:pPr>
              <w:spacing w:after="0" w:line="240" w:lineRule="auto"/>
              <w:rPr>
                <w:rFonts w:ascii="Arial" w:eastAsia="Times New Roman" w:hAnsi="Arial" w:cs="Arial"/>
                <w:sz w:val="20"/>
                <w:szCs w:val="20"/>
              </w:rPr>
            </w:pPr>
            <w:r w:rsidRPr="000240EC">
              <w:rPr>
                <w:rFonts w:ascii="Arial" w:eastAsia="Times New Roman" w:hAnsi="Arial" w:cs="Arial"/>
                <w:sz w:val="20"/>
                <w:szCs w:val="20"/>
              </w:rPr>
              <w:t>0.04</w:t>
            </w:r>
          </w:p>
        </w:tc>
        <w:tc>
          <w:tcPr>
            <w:tcW w:w="1350" w:type="pct"/>
            <w:tcBorders>
              <w:top w:val="outset" w:sz="6" w:space="0" w:color="auto"/>
              <w:left w:val="outset" w:sz="6" w:space="0" w:color="auto"/>
              <w:bottom w:val="outset" w:sz="6" w:space="0" w:color="auto"/>
              <w:right w:val="outset" w:sz="6" w:space="0" w:color="auto"/>
            </w:tcBorders>
            <w:vAlign w:val="center"/>
            <w:hideMark/>
          </w:tcPr>
          <w:p w:rsidR="00165F60" w:rsidRPr="000240EC" w:rsidRDefault="00165F60" w:rsidP="000240EC">
            <w:pPr>
              <w:spacing w:after="0" w:line="240" w:lineRule="auto"/>
              <w:rPr>
                <w:rFonts w:ascii="Arial" w:eastAsia="Times New Roman" w:hAnsi="Arial" w:cs="Arial"/>
                <w:sz w:val="20"/>
                <w:szCs w:val="20"/>
              </w:rPr>
            </w:pPr>
            <w:r w:rsidRPr="000240EC">
              <w:rPr>
                <w:rFonts w:ascii="Arial" w:eastAsia="Times New Roman" w:hAnsi="Arial" w:cs="Arial"/>
                <w:sz w:val="20"/>
                <w:szCs w:val="20"/>
              </w:rPr>
              <w:t>5.0</w:t>
            </w:r>
          </w:p>
        </w:tc>
        <w:tc>
          <w:tcPr>
            <w:tcW w:w="1550" w:type="pct"/>
            <w:tcBorders>
              <w:top w:val="outset" w:sz="6" w:space="0" w:color="auto"/>
              <w:left w:val="outset" w:sz="6" w:space="0" w:color="auto"/>
              <w:bottom w:val="outset" w:sz="6" w:space="0" w:color="auto"/>
              <w:right w:val="outset" w:sz="6" w:space="0" w:color="auto"/>
            </w:tcBorders>
            <w:vAlign w:val="center"/>
            <w:hideMark/>
          </w:tcPr>
          <w:p w:rsidR="00165F60" w:rsidRPr="000240EC" w:rsidRDefault="00165F60" w:rsidP="000240EC">
            <w:pPr>
              <w:spacing w:after="0" w:line="240" w:lineRule="auto"/>
              <w:rPr>
                <w:rFonts w:ascii="Arial" w:eastAsia="Times New Roman" w:hAnsi="Arial" w:cs="Arial"/>
                <w:sz w:val="20"/>
                <w:szCs w:val="20"/>
              </w:rPr>
            </w:pPr>
            <w:r w:rsidRPr="000240EC">
              <w:rPr>
                <w:rFonts w:ascii="Arial" w:eastAsia="Times New Roman" w:hAnsi="Arial" w:cs="Arial"/>
                <w:sz w:val="20"/>
                <w:szCs w:val="20"/>
              </w:rPr>
              <w:t>0.002</w:t>
            </w:r>
          </w:p>
        </w:tc>
      </w:tr>
      <w:tr w:rsidR="00165F60" w:rsidRPr="00377274" w:rsidTr="00176CF0">
        <w:trPr>
          <w:tblCellSpacing w:w="15" w:type="dxa"/>
        </w:trPr>
        <w:tc>
          <w:tcPr>
            <w:tcW w:w="850" w:type="pct"/>
            <w:tcBorders>
              <w:top w:val="outset" w:sz="6" w:space="0" w:color="auto"/>
              <w:left w:val="outset" w:sz="6" w:space="0" w:color="auto"/>
              <w:bottom w:val="outset" w:sz="6" w:space="0" w:color="auto"/>
              <w:right w:val="outset" w:sz="6" w:space="0" w:color="auto"/>
            </w:tcBorders>
            <w:vAlign w:val="center"/>
            <w:hideMark/>
          </w:tcPr>
          <w:p w:rsidR="00165F60" w:rsidRPr="000240EC" w:rsidRDefault="00165F60" w:rsidP="000240EC">
            <w:pPr>
              <w:spacing w:after="0" w:line="240" w:lineRule="auto"/>
              <w:rPr>
                <w:rFonts w:ascii="Arial" w:eastAsia="Times New Roman" w:hAnsi="Arial" w:cs="Arial"/>
                <w:sz w:val="20"/>
                <w:szCs w:val="20"/>
              </w:rPr>
            </w:pPr>
            <w:r w:rsidRPr="000240EC">
              <w:rPr>
                <w:rFonts w:ascii="Arial" w:eastAsia="Times New Roman" w:hAnsi="Arial" w:cs="Arial"/>
                <w:sz w:val="20"/>
                <w:szCs w:val="20"/>
              </w:rPr>
              <w:t>3.0</w:t>
            </w:r>
          </w:p>
        </w:tc>
        <w:tc>
          <w:tcPr>
            <w:tcW w:w="1250" w:type="pct"/>
            <w:tcBorders>
              <w:top w:val="outset" w:sz="6" w:space="0" w:color="auto"/>
              <w:left w:val="outset" w:sz="6" w:space="0" w:color="auto"/>
              <w:bottom w:val="outset" w:sz="6" w:space="0" w:color="auto"/>
              <w:right w:val="outset" w:sz="6" w:space="0" w:color="auto"/>
            </w:tcBorders>
            <w:vAlign w:val="center"/>
            <w:hideMark/>
          </w:tcPr>
          <w:p w:rsidR="00165F60" w:rsidRPr="000240EC" w:rsidRDefault="00165F60" w:rsidP="000240EC">
            <w:pPr>
              <w:spacing w:after="0" w:line="240" w:lineRule="auto"/>
              <w:rPr>
                <w:rFonts w:ascii="Arial" w:eastAsia="Times New Roman" w:hAnsi="Arial" w:cs="Arial"/>
                <w:sz w:val="20"/>
                <w:szCs w:val="20"/>
              </w:rPr>
            </w:pPr>
            <w:r w:rsidRPr="000240EC">
              <w:rPr>
                <w:rFonts w:ascii="Arial" w:eastAsia="Times New Roman" w:hAnsi="Arial" w:cs="Arial"/>
                <w:sz w:val="20"/>
                <w:szCs w:val="20"/>
              </w:rPr>
              <w:t>0.3</w:t>
            </w:r>
          </w:p>
        </w:tc>
        <w:tc>
          <w:tcPr>
            <w:tcW w:w="1350" w:type="pct"/>
            <w:tcBorders>
              <w:top w:val="outset" w:sz="6" w:space="0" w:color="auto"/>
              <w:left w:val="outset" w:sz="6" w:space="0" w:color="auto"/>
              <w:bottom w:val="outset" w:sz="6" w:space="0" w:color="auto"/>
              <w:right w:val="outset" w:sz="6" w:space="0" w:color="auto"/>
            </w:tcBorders>
            <w:vAlign w:val="center"/>
            <w:hideMark/>
          </w:tcPr>
          <w:p w:rsidR="00165F60" w:rsidRPr="000240EC" w:rsidRDefault="00165F60" w:rsidP="000240EC">
            <w:pPr>
              <w:spacing w:after="0" w:line="240" w:lineRule="auto"/>
              <w:rPr>
                <w:rFonts w:ascii="Arial" w:eastAsia="Times New Roman" w:hAnsi="Arial" w:cs="Arial"/>
                <w:sz w:val="20"/>
                <w:szCs w:val="20"/>
              </w:rPr>
            </w:pPr>
            <w:r w:rsidRPr="000240EC">
              <w:rPr>
                <w:rFonts w:ascii="Arial" w:eastAsia="Times New Roman" w:hAnsi="Arial" w:cs="Arial"/>
                <w:sz w:val="20"/>
                <w:szCs w:val="20"/>
              </w:rPr>
              <w:t>3.3</w:t>
            </w:r>
          </w:p>
        </w:tc>
        <w:tc>
          <w:tcPr>
            <w:tcW w:w="1550" w:type="pct"/>
            <w:tcBorders>
              <w:top w:val="outset" w:sz="6" w:space="0" w:color="auto"/>
              <w:left w:val="outset" w:sz="6" w:space="0" w:color="auto"/>
              <w:bottom w:val="outset" w:sz="6" w:space="0" w:color="auto"/>
              <w:right w:val="outset" w:sz="6" w:space="0" w:color="auto"/>
            </w:tcBorders>
            <w:vAlign w:val="center"/>
            <w:hideMark/>
          </w:tcPr>
          <w:p w:rsidR="00165F60" w:rsidRPr="000240EC" w:rsidRDefault="00165F60" w:rsidP="000240EC">
            <w:pPr>
              <w:spacing w:after="0" w:line="240" w:lineRule="auto"/>
              <w:rPr>
                <w:rFonts w:ascii="Arial" w:eastAsia="Times New Roman" w:hAnsi="Arial" w:cs="Arial"/>
                <w:sz w:val="20"/>
                <w:szCs w:val="20"/>
              </w:rPr>
            </w:pPr>
            <w:r w:rsidRPr="000240EC">
              <w:rPr>
                <w:rFonts w:ascii="Arial" w:eastAsia="Times New Roman" w:hAnsi="Arial" w:cs="Arial"/>
                <w:sz w:val="20"/>
                <w:szCs w:val="20"/>
              </w:rPr>
              <w:t>0.010</w:t>
            </w:r>
          </w:p>
        </w:tc>
      </w:tr>
      <w:tr w:rsidR="00165F60" w:rsidRPr="00377274" w:rsidTr="00176CF0">
        <w:trPr>
          <w:tblCellSpacing w:w="15" w:type="dxa"/>
        </w:trPr>
        <w:tc>
          <w:tcPr>
            <w:tcW w:w="850" w:type="pct"/>
            <w:tcBorders>
              <w:top w:val="outset" w:sz="6" w:space="0" w:color="auto"/>
              <w:left w:val="outset" w:sz="6" w:space="0" w:color="auto"/>
              <w:bottom w:val="outset" w:sz="6" w:space="0" w:color="auto"/>
              <w:right w:val="outset" w:sz="6" w:space="0" w:color="auto"/>
            </w:tcBorders>
            <w:vAlign w:val="center"/>
            <w:hideMark/>
          </w:tcPr>
          <w:p w:rsidR="00165F60" w:rsidRPr="000240EC" w:rsidRDefault="00165F60" w:rsidP="000240EC">
            <w:pPr>
              <w:spacing w:after="0" w:line="240" w:lineRule="auto"/>
              <w:rPr>
                <w:rFonts w:ascii="Arial" w:eastAsia="Times New Roman" w:hAnsi="Arial" w:cs="Arial"/>
                <w:sz w:val="20"/>
                <w:szCs w:val="20"/>
              </w:rPr>
            </w:pPr>
            <w:r w:rsidRPr="000240EC">
              <w:rPr>
                <w:rFonts w:ascii="Arial" w:eastAsia="Times New Roman" w:hAnsi="Arial" w:cs="Arial"/>
                <w:sz w:val="20"/>
                <w:szCs w:val="20"/>
              </w:rPr>
              <w:t>2.0</w:t>
            </w:r>
          </w:p>
        </w:tc>
        <w:tc>
          <w:tcPr>
            <w:tcW w:w="1250" w:type="pct"/>
            <w:tcBorders>
              <w:top w:val="outset" w:sz="6" w:space="0" w:color="auto"/>
              <w:left w:val="outset" w:sz="6" w:space="0" w:color="auto"/>
              <w:bottom w:val="outset" w:sz="6" w:space="0" w:color="auto"/>
              <w:right w:val="outset" w:sz="6" w:space="0" w:color="auto"/>
            </w:tcBorders>
            <w:vAlign w:val="center"/>
            <w:hideMark/>
          </w:tcPr>
          <w:p w:rsidR="00165F60" w:rsidRPr="000240EC" w:rsidRDefault="00165F60" w:rsidP="000240EC">
            <w:pPr>
              <w:spacing w:after="0" w:line="240" w:lineRule="auto"/>
              <w:rPr>
                <w:rFonts w:ascii="Arial" w:eastAsia="Times New Roman" w:hAnsi="Arial" w:cs="Arial"/>
                <w:sz w:val="20"/>
                <w:szCs w:val="20"/>
              </w:rPr>
            </w:pPr>
            <w:r w:rsidRPr="000240EC">
              <w:rPr>
                <w:rFonts w:ascii="Arial" w:eastAsia="Times New Roman" w:hAnsi="Arial" w:cs="Arial"/>
                <w:sz w:val="20"/>
                <w:szCs w:val="20"/>
              </w:rPr>
              <w:t> </w:t>
            </w:r>
          </w:p>
        </w:tc>
        <w:tc>
          <w:tcPr>
            <w:tcW w:w="1350" w:type="pct"/>
            <w:tcBorders>
              <w:top w:val="outset" w:sz="6" w:space="0" w:color="auto"/>
              <w:left w:val="outset" w:sz="6" w:space="0" w:color="auto"/>
              <w:bottom w:val="outset" w:sz="6" w:space="0" w:color="auto"/>
              <w:right w:val="outset" w:sz="6" w:space="0" w:color="auto"/>
            </w:tcBorders>
            <w:vAlign w:val="center"/>
            <w:hideMark/>
          </w:tcPr>
          <w:p w:rsidR="00165F60" w:rsidRPr="000240EC" w:rsidRDefault="00165F60" w:rsidP="000240EC">
            <w:pPr>
              <w:spacing w:after="0" w:line="240" w:lineRule="auto"/>
              <w:rPr>
                <w:rFonts w:ascii="Arial" w:eastAsia="Times New Roman" w:hAnsi="Arial" w:cs="Arial"/>
                <w:sz w:val="20"/>
                <w:szCs w:val="20"/>
              </w:rPr>
            </w:pPr>
            <w:r w:rsidRPr="000240EC">
              <w:rPr>
                <w:rFonts w:ascii="Arial" w:eastAsia="Times New Roman" w:hAnsi="Arial" w:cs="Arial"/>
                <w:sz w:val="20"/>
                <w:szCs w:val="20"/>
              </w:rPr>
              <w:t> </w:t>
            </w:r>
          </w:p>
        </w:tc>
        <w:tc>
          <w:tcPr>
            <w:tcW w:w="1550" w:type="pct"/>
            <w:tcBorders>
              <w:top w:val="outset" w:sz="6" w:space="0" w:color="auto"/>
              <w:left w:val="outset" w:sz="6" w:space="0" w:color="auto"/>
              <w:bottom w:val="outset" w:sz="6" w:space="0" w:color="auto"/>
              <w:right w:val="outset" w:sz="6" w:space="0" w:color="auto"/>
            </w:tcBorders>
            <w:vAlign w:val="center"/>
            <w:hideMark/>
          </w:tcPr>
          <w:p w:rsidR="00165F60" w:rsidRPr="000240EC" w:rsidRDefault="00165F60" w:rsidP="000240EC">
            <w:pPr>
              <w:spacing w:after="0" w:line="240" w:lineRule="auto"/>
              <w:rPr>
                <w:rFonts w:ascii="Arial" w:eastAsia="Times New Roman" w:hAnsi="Arial" w:cs="Arial"/>
                <w:sz w:val="20"/>
                <w:szCs w:val="20"/>
              </w:rPr>
            </w:pPr>
            <w:r w:rsidRPr="000240EC">
              <w:rPr>
                <w:rFonts w:ascii="Arial" w:eastAsia="Times New Roman" w:hAnsi="Arial" w:cs="Arial"/>
                <w:sz w:val="20"/>
                <w:szCs w:val="20"/>
              </w:rPr>
              <w:t> </w:t>
            </w:r>
          </w:p>
        </w:tc>
      </w:tr>
      <w:tr w:rsidR="00165F60" w:rsidRPr="00377274" w:rsidTr="00176CF0">
        <w:trPr>
          <w:tblCellSpacing w:w="15" w:type="dxa"/>
        </w:trPr>
        <w:tc>
          <w:tcPr>
            <w:tcW w:w="850" w:type="pct"/>
            <w:tcBorders>
              <w:top w:val="outset" w:sz="6" w:space="0" w:color="auto"/>
              <w:left w:val="outset" w:sz="6" w:space="0" w:color="auto"/>
              <w:bottom w:val="outset" w:sz="6" w:space="0" w:color="auto"/>
              <w:right w:val="outset" w:sz="6" w:space="0" w:color="auto"/>
            </w:tcBorders>
            <w:vAlign w:val="center"/>
            <w:hideMark/>
          </w:tcPr>
          <w:p w:rsidR="00165F60" w:rsidRPr="000240EC" w:rsidRDefault="00165F60" w:rsidP="000240EC">
            <w:pPr>
              <w:spacing w:after="0" w:line="240" w:lineRule="auto"/>
              <w:rPr>
                <w:rFonts w:ascii="Arial" w:eastAsia="Times New Roman" w:hAnsi="Arial" w:cs="Arial"/>
                <w:sz w:val="20"/>
                <w:szCs w:val="20"/>
              </w:rPr>
            </w:pPr>
            <w:r w:rsidRPr="000240EC">
              <w:rPr>
                <w:rFonts w:ascii="Arial" w:eastAsia="Times New Roman" w:hAnsi="Arial" w:cs="Arial"/>
                <w:sz w:val="20"/>
                <w:szCs w:val="20"/>
              </w:rPr>
              <w:t>1.0</w:t>
            </w:r>
          </w:p>
        </w:tc>
        <w:tc>
          <w:tcPr>
            <w:tcW w:w="1250" w:type="pct"/>
            <w:tcBorders>
              <w:top w:val="outset" w:sz="6" w:space="0" w:color="auto"/>
              <w:left w:val="outset" w:sz="6" w:space="0" w:color="auto"/>
              <w:bottom w:val="outset" w:sz="6" w:space="0" w:color="auto"/>
              <w:right w:val="outset" w:sz="6" w:space="0" w:color="auto"/>
            </w:tcBorders>
            <w:vAlign w:val="center"/>
            <w:hideMark/>
          </w:tcPr>
          <w:p w:rsidR="00165F60" w:rsidRPr="000240EC" w:rsidRDefault="00165F60" w:rsidP="000240EC">
            <w:pPr>
              <w:spacing w:after="0" w:line="240" w:lineRule="auto"/>
              <w:rPr>
                <w:rFonts w:ascii="Arial" w:eastAsia="Times New Roman" w:hAnsi="Arial" w:cs="Arial"/>
                <w:sz w:val="20"/>
                <w:szCs w:val="20"/>
              </w:rPr>
            </w:pPr>
            <w:r w:rsidRPr="000240EC">
              <w:rPr>
                <w:rFonts w:ascii="Arial" w:eastAsia="Times New Roman" w:hAnsi="Arial" w:cs="Arial"/>
                <w:sz w:val="20"/>
                <w:szCs w:val="20"/>
              </w:rPr>
              <w:t>1.0</w:t>
            </w:r>
          </w:p>
        </w:tc>
        <w:tc>
          <w:tcPr>
            <w:tcW w:w="1350" w:type="pct"/>
            <w:tcBorders>
              <w:top w:val="outset" w:sz="6" w:space="0" w:color="auto"/>
              <w:left w:val="outset" w:sz="6" w:space="0" w:color="auto"/>
              <w:bottom w:val="outset" w:sz="6" w:space="0" w:color="auto"/>
              <w:right w:val="outset" w:sz="6" w:space="0" w:color="auto"/>
            </w:tcBorders>
            <w:vAlign w:val="center"/>
            <w:hideMark/>
          </w:tcPr>
          <w:p w:rsidR="00165F60" w:rsidRPr="000240EC" w:rsidRDefault="00165F60" w:rsidP="000240EC">
            <w:pPr>
              <w:spacing w:after="0" w:line="240" w:lineRule="auto"/>
              <w:rPr>
                <w:rFonts w:ascii="Arial" w:eastAsia="Times New Roman" w:hAnsi="Arial" w:cs="Arial"/>
                <w:sz w:val="20"/>
                <w:szCs w:val="20"/>
              </w:rPr>
            </w:pPr>
            <w:r w:rsidRPr="000240EC">
              <w:rPr>
                <w:rFonts w:ascii="Arial" w:eastAsia="Times New Roman" w:hAnsi="Arial" w:cs="Arial"/>
                <w:sz w:val="20"/>
                <w:szCs w:val="20"/>
              </w:rPr>
              <w:t>2.2</w:t>
            </w:r>
          </w:p>
        </w:tc>
        <w:tc>
          <w:tcPr>
            <w:tcW w:w="1550" w:type="pct"/>
            <w:tcBorders>
              <w:top w:val="outset" w:sz="6" w:space="0" w:color="auto"/>
              <w:left w:val="outset" w:sz="6" w:space="0" w:color="auto"/>
              <w:bottom w:val="outset" w:sz="6" w:space="0" w:color="auto"/>
              <w:right w:val="outset" w:sz="6" w:space="0" w:color="auto"/>
            </w:tcBorders>
            <w:vAlign w:val="center"/>
            <w:hideMark/>
          </w:tcPr>
          <w:p w:rsidR="00165F60" w:rsidRPr="000240EC" w:rsidRDefault="00165F60" w:rsidP="000240EC">
            <w:pPr>
              <w:spacing w:after="0" w:line="240" w:lineRule="auto"/>
              <w:rPr>
                <w:rFonts w:ascii="Arial" w:eastAsia="Times New Roman" w:hAnsi="Arial" w:cs="Arial"/>
                <w:sz w:val="20"/>
                <w:szCs w:val="20"/>
              </w:rPr>
            </w:pPr>
            <w:r w:rsidRPr="000240EC">
              <w:rPr>
                <w:rFonts w:ascii="Arial" w:eastAsia="Times New Roman" w:hAnsi="Arial" w:cs="Arial"/>
                <w:sz w:val="20"/>
                <w:szCs w:val="20"/>
              </w:rPr>
              <w:t>0.022</w:t>
            </w:r>
          </w:p>
        </w:tc>
      </w:tr>
      <w:tr w:rsidR="00165F60" w:rsidRPr="00377274" w:rsidTr="00176CF0">
        <w:trPr>
          <w:trHeight w:val="135"/>
          <w:tblCellSpacing w:w="15" w:type="dxa"/>
        </w:trPr>
        <w:tc>
          <w:tcPr>
            <w:tcW w:w="850" w:type="pct"/>
            <w:tcBorders>
              <w:top w:val="outset" w:sz="6" w:space="0" w:color="auto"/>
              <w:left w:val="outset" w:sz="6" w:space="0" w:color="auto"/>
              <w:bottom w:val="outset" w:sz="6" w:space="0" w:color="auto"/>
              <w:right w:val="outset" w:sz="6" w:space="0" w:color="auto"/>
            </w:tcBorders>
            <w:vAlign w:val="center"/>
            <w:hideMark/>
          </w:tcPr>
          <w:p w:rsidR="00165F60" w:rsidRPr="000240EC" w:rsidRDefault="00165F60" w:rsidP="000240EC">
            <w:pPr>
              <w:spacing w:after="0" w:line="240" w:lineRule="auto"/>
              <w:rPr>
                <w:rFonts w:ascii="Arial" w:eastAsia="Times New Roman" w:hAnsi="Arial" w:cs="Arial"/>
                <w:sz w:val="20"/>
                <w:szCs w:val="20"/>
              </w:rPr>
            </w:pPr>
            <w:r w:rsidRPr="000240EC">
              <w:rPr>
                <w:rFonts w:ascii="Arial" w:eastAsia="Times New Roman" w:hAnsi="Arial" w:cs="Arial"/>
                <w:sz w:val="20"/>
                <w:szCs w:val="20"/>
              </w:rPr>
              <w:t>0.5</w:t>
            </w:r>
          </w:p>
        </w:tc>
        <w:tc>
          <w:tcPr>
            <w:tcW w:w="1250" w:type="pct"/>
            <w:tcBorders>
              <w:top w:val="outset" w:sz="6" w:space="0" w:color="auto"/>
              <w:left w:val="outset" w:sz="6" w:space="0" w:color="auto"/>
              <w:bottom w:val="outset" w:sz="6" w:space="0" w:color="auto"/>
              <w:right w:val="outset" w:sz="6" w:space="0" w:color="auto"/>
            </w:tcBorders>
            <w:vAlign w:val="center"/>
            <w:hideMark/>
          </w:tcPr>
          <w:p w:rsidR="00165F60" w:rsidRPr="000240EC" w:rsidRDefault="00165F60" w:rsidP="000240EC">
            <w:pPr>
              <w:spacing w:after="0" w:line="240" w:lineRule="auto"/>
              <w:rPr>
                <w:rFonts w:ascii="Arial" w:eastAsia="Times New Roman" w:hAnsi="Arial" w:cs="Arial"/>
                <w:sz w:val="20"/>
                <w:szCs w:val="20"/>
              </w:rPr>
            </w:pPr>
            <w:r w:rsidRPr="000240EC">
              <w:rPr>
                <w:rFonts w:ascii="Arial" w:eastAsia="Times New Roman" w:hAnsi="Arial" w:cs="Arial"/>
                <w:sz w:val="20"/>
                <w:szCs w:val="20"/>
              </w:rPr>
              <w:t>1.1</w:t>
            </w:r>
          </w:p>
        </w:tc>
        <w:tc>
          <w:tcPr>
            <w:tcW w:w="1350" w:type="pct"/>
            <w:tcBorders>
              <w:top w:val="outset" w:sz="6" w:space="0" w:color="auto"/>
              <w:left w:val="outset" w:sz="6" w:space="0" w:color="auto"/>
              <w:bottom w:val="outset" w:sz="6" w:space="0" w:color="auto"/>
              <w:right w:val="outset" w:sz="6" w:space="0" w:color="auto"/>
            </w:tcBorders>
            <w:vAlign w:val="center"/>
            <w:hideMark/>
          </w:tcPr>
          <w:p w:rsidR="00165F60" w:rsidRPr="000240EC" w:rsidRDefault="00165F60" w:rsidP="000240EC">
            <w:pPr>
              <w:spacing w:after="0" w:line="240" w:lineRule="auto"/>
              <w:rPr>
                <w:rFonts w:ascii="Arial" w:eastAsia="Times New Roman" w:hAnsi="Arial" w:cs="Arial"/>
                <w:sz w:val="20"/>
                <w:szCs w:val="20"/>
              </w:rPr>
            </w:pPr>
            <w:r w:rsidRPr="000240EC">
              <w:rPr>
                <w:rFonts w:ascii="Arial" w:eastAsia="Times New Roman" w:hAnsi="Arial" w:cs="Arial"/>
                <w:sz w:val="20"/>
                <w:szCs w:val="20"/>
              </w:rPr>
              <w:t>2.1</w:t>
            </w:r>
          </w:p>
        </w:tc>
        <w:tc>
          <w:tcPr>
            <w:tcW w:w="1550" w:type="pct"/>
            <w:tcBorders>
              <w:top w:val="outset" w:sz="6" w:space="0" w:color="auto"/>
              <w:left w:val="outset" w:sz="6" w:space="0" w:color="auto"/>
              <w:bottom w:val="outset" w:sz="6" w:space="0" w:color="auto"/>
              <w:right w:val="outset" w:sz="6" w:space="0" w:color="auto"/>
            </w:tcBorders>
            <w:vAlign w:val="center"/>
            <w:hideMark/>
          </w:tcPr>
          <w:p w:rsidR="00165F60" w:rsidRPr="000240EC" w:rsidRDefault="00165F60" w:rsidP="000240EC">
            <w:pPr>
              <w:spacing w:after="0" w:line="240" w:lineRule="auto"/>
              <w:rPr>
                <w:rFonts w:ascii="Arial" w:eastAsia="Times New Roman" w:hAnsi="Arial" w:cs="Arial"/>
                <w:sz w:val="20"/>
                <w:szCs w:val="20"/>
              </w:rPr>
            </w:pPr>
            <w:r w:rsidRPr="000240EC">
              <w:rPr>
                <w:rFonts w:ascii="Arial" w:eastAsia="Times New Roman" w:hAnsi="Arial" w:cs="Arial"/>
                <w:sz w:val="20"/>
                <w:szCs w:val="20"/>
              </w:rPr>
              <w:t>0.023</w:t>
            </w:r>
          </w:p>
        </w:tc>
      </w:tr>
    </w:tbl>
    <w:p w:rsidR="00165F60" w:rsidRPr="00377274" w:rsidRDefault="00165F60" w:rsidP="00165F60">
      <w:pPr>
        <w:pStyle w:val="a3"/>
        <w:rPr>
          <w:color w:val="FFFFFF" w:themeColor="background1"/>
          <w:lang w:val="kk-KZ"/>
        </w:rPr>
      </w:pPr>
    </w:p>
    <w:p w:rsidR="00165F60" w:rsidRPr="00377274" w:rsidRDefault="00165F60" w:rsidP="00165F60">
      <w:pPr>
        <w:pStyle w:val="3"/>
        <w:jc w:val="center"/>
        <w:rPr>
          <w:color w:val="FFFFFF" w:themeColor="background1"/>
          <w:lang w:val="en-US"/>
        </w:rPr>
      </w:pPr>
      <w:r w:rsidRPr="00377274">
        <w:rPr>
          <w:color w:val="FFFFFF" w:themeColor="background1"/>
          <w:lang w:val="en-US"/>
        </w:rPr>
        <w:t> </w:t>
      </w:r>
    </w:p>
    <w:p w:rsidR="00165F60" w:rsidRPr="00377274" w:rsidRDefault="00165F60" w:rsidP="00165F60">
      <w:pPr>
        <w:pStyle w:val="3"/>
        <w:jc w:val="center"/>
        <w:rPr>
          <w:color w:val="FFFFFF" w:themeColor="background1"/>
          <w:lang w:val="en-US"/>
        </w:rPr>
      </w:pPr>
      <w:r w:rsidRPr="00377274">
        <w:rPr>
          <w:color w:val="FFFFFF" w:themeColor="background1"/>
          <w:lang w:val="en-US"/>
        </w:rPr>
        <w:t> </w:t>
      </w:r>
    </w:p>
    <w:p w:rsidR="00165F60" w:rsidRPr="00377274" w:rsidRDefault="00165F60" w:rsidP="00165F60">
      <w:pPr>
        <w:pStyle w:val="3"/>
        <w:jc w:val="center"/>
        <w:rPr>
          <w:color w:val="FFFFFF" w:themeColor="background1"/>
          <w:lang w:val="en-US"/>
        </w:rPr>
      </w:pPr>
      <w:r w:rsidRPr="00377274">
        <w:rPr>
          <w:color w:val="FFFFFF" w:themeColor="background1"/>
          <w:lang w:val="en-US"/>
        </w:rPr>
        <w:t> </w:t>
      </w:r>
    </w:p>
    <w:p w:rsidR="00264C7F" w:rsidRDefault="00264C7F" w:rsidP="00264C7F">
      <w:pPr>
        <w:pStyle w:val="a3"/>
        <w:numPr>
          <w:ilvl w:val="0"/>
          <w:numId w:val="1"/>
        </w:numPr>
        <w:rPr>
          <w:rFonts w:ascii="Arial" w:hAnsi="Arial" w:cs="Arial"/>
          <w:lang w:val="en-US"/>
        </w:rPr>
        <w:sectPr w:rsidR="00264C7F" w:rsidSect="001E5E96">
          <w:pgSz w:w="11906" w:h="16838"/>
          <w:pgMar w:top="1134" w:right="850" w:bottom="1134" w:left="1701" w:header="708" w:footer="708" w:gutter="0"/>
          <w:cols w:space="708"/>
          <w:docGrid w:linePitch="360"/>
        </w:sectPr>
      </w:pPr>
    </w:p>
    <w:p w:rsidR="00C1014C" w:rsidRPr="00264C7F" w:rsidRDefault="00C1014C" w:rsidP="00264C7F">
      <w:pPr>
        <w:pStyle w:val="a3"/>
        <w:numPr>
          <w:ilvl w:val="0"/>
          <w:numId w:val="1"/>
        </w:numPr>
        <w:rPr>
          <w:rFonts w:ascii="Arial" w:hAnsi="Arial" w:cs="Arial"/>
          <w:lang w:val="en-US"/>
        </w:rPr>
      </w:pPr>
      <w:r w:rsidRPr="00277144">
        <w:rPr>
          <w:rFonts w:ascii="Arial" w:hAnsi="Arial" w:cs="Arial"/>
          <w:lang w:val="en-US"/>
        </w:rPr>
        <w:t xml:space="preserve">a naturally-occurring aggregate of minerals </w:t>
      </w:r>
      <w:r>
        <w:rPr>
          <w:rFonts w:ascii="Arial" w:hAnsi="Arial" w:cs="Arial"/>
          <w:lang w:val="en-US"/>
        </w:rPr>
        <w:t xml:space="preserve">- </w:t>
      </w:r>
      <w:r w:rsidRPr="00264C7F">
        <w:rPr>
          <w:rFonts w:ascii="Arial" w:hAnsi="Arial" w:cs="Arial"/>
          <w:lang w:val="en-US"/>
        </w:rPr>
        <w:t xml:space="preserve">естественно встречающийся агрегат </w:t>
      </w:r>
      <w:bookmarkStart w:id="3" w:name="_GoBack"/>
      <w:r w:rsidRPr="00264C7F">
        <w:rPr>
          <w:rFonts w:ascii="Arial" w:hAnsi="Arial" w:cs="Arial"/>
          <w:lang w:val="en-US"/>
        </w:rPr>
        <w:t>минералов</w:t>
      </w:r>
    </w:p>
    <w:bookmarkEnd w:id="3"/>
    <w:p w:rsidR="00C1014C" w:rsidRPr="00264C7F" w:rsidRDefault="00C1014C" w:rsidP="00264C7F">
      <w:pPr>
        <w:pStyle w:val="a3"/>
        <w:numPr>
          <w:ilvl w:val="0"/>
          <w:numId w:val="1"/>
        </w:numPr>
        <w:rPr>
          <w:rFonts w:ascii="Arial" w:hAnsi="Arial" w:cs="Arial"/>
          <w:lang w:val="en-US"/>
        </w:rPr>
      </w:pPr>
      <w:r w:rsidRPr="00277144">
        <w:rPr>
          <w:rFonts w:ascii="Arial" w:hAnsi="Arial" w:cs="Arial"/>
          <w:lang w:val="en-US"/>
        </w:rPr>
        <w:t>extract</w:t>
      </w:r>
      <w:r w:rsidRPr="00264C7F">
        <w:rPr>
          <w:rFonts w:ascii="Arial" w:hAnsi="Arial" w:cs="Arial"/>
          <w:lang w:val="en-US"/>
        </w:rPr>
        <w:t xml:space="preserve"> – извлекать, </w:t>
      </w:r>
    </w:p>
    <w:p w:rsidR="00C1014C" w:rsidRPr="00264C7F" w:rsidRDefault="00C1014C" w:rsidP="00264C7F">
      <w:pPr>
        <w:pStyle w:val="a3"/>
        <w:numPr>
          <w:ilvl w:val="0"/>
          <w:numId w:val="1"/>
        </w:numPr>
        <w:rPr>
          <w:rFonts w:ascii="Arial" w:hAnsi="Arial" w:cs="Arial"/>
          <w:lang w:val="en-US"/>
        </w:rPr>
      </w:pPr>
      <w:r w:rsidRPr="00277144">
        <w:rPr>
          <w:rFonts w:ascii="Arial" w:hAnsi="Arial" w:cs="Arial"/>
          <w:lang w:val="en-US"/>
        </w:rPr>
        <w:t>profit</w:t>
      </w:r>
      <w:r w:rsidRPr="00264C7F">
        <w:rPr>
          <w:rFonts w:ascii="Arial" w:hAnsi="Arial" w:cs="Arial"/>
          <w:lang w:val="en-US"/>
        </w:rPr>
        <w:t xml:space="preserve"> – прибыль</w:t>
      </w:r>
    </w:p>
    <w:p w:rsidR="00C1014C" w:rsidRPr="00264C7F" w:rsidRDefault="00C1014C" w:rsidP="00264C7F">
      <w:pPr>
        <w:pStyle w:val="a3"/>
        <w:numPr>
          <w:ilvl w:val="0"/>
          <w:numId w:val="1"/>
        </w:numPr>
        <w:rPr>
          <w:rFonts w:ascii="Arial" w:hAnsi="Arial" w:cs="Arial"/>
          <w:lang w:val="en-US"/>
        </w:rPr>
      </w:pPr>
      <w:r w:rsidRPr="00277144">
        <w:rPr>
          <w:rFonts w:ascii="Arial" w:hAnsi="Arial" w:cs="Arial"/>
          <w:lang w:val="en-US"/>
        </w:rPr>
        <w:t>expectation</w:t>
      </w:r>
      <w:r w:rsidRPr="00264C7F">
        <w:rPr>
          <w:rFonts w:ascii="Arial" w:hAnsi="Arial" w:cs="Arial"/>
          <w:lang w:val="en-US"/>
        </w:rPr>
        <w:t xml:space="preserve"> – ожидание</w:t>
      </w:r>
    </w:p>
    <w:p w:rsidR="00C1014C" w:rsidRPr="00264C7F" w:rsidRDefault="00C1014C" w:rsidP="00264C7F">
      <w:pPr>
        <w:pStyle w:val="a3"/>
        <w:numPr>
          <w:ilvl w:val="0"/>
          <w:numId w:val="1"/>
        </w:numPr>
        <w:rPr>
          <w:rFonts w:ascii="Arial" w:hAnsi="Arial" w:cs="Arial"/>
          <w:lang w:val="en-US"/>
        </w:rPr>
      </w:pPr>
      <w:r w:rsidRPr="00277144">
        <w:rPr>
          <w:rFonts w:ascii="Arial" w:hAnsi="Arial" w:cs="Arial"/>
          <w:lang w:val="en-US"/>
        </w:rPr>
        <w:t>a</w:t>
      </w:r>
      <w:r w:rsidRPr="00264C7F">
        <w:rPr>
          <w:rFonts w:ascii="Arial" w:hAnsi="Arial" w:cs="Arial"/>
          <w:lang w:val="en-US"/>
        </w:rPr>
        <w:t xml:space="preserve"> </w:t>
      </w:r>
      <w:r w:rsidRPr="00277144">
        <w:rPr>
          <w:rFonts w:ascii="Arial" w:hAnsi="Arial" w:cs="Arial"/>
          <w:lang w:val="en-US"/>
        </w:rPr>
        <w:t>rock</w:t>
      </w:r>
      <w:r w:rsidRPr="00264C7F">
        <w:rPr>
          <w:rFonts w:ascii="Arial" w:hAnsi="Arial" w:cs="Arial"/>
          <w:lang w:val="en-US"/>
        </w:rPr>
        <w:t xml:space="preserve"> – камень, скала</w:t>
      </w:r>
    </w:p>
    <w:p w:rsidR="00C1014C" w:rsidRPr="00264C7F" w:rsidRDefault="00C1014C" w:rsidP="00264C7F">
      <w:pPr>
        <w:pStyle w:val="a3"/>
        <w:numPr>
          <w:ilvl w:val="0"/>
          <w:numId w:val="1"/>
        </w:numPr>
        <w:rPr>
          <w:rFonts w:ascii="Arial" w:hAnsi="Arial" w:cs="Arial"/>
          <w:lang w:val="en-US"/>
        </w:rPr>
      </w:pPr>
      <w:r w:rsidRPr="00277144">
        <w:rPr>
          <w:rFonts w:ascii="Arial" w:hAnsi="Arial" w:cs="Arial"/>
          <w:lang w:val="en-US"/>
        </w:rPr>
        <w:t>ore</w:t>
      </w:r>
      <w:r w:rsidRPr="00264C7F">
        <w:rPr>
          <w:rFonts w:ascii="Arial" w:hAnsi="Arial" w:cs="Arial"/>
          <w:lang w:val="en-US"/>
        </w:rPr>
        <w:t xml:space="preserve"> – руда</w:t>
      </w:r>
    </w:p>
    <w:p w:rsidR="00C1014C" w:rsidRPr="00264C7F" w:rsidRDefault="00C1014C" w:rsidP="00264C7F">
      <w:pPr>
        <w:pStyle w:val="a3"/>
        <w:numPr>
          <w:ilvl w:val="0"/>
          <w:numId w:val="1"/>
        </w:numPr>
        <w:rPr>
          <w:rFonts w:ascii="Arial" w:hAnsi="Arial" w:cs="Arial"/>
          <w:lang w:val="en-US"/>
        </w:rPr>
      </w:pPr>
      <w:r w:rsidRPr="00277144">
        <w:rPr>
          <w:rFonts w:ascii="Arial" w:hAnsi="Arial" w:cs="Arial"/>
          <w:lang w:val="en-US"/>
        </w:rPr>
        <w:t>supply</w:t>
      </w:r>
      <w:r w:rsidRPr="00264C7F">
        <w:rPr>
          <w:rFonts w:ascii="Arial" w:hAnsi="Arial" w:cs="Arial"/>
          <w:lang w:val="en-US"/>
        </w:rPr>
        <w:t xml:space="preserve"> - применение</w:t>
      </w:r>
    </w:p>
    <w:p w:rsidR="001E5E96" w:rsidRPr="00264C7F" w:rsidRDefault="00C1014C" w:rsidP="00264C7F">
      <w:pPr>
        <w:pStyle w:val="a3"/>
        <w:numPr>
          <w:ilvl w:val="0"/>
          <w:numId w:val="1"/>
        </w:numPr>
        <w:rPr>
          <w:rFonts w:ascii="Arial" w:hAnsi="Arial" w:cs="Arial"/>
          <w:lang w:val="en-US"/>
        </w:rPr>
      </w:pPr>
      <w:r w:rsidRPr="00277144">
        <w:rPr>
          <w:rFonts w:ascii="Arial" w:hAnsi="Arial" w:cs="Arial"/>
          <w:lang w:val="en-US"/>
        </w:rPr>
        <w:t>demand</w:t>
      </w:r>
      <w:r w:rsidRPr="00264C7F">
        <w:rPr>
          <w:rFonts w:ascii="Arial" w:hAnsi="Arial" w:cs="Arial"/>
          <w:lang w:val="en-US"/>
        </w:rPr>
        <w:t xml:space="preserve"> – спрос, потребность</w:t>
      </w:r>
    </w:p>
    <w:p w:rsidR="00C1014C" w:rsidRPr="00264C7F" w:rsidRDefault="00C1014C" w:rsidP="00264C7F">
      <w:pPr>
        <w:pStyle w:val="a3"/>
        <w:numPr>
          <w:ilvl w:val="0"/>
          <w:numId w:val="1"/>
        </w:numPr>
        <w:rPr>
          <w:rFonts w:ascii="Arial" w:hAnsi="Arial" w:cs="Arial"/>
          <w:lang w:val="en-US"/>
        </w:rPr>
      </w:pPr>
      <w:r w:rsidRPr="00264C7F">
        <w:rPr>
          <w:rFonts w:ascii="Arial" w:hAnsi="Arial" w:cs="Arial"/>
          <w:lang w:val="en-US"/>
        </w:rPr>
        <w:t>Simple ore  – простая руда</w:t>
      </w:r>
    </w:p>
    <w:p w:rsidR="00C1014C" w:rsidRPr="00264C7F" w:rsidRDefault="00C1014C" w:rsidP="00264C7F">
      <w:pPr>
        <w:pStyle w:val="a3"/>
        <w:numPr>
          <w:ilvl w:val="0"/>
          <w:numId w:val="1"/>
        </w:numPr>
        <w:rPr>
          <w:rFonts w:ascii="Arial" w:hAnsi="Arial" w:cs="Arial"/>
          <w:lang w:val="en-US"/>
        </w:rPr>
      </w:pPr>
      <w:r w:rsidRPr="00264C7F">
        <w:rPr>
          <w:rFonts w:ascii="Arial" w:hAnsi="Arial" w:cs="Arial"/>
          <w:lang w:val="en-US"/>
        </w:rPr>
        <w:t>Complex ore – комплексная руда</w:t>
      </w:r>
      <w:r w:rsidRPr="00C1014C">
        <w:rPr>
          <w:rFonts w:ascii="Arial" w:hAnsi="Arial" w:cs="Arial"/>
          <w:lang w:val="en-US"/>
        </w:rPr>
        <w:t xml:space="preserve"> </w:t>
      </w:r>
    </w:p>
    <w:p w:rsidR="00C1014C" w:rsidRPr="00264C7F" w:rsidRDefault="00C1014C" w:rsidP="00264C7F">
      <w:pPr>
        <w:pStyle w:val="a3"/>
        <w:numPr>
          <w:ilvl w:val="0"/>
          <w:numId w:val="1"/>
        </w:numPr>
        <w:rPr>
          <w:rFonts w:ascii="Arial" w:hAnsi="Arial" w:cs="Arial"/>
          <w:lang w:val="en-US"/>
        </w:rPr>
      </w:pPr>
      <w:r w:rsidRPr="00277144">
        <w:rPr>
          <w:rFonts w:ascii="Arial" w:hAnsi="Arial" w:cs="Arial"/>
          <w:lang w:val="en-US"/>
        </w:rPr>
        <w:t>Yield</w:t>
      </w:r>
      <w:r w:rsidRPr="00264C7F">
        <w:rPr>
          <w:rFonts w:ascii="Arial" w:hAnsi="Arial" w:cs="Arial"/>
          <w:lang w:val="en-US"/>
        </w:rPr>
        <w:t xml:space="preserve"> – </w:t>
      </w:r>
      <w:r w:rsidR="007371DA">
        <w:rPr>
          <w:rFonts w:ascii="Arial" w:hAnsi="Arial" w:cs="Arial"/>
          <w:lang w:val="kk-KZ"/>
        </w:rPr>
        <w:t>выход,</w:t>
      </w:r>
      <w:r w:rsidRPr="00264C7F">
        <w:rPr>
          <w:rFonts w:ascii="Arial" w:hAnsi="Arial" w:cs="Arial"/>
          <w:lang w:val="en-US"/>
        </w:rPr>
        <w:t xml:space="preserve"> выработка, производить </w:t>
      </w:r>
    </w:p>
    <w:p w:rsidR="00C1014C" w:rsidRPr="00264C7F" w:rsidRDefault="00C1014C" w:rsidP="00264C7F">
      <w:pPr>
        <w:pStyle w:val="a3"/>
        <w:numPr>
          <w:ilvl w:val="0"/>
          <w:numId w:val="1"/>
        </w:numPr>
        <w:rPr>
          <w:rFonts w:ascii="Arial" w:hAnsi="Arial" w:cs="Arial"/>
          <w:lang w:val="en-US"/>
        </w:rPr>
      </w:pPr>
      <w:r w:rsidRPr="00264C7F">
        <w:rPr>
          <w:rFonts w:ascii="Arial" w:hAnsi="Arial" w:cs="Arial"/>
          <w:lang w:val="en-US"/>
        </w:rPr>
        <w:t>By-products – побочные продукты</w:t>
      </w:r>
    </w:p>
    <w:p w:rsidR="00C1014C" w:rsidRPr="00BA09DC" w:rsidRDefault="00C1014C" w:rsidP="00264C7F">
      <w:pPr>
        <w:pStyle w:val="a3"/>
        <w:numPr>
          <w:ilvl w:val="0"/>
          <w:numId w:val="1"/>
        </w:numPr>
        <w:rPr>
          <w:rFonts w:ascii="Arial" w:hAnsi="Arial" w:cs="Arial"/>
        </w:rPr>
      </w:pPr>
      <w:r w:rsidRPr="00277144">
        <w:rPr>
          <w:rFonts w:ascii="Arial" w:hAnsi="Arial" w:cs="Arial"/>
          <w:lang w:val="en-US"/>
        </w:rPr>
        <w:t>Co</w:t>
      </w:r>
      <w:r w:rsidRPr="00BA09DC">
        <w:rPr>
          <w:rFonts w:ascii="Arial" w:hAnsi="Arial" w:cs="Arial"/>
        </w:rPr>
        <w:t>-</w:t>
      </w:r>
      <w:r w:rsidRPr="00277144">
        <w:rPr>
          <w:rFonts w:ascii="Arial" w:hAnsi="Arial" w:cs="Arial"/>
          <w:lang w:val="en-US"/>
        </w:rPr>
        <w:t>products</w:t>
      </w:r>
      <w:r w:rsidRPr="00BA09DC">
        <w:rPr>
          <w:rFonts w:ascii="Arial" w:hAnsi="Arial" w:cs="Arial"/>
        </w:rPr>
        <w:t xml:space="preserve"> – основные металлы, извлекаемые из руд</w:t>
      </w:r>
    </w:p>
    <w:p w:rsidR="00C1014C" w:rsidRPr="00BA09DC" w:rsidRDefault="00C1014C" w:rsidP="00264C7F">
      <w:pPr>
        <w:pStyle w:val="a3"/>
        <w:numPr>
          <w:ilvl w:val="0"/>
          <w:numId w:val="1"/>
        </w:numPr>
        <w:rPr>
          <w:rFonts w:ascii="Arial" w:hAnsi="Arial" w:cs="Arial"/>
        </w:rPr>
      </w:pPr>
      <w:r w:rsidRPr="00277144">
        <w:rPr>
          <w:rFonts w:ascii="Arial" w:hAnsi="Arial" w:cs="Arial"/>
          <w:lang w:val="en-US"/>
        </w:rPr>
        <w:t>the</w:t>
      </w:r>
      <w:r w:rsidRPr="00BA09DC">
        <w:rPr>
          <w:rFonts w:ascii="Arial" w:hAnsi="Arial" w:cs="Arial"/>
        </w:rPr>
        <w:t xml:space="preserve"> </w:t>
      </w:r>
      <w:r w:rsidRPr="00277144">
        <w:rPr>
          <w:rFonts w:ascii="Arial" w:hAnsi="Arial" w:cs="Arial"/>
          <w:lang w:val="en-US"/>
        </w:rPr>
        <w:t>desired</w:t>
      </w:r>
      <w:r w:rsidRPr="00BA09DC">
        <w:rPr>
          <w:rFonts w:ascii="Arial" w:hAnsi="Arial" w:cs="Arial"/>
        </w:rPr>
        <w:t xml:space="preserve"> </w:t>
      </w:r>
      <w:r w:rsidRPr="00277144">
        <w:rPr>
          <w:rFonts w:ascii="Arial" w:hAnsi="Arial" w:cs="Arial"/>
          <w:lang w:val="en-US"/>
        </w:rPr>
        <w:t>metals</w:t>
      </w:r>
      <w:r w:rsidRPr="00BA09DC">
        <w:rPr>
          <w:rFonts w:ascii="Arial" w:hAnsi="Arial" w:cs="Arial"/>
        </w:rPr>
        <w:t xml:space="preserve"> – желаемые, искомые металлы</w:t>
      </w:r>
    </w:p>
    <w:p w:rsidR="00C1014C" w:rsidRPr="00264C7F" w:rsidRDefault="00C1014C" w:rsidP="00264C7F">
      <w:pPr>
        <w:pStyle w:val="a3"/>
        <w:numPr>
          <w:ilvl w:val="0"/>
          <w:numId w:val="1"/>
        </w:numPr>
        <w:rPr>
          <w:rFonts w:ascii="Arial" w:hAnsi="Arial" w:cs="Arial"/>
          <w:lang w:val="en-US"/>
        </w:rPr>
      </w:pPr>
      <w:r w:rsidRPr="00277144">
        <w:rPr>
          <w:rFonts w:ascii="Arial" w:hAnsi="Arial" w:cs="Arial"/>
          <w:lang w:val="en-US"/>
        </w:rPr>
        <w:t>The gangue minerals</w:t>
      </w:r>
      <w:r w:rsidRPr="00264C7F">
        <w:rPr>
          <w:rFonts w:ascii="Arial" w:hAnsi="Arial" w:cs="Arial"/>
          <w:lang w:val="en-US"/>
        </w:rPr>
        <w:t xml:space="preserve"> – пустая порода,</w:t>
      </w:r>
    </w:p>
    <w:p w:rsidR="00C1014C" w:rsidRPr="00264C7F" w:rsidRDefault="00C1014C" w:rsidP="00264C7F">
      <w:pPr>
        <w:pStyle w:val="a3"/>
        <w:numPr>
          <w:ilvl w:val="0"/>
          <w:numId w:val="1"/>
        </w:numPr>
        <w:rPr>
          <w:rFonts w:ascii="Arial" w:hAnsi="Arial" w:cs="Arial"/>
          <w:lang w:val="en-US"/>
        </w:rPr>
      </w:pPr>
      <w:r w:rsidRPr="00277144">
        <w:rPr>
          <w:rFonts w:ascii="Arial" w:hAnsi="Arial" w:cs="Arial"/>
          <w:lang w:val="en-US"/>
        </w:rPr>
        <w:t xml:space="preserve">the worthless minerals </w:t>
      </w:r>
      <w:r w:rsidRPr="00264C7F">
        <w:rPr>
          <w:rFonts w:ascii="Arial" w:hAnsi="Arial" w:cs="Arial"/>
          <w:lang w:val="en-US"/>
        </w:rPr>
        <w:t xml:space="preserve">- </w:t>
      </w:r>
      <w:r w:rsidR="00BA09DC">
        <w:rPr>
          <w:rFonts w:ascii="Arial" w:hAnsi="Arial" w:cs="Arial"/>
          <w:lang w:val="kk-KZ"/>
        </w:rPr>
        <w:t>б</w:t>
      </w:r>
      <w:r w:rsidRPr="00264C7F">
        <w:rPr>
          <w:rFonts w:ascii="Arial" w:hAnsi="Arial" w:cs="Arial"/>
          <w:lang w:val="en-US"/>
        </w:rPr>
        <w:t>есполезные минералы</w:t>
      </w:r>
    </w:p>
    <w:p w:rsidR="00C1014C" w:rsidRPr="00264C7F" w:rsidRDefault="00C1014C" w:rsidP="00264C7F">
      <w:pPr>
        <w:pStyle w:val="a3"/>
        <w:numPr>
          <w:ilvl w:val="0"/>
          <w:numId w:val="1"/>
        </w:numPr>
        <w:rPr>
          <w:rFonts w:ascii="Arial" w:hAnsi="Arial" w:cs="Arial"/>
          <w:lang w:val="en-US"/>
        </w:rPr>
      </w:pPr>
      <w:r w:rsidRPr="00277144">
        <w:rPr>
          <w:rFonts w:ascii="Arial" w:hAnsi="Arial" w:cs="Arial"/>
          <w:lang w:val="en-US"/>
        </w:rPr>
        <w:t>mine</w:t>
      </w:r>
      <w:r w:rsidRPr="00264C7F">
        <w:rPr>
          <w:rFonts w:ascii="Arial" w:hAnsi="Arial" w:cs="Arial"/>
          <w:lang w:val="en-US"/>
        </w:rPr>
        <w:t xml:space="preserve"> – 1) мой, 2) шахта, 3) добывать</w:t>
      </w:r>
    </w:p>
    <w:p w:rsidR="00C1014C" w:rsidRPr="00264C7F" w:rsidRDefault="00C1014C" w:rsidP="00264C7F">
      <w:pPr>
        <w:pStyle w:val="a3"/>
        <w:numPr>
          <w:ilvl w:val="0"/>
          <w:numId w:val="1"/>
        </w:numPr>
        <w:rPr>
          <w:rFonts w:ascii="Arial" w:hAnsi="Arial" w:cs="Arial"/>
          <w:lang w:val="en-US"/>
        </w:rPr>
      </w:pPr>
      <w:r w:rsidRPr="00277144">
        <w:rPr>
          <w:rFonts w:ascii="Arial" w:hAnsi="Arial" w:cs="Arial"/>
          <w:lang w:val="en-US"/>
        </w:rPr>
        <w:t>separate</w:t>
      </w:r>
      <w:r w:rsidRPr="00264C7F">
        <w:rPr>
          <w:rFonts w:ascii="Arial" w:hAnsi="Arial" w:cs="Arial"/>
          <w:lang w:val="en-US"/>
        </w:rPr>
        <w:t xml:space="preserve"> - разделять</w:t>
      </w:r>
    </w:p>
    <w:p w:rsidR="00C1014C" w:rsidRPr="00264C7F" w:rsidRDefault="00C1014C" w:rsidP="00264C7F">
      <w:pPr>
        <w:pStyle w:val="a3"/>
        <w:numPr>
          <w:ilvl w:val="0"/>
          <w:numId w:val="1"/>
        </w:numPr>
        <w:rPr>
          <w:rFonts w:ascii="Arial" w:hAnsi="Arial" w:cs="Arial"/>
          <w:lang w:val="en-US"/>
        </w:rPr>
      </w:pPr>
      <w:r w:rsidRPr="00277144">
        <w:rPr>
          <w:rFonts w:ascii="Arial" w:hAnsi="Arial" w:cs="Arial"/>
          <w:lang w:val="en-US"/>
        </w:rPr>
        <w:t>the common rock-forming minerals</w:t>
      </w:r>
      <w:r w:rsidRPr="00264C7F">
        <w:rPr>
          <w:rFonts w:ascii="Arial" w:hAnsi="Arial" w:cs="Arial"/>
          <w:lang w:val="en-US"/>
        </w:rPr>
        <w:t xml:space="preserve"> - обычные породообразующими минералы</w:t>
      </w:r>
    </w:p>
    <w:p w:rsidR="00264C7F" w:rsidRPr="00264C7F" w:rsidRDefault="00264C7F" w:rsidP="00264C7F">
      <w:pPr>
        <w:pStyle w:val="a3"/>
        <w:numPr>
          <w:ilvl w:val="0"/>
          <w:numId w:val="1"/>
        </w:numPr>
        <w:rPr>
          <w:rFonts w:ascii="Arial" w:hAnsi="Arial" w:cs="Arial"/>
          <w:lang w:val="en-US"/>
        </w:rPr>
      </w:pPr>
      <w:r w:rsidRPr="00277144">
        <w:rPr>
          <w:rFonts w:ascii="Arial" w:hAnsi="Arial" w:cs="Arial"/>
          <w:lang w:val="en-US"/>
        </w:rPr>
        <w:t>encounter</w:t>
      </w:r>
      <w:r w:rsidRPr="00264C7F">
        <w:rPr>
          <w:rFonts w:ascii="Arial" w:hAnsi="Arial" w:cs="Arial"/>
          <w:lang w:val="en-US"/>
        </w:rPr>
        <w:t xml:space="preserve"> – столкнуться</w:t>
      </w:r>
    </w:p>
    <w:p w:rsidR="00377274" w:rsidRPr="00377274" w:rsidRDefault="00377274" w:rsidP="00264C7F">
      <w:pPr>
        <w:pStyle w:val="a3"/>
        <w:numPr>
          <w:ilvl w:val="0"/>
          <w:numId w:val="1"/>
        </w:numPr>
        <w:rPr>
          <w:rStyle w:val="hps"/>
          <w:rFonts w:ascii="Arial" w:hAnsi="Arial" w:cs="Arial"/>
          <w:lang w:val="en-US"/>
        </w:rPr>
      </w:pPr>
      <w:r>
        <w:rPr>
          <w:rFonts w:ascii="Arial" w:hAnsi="Arial" w:cs="Arial"/>
          <w:lang w:val="kk-KZ"/>
        </w:rPr>
        <w:t xml:space="preserve">   </w:t>
      </w:r>
      <w:r w:rsidRPr="00277144">
        <w:rPr>
          <w:rFonts w:ascii="Arial" w:hAnsi="Arial" w:cs="Arial"/>
          <w:lang w:val="en-US"/>
        </w:rPr>
        <w:t xml:space="preserve">The effect of weathering </w:t>
      </w:r>
      <w:r>
        <w:rPr>
          <w:rFonts w:ascii="Arial" w:hAnsi="Arial" w:cs="Arial"/>
          <w:lang w:val="kk-KZ"/>
        </w:rPr>
        <w:t xml:space="preserve">- </w:t>
      </w:r>
      <w:r>
        <w:rPr>
          <w:rStyle w:val="hps"/>
        </w:rPr>
        <w:t>Эффект</w:t>
      </w:r>
      <w:r w:rsidRPr="00377274">
        <w:rPr>
          <w:lang w:val="en-US"/>
        </w:rPr>
        <w:t xml:space="preserve"> </w:t>
      </w:r>
      <w:r>
        <w:rPr>
          <w:rStyle w:val="hps"/>
        </w:rPr>
        <w:t>выветривания</w:t>
      </w:r>
    </w:p>
    <w:p w:rsidR="00377274" w:rsidRPr="00377274" w:rsidRDefault="00377274" w:rsidP="00264C7F">
      <w:pPr>
        <w:pStyle w:val="a3"/>
        <w:numPr>
          <w:ilvl w:val="0"/>
          <w:numId w:val="1"/>
        </w:numPr>
        <w:rPr>
          <w:rStyle w:val="hps"/>
          <w:rFonts w:ascii="Arial" w:hAnsi="Arial" w:cs="Arial"/>
          <w:lang w:val="en-US"/>
        </w:rPr>
      </w:pPr>
      <w:r w:rsidRPr="00277144">
        <w:rPr>
          <w:rFonts w:ascii="Arial" w:hAnsi="Arial" w:cs="Arial"/>
          <w:lang w:val="en-US"/>
        </w:rPr>
        <w:t>Leach</w:t>
      </w:r>
      <w:r>
        <w:rPr>
          <w:rFonts w:ascii="Arial" w:hAnsi="Arial" w:cs="Arial"/>
          <w:lang w:val="kk-KZ"/>
        </w:rPr>
        <w:t xml:space="preserve"> – </w:t>
      </w:r>
      <w:r>
        <w:rPr>
          <w:rStyle w:val="hps"/>
        </w:rPr>
        <w:t>выщелачивание</w:t>
      </w:r>
    </w:p>
    <w:p w:rsidR="00377274" w:rsidRPr="00377274" w:rsidRDefault="00377274" w:rsidP="00377274">
      <w:pPr>
        <w:pStyle w:val="a3"/>
        <w:numPr>
          <w:ilvl w:val="0"/>
          <w:numId w:val="1"/>
        </w:numPr>
        <w:rPr>
          <w:rFonts w:ascii="Arial" w:hAnsi="Arial" w:cs="Arial"/>
          <w:lang w:val="en-US"/>
        </w:rPr>
      </w:pPr>
      <w:r w:rsidRPr="00277144">
        <w:rPr>
          <w:rFonts w:ascii="Arial" w:hAnsi="Arial" w:cs="Arial"/>
          <w:lang w:val="en-US"/>
        </w:rPr>
        <w:t>underlying ore</w:t>
      </w:r>
      <w:r w:rsidRPr="00377274">
        <w:rPr>
          <w:rFonts w:ascii="Arial" w:hAnsi="Arial" w:cs="Arial"/>
          <w:lang w:val="en-US"/>
        </w:rPr>
        <w:t xml:space="preserve"> </w:t>
      </w:r>
      <w:r>
        <w:rPr>
          <w:rFonts w:ascii="Arial" w:hAnsi="Arial" w:cs="Arial"/>
          <w:lang w:val="kk-KZ"/>
        </w:rPr>
        <w:t>– нижележащая основная руда</w:t>
      </w:r>
    </w:p>
    <w:p w:rsidR="00377274" w:rsidRPr="00377274" w:rsidRDefault="00377274" w:rsidP="00377274">
      <w:pPr>
        <w:pStyle w:val="a3"/>
        <w:numPr>
          <w:ilvl w:val="0"/>
          <w:numId w:val="1"/>
        </w:numPr>
        <w:rPr>
          <w:rFonts w:ascii="Arial" w:hAnsi="Arial" w:cs="Arial"/>
        </w:rPr>
      </w:pPr>
      <w:r w:rsidRPr="00277144">
        <w:rPr>
          <w:rFonts w:ascii="Arial" w:hAnsi="Arial" w:cs="Arial"/>
          <w:lang w:val="en-US"/>
        </w:rPr>
        <w:t>capping</w:t>
      </w:r>
      <w:r w:rsidRPr="00377274">
        <w:rPr>
          <w:rFonts w:ascii="Arial" w:hAnsi="Arial" w:cs="Arial"/>
        </w:rPr>
        <w:t xml:space="preserve"> </w:t>
      </w:r>
      <w:r w:rsidRPr="00277144">
        <w:rPr>
          <w:rFonts w:ascii="Arial" w:hAnsi="Arial" w:cs="Arial"/>
          <w:lang w:val="en-US"/>
        </w:rPr>
        <w:t>or</w:t>
      </w:r>
      <w:r w:rsidRPr="00377274">
        <w:rPr>
          <w:rFonts w:ascii="Arial" w:hAnsi="Arial" w:cs="Arial"/>
        </w:rPr>
        <w:t xml:space="preserve"> </w:t>
      </w:r>
      <w:r w:rsidRPr="00277144">
        <w:rPr>
          <w:rFonts w:ascii="Arial" w:hAnsi="Arial" w:cs="Arial"/>
          <w:lang w:val="en-US"/>
        </w:rPr>
        <w:t>gossan</w:t>
      </w:r>
      <w:r w:rsidRPr="00377274">
        <w:rPr>
          <w:rFonts w:ascii="Arial" w:hAnsi="Arial" w:cs="Arial"/>
        </w:rPr>
        <w:t xml:space="preserve"> - </w:t>
      </w:r>
      <w:r w:rsidRPr="00BA09DC">
        <w:rPr>
          <w:rFonts w:ascii="Arial" w:hAnsi="Arial" w:cs="Arial"/>
        </w:rPr>
        <w:t>вскрыша</w:t>
      </w:r>
      <w:r w:rsidRPr="00377274">
        <w:rPr>
          <w:rFonts w:ascii="Arial" w:hAnsi="Arial" w:cs="Arial"/>
        </w:rPr>
        <w:t xml:space="preserve">, </w:t>
      </w:r>
      <w:r w:rsidRPr="00BA09DC">
        <w:rPr>
          <w:rFonts w:ascii="Arial" w:hAnsi="Arial" w:cs="Arial"/>
        </w:rPr>
        <w:t>поверхностный</w:t>
      </w:r>
      <w:r w:rsidRPr="00377274">
        <w:rPr>
          <w:rFonts w:ascii="Arial" w:hAnsi="Arial" w:cs="Arial"/>
        </w:rPr>
        <w:t xml:space="preserve"> </w:t>
      </w:r>
      <w:r w:rsidRPr="00BA09DC">
        <w:rPr>
          <w:rFonts w:ascii="Arial" w:hAnsi="Arial" w:cs="Arial"/>
        </w:rPr>
        <w:t>окисленный</w:t>
      </w:r>
      <w:r w:rsidRPr="00377274">
        <w:rPr>
          <w:rFonts w:ascii="Arial" w:hAnsi="Arial" w:cs="Arial"/>
        </w:rPr>
        <w:t xml:space="preserve"> </w:t>
      </w:r>
      <w:r w:rsidRPr="00BA09DC">
        <w:rPr>
          <w:rFonts w:ascii="Arial" w:hAnsi="Arial" w:cs="Arial"/>
        </w:rPr>
        <w:t>слой</w:t>
      </w:r>
      <w:r w:rsidRPr="00377274">
        <w:rPr>
          <w:rFonts w:ascii="Arial" w:hAnsi="Arial" w:cs="Arial"/>
        </w:rPr>
        <w:t xml:space="preserve"> </w:t>
      </w:r>
      <w:r w:rsidRPr="00BA09DC">
        <w:rPr>
          <w:rFonts w:ascii="Arial" w:hAnsi="Arial" w:cs="Arial"/>
        </w:rPr>
        <w:t>руды</w:t>
      </w:r>
    </w:p>
    <w:p w:rsidR="00377274" w:rsidRPr="00264C7F" w:rsidRDefault="00377274" w:rsidP="00377274">
      <w:pPr>
        <w:pStyle w:val="a3"/>
        <w:numPr>
          <w:ilvl w:val="0"/>
          <w:numId w:val="1"/>
        </w:numPr>
        <w:rPr>
          <w:rFonts w:ascii="Arial" w:hAnsi="Arial" w:cs="Arial"/>
          <w:lang w:val="en-US"/>
        </w:rPr>
      </w:pPr>
      <w:r w:rsidRPr="00264C7F">
        <w:rPr>
          <w:rFonts w:ascii="Arial" w:hAnsi="Arial" w:cs="Arial"/>
          <w:lang w:val="en-US"/>
        </w:rPr>
        <w:t>enrich – обогощать</w:t>
      </w:r>
    </w:p>
    <w:p w:rsidR="00377274" w:rsidRPr="00377274" w:rsidRDefault="00377274" w:rsidP="00377274">
      <w:pPr>
        <w:pStyle w:val="a3"/>
        <w:numPr>
          <w:ilvl w:val="0"/>
          <w:numId w:val="1"/>
        </w:numPr>
        <w:rPr>
          <w:rFonts w:ascii="Arial" w:hAnsi="Arial" w:cs="Arial"/>
          <w:lang w:val="en-US"/>
        </w:rPr>
      </w:pPr>
      <w:r w:rsidRPr="00264C7F">
        <w:rPr>
          <w:rFonts w:ascii="Arial" w:hAnsi="Arial" w:cs="Arial"/>
          <w:lang w:val="en-US"/>
        </w:rPr>
        <w:t>secondary enrichment – вторичное обогащение</w:t>
      </w:r>
    </w:p>
    <w:p w:rsidR="00377274" w:rsidRPr="00264C7F" w:rsidRDefault="00377274" w:rsidP="00377274">
      <w:pPr>
        <w:pStyle w:val="a3"/>
        <w:ind w:left="360"/>
        <w:rPr>
          <w:rFonts w:ascii="Arial" w:hAnsi="Arial" w:cs="Arial"/>
          <w:lang w:val="en-US"/>
        </w:rPr>
      </w:pPr>
    </w:p>
    <w:sectPr w:rsidR="00377274" w:rsidRPr="00264C7F" w:rsidSect="00264C7F">
      <w:type w:val="continuous"/>
      <w:pgSz w:w="11906" w:h="16838"/>
      <w:pgMar w:top="1134" w:right="850" w:bottom="1134"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653638"/>
    <w:multiLevelType w:val="hybridMultilevel"/>
    <w:tmpl w:val="A648C24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62E35DDB"/>
    <w:multiLevelType w:val="multilevel"/>
    <w:tmpl w:val="CB0E4C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F60"/>
    <w:rsid w:val="000240EC"/>
    <w:rsid w:val="00054D8B"/>
    <w:rsid w:val="0014719F"/>
    <w:rsid w:val="00165F60"/>
    <w:rsid w:val="001E5E96"/>
    <w:rsid w:val="002174D4"/>
    <w:rsid w:val="0025392D"/>
    <w:rsid w:val="00264C7F"/>
    <w:rsid w:val="00377274"/>
    <w:rsid w:val="005337C0"/>
    <w:rsid w:val="0057654C"/>
    <w:rsid w:val="007371DA"/>
    <w:rsid w:val="00AA0B9C"/>
    <w:rsid w:val="00BA09DC"/>
    <w:rsid w:val="00C1014C"/>
    <w:rsid w:val="00C21F28"/>
    <w:rsid w:val="00C843E7"/>
    <w:rsid w:val="00E27B3D"/>
    <w:rsid w:val="00E4613F"/>
    <w:rsid w:val="00E737EE"/>
    <w:rsid w:val="00E95EB7"/>
    <w:rsid w:val="00FC3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7F2F91-2E2B-4504-87FD-0020AF79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165F6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link w:val="50"/>
    <w:uiPriority w:val="9"/>
    <w:qFormat/>
    <w:rsid w:val="00165F6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65F60"/>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165F60"/>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165F6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65F60"/>
    <w:rPr>
      <w:b/>
      <w:bCs/>
    </w:rPr>
  </w:style>
  <w:style w:type="character" w:customStyle="1" w:styleId="shorttext">
    <w:name w:val="short_text"/>
    <w:basedOn w:val="a0"/>
    <w:rsid w:val="00C1014C"/>
  </w:style>
  <w:style w:type="character" w:customStyle="1" w:styleId="hps">
    <w:name w:val="hps"/>
    <w:basedOn w:val="a0"/>
    <w:rsid w:val="00C1014C"/>
  </w:style>
  <w:style w:type="character" w:customStyle="1" w:styleId="a5">
    <w:name w:val="Основной текст_"/>
    <w:basedOn w:val="a0"/>
    <w:link w:val="1"/>
    <w:rsid w:val="00AA0B9C"/>
    <w:rPr>
      <w:rFonts w:ascii="Times New Roman" w:eastAsia="Times New Roman" w:hAnsi="Times New Roman" w:cs="Times New Roman"/>
      <w:sz w:val="18"/>
      <w:szCs w:val="18"/>
      <w:shd w:val="clear" w:color="auto" w:fill="FFFFFF"/>
    </w:rPr>
  </w:style>
  <w:style w:type="character" w:customStyle="1" w:styleId="0pt">
    <w:name w:val="Основной текст + Интервал 0 pt"/>
    <w:basedOn w:val="a5"/>
    <w:rsid w:val="00AA0B9C"/>
    <w:rPr>
      <w:rFonts w:ascii="Times New Roman" w:eastAsia="Times New Roman" w:hAnsi="Times New Roman" w:cs="Times New Roman"/>
      <w:color w:val="000000"/>
      <w:spacing w:val="4"/>
      <w:w w:val="100"/>
      <w:position w:val="0"/>
      <w:sz w:val="18"/>
      <w:szCs w:val="18"/>
      <w:shd w:val="clear" w:color="auto" w:fill="FFFFFF"/>
      <w:lang w:val="en-US"/>
    </w:rPr>
  </w:style>
  <w:style w:type="character" w:customStyle="1" w:styleId="85pt0pt">
    <w:name w:val="Основной текст + 8;5 pt;Полужирный;Курсив;Интервал 0 pt"/>
    <w:basedOn w:val="a5"/>
    <w:rsid w:val="00AA0B9C"/>
    <w:rPr>
      <w:rFonts w:ascii="Times New Roman" w:eastAsia="Times New Roman" w:hAnsi="Times New Roman" w:cs="Times New Roman"/>
      <w:b/>
      <w:bCs/>
      <w:i/>
      <w:iCs/>
      <w:color w:val="000000"/>
      <w:spacing w:val="-1"/>
      <w:w w:val="100"/>
      <w:position w:val="0"/>
      <w:sz w:val="17"/>
      <w:szCs w:val="17"/>
      <w:shd w:val="clear" w:color="auto" w:fill="FFFFFF"/>
      <w:lang w:val="en-US"/>
    </w:rPr>
  </w:style>
  <w:style w:type="paragraph" w:customStyle="1" w:styleId="1">
    <w:name w:val="Основной текст1"/>
    <w:basedOn w:val="a"/>
    <w:link w:val="a5"/>
    <w:rsid w:val="00AA0B9C"/>
    <w:pPr>
      <w:widowControl w:val="0"/>
      <w:shd w:val="clear" w:color="auto" w:fill="FFFFFF"/>
      <w:spacing w:before="660" w:after="240" w:line="235" w:lineRule="exact"/>
      <w:jc w:val="both"/>
    </w:pPr>
    <w:rPr>
      <w:rFonts w:ascii="Times New Roman" w:eastAsia="Times New Roman" w:hAnsi="Times New Roman" w:cs="Times New Roman"/>
      <w:sz w:val="18"/>
      <w:szCs w:val="18"/>
    </w:rPr>
  </w:style>
  <w:style w:type="character" w:styleId="a6">
    <w:name w:val="page number"/>
    <w:basedOn w:val="a0"/>
    <w:uiPriority w:val="99"/>
    <w:semiHidden/>
    <w:rsid w:val="00E73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1019</Words>
  <Characters>5813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Gulzira</cp:lastModifiedBy>
  <cp:revision>4</cp:revision>
  <cp:lastPrinted>2020-09-03T16:58:00Z</cp:lastPrinted>
  <dcterms:created xsi:type="dcterms:W3CDTF">2018-10-12T06:46:00Z</dcterms:created>
  <dcterms:modified xsi:type="dcterms:W3CDTF">2020-09-03T17:54:00Z</dcterms:modified>
</cp:coreProperties>
</file>